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A575" w14:textId="12188C74" w:rsidR="00296E23" w:rsidRDefault="00296E23" w:rsidP="00E15A30">
      <w:pPr>
        <w:spacing w:after="0"/>
      </w:pPr>
    </w:p>
    <w:p w14:paraId="52D0EE9E" w14:textId="77777777" w:rsidR="00F31DD4" w:rsidRDefault="00F31DD4" w:rsidP="00E15A30">
      <w:pPr>
        <w:spacing w:after="0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365"/>
      </w:tblGrid>
      <w:tr w:rsidR="00F31DD4" w:rsidRPr="009824D7" w14:paraId="476FBDD0" w14:textId="77777777" w:rsidTr="00E639B4">
        <w:tc>
          <w:tcPr>
            <w:tcW w:w="2830" w:type="dxa"/>
          </w:tcPr>
          <w:p w14:paraId="550F1969" w14:textId="77777777" w:rsidR="00F31DD4" w:rsidRPr="009824D7" w:rsidRDefault="00F31DD4" w:rsidP="00E639B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824D7">
              <w:rPr>
                <w:rFonts w:cs="Arial"/>
                <w:b/>
                <w:bCs/>
                <w:sz w:val="24"/>
                <w:szCs w:val="24"/>
              </w:rPr>
              <w:t>Cas</w:t>
            </w:r>
          </w:p>
        </w:tc>
        <w:tc>
          <w:tcPr>
            <w:tcW w:w="7365" w:type="dxa"/>
          </w:tcPr>
          <w:p w14:paraId="3F4EA72A" w14:textId="77777777" w:rsidR="00F31DD4" w:rsidRPr="009824D7" w:rsidRDefault="00F31DD4" w:rsidP="00E639B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824D7">
              <w:rPr>
                <w:rFonts w:cs="Arial"/>
                <w:b/>
                <w:bCs/>
                <w:sz w:val="24"/>
                <w:szCs w:val="24"/>
              </w:rPr>
              <w:t>Documents à joindre</w:t>
            </w:r>
          </w:p>
        </w:tc>
      </w:tr>
      <w:tr w:rsidR="00F31DD4" w:rsidRPr="009824D7" w14:paraId="21CE629E" w14:textId="77777777" w:rsidTr="00E639B4">
        <w:tc>
          <w:tcPr>
            <w:tcW w:w="2830" w:type="dxa"/>
          </w:tcPr>
          <w:p w14:paraId="24D1C050" w14:textId="77777777" w:rsidR="00F31DD4" w:rsidRPr="009824D7" w:rsidRDefault="00F31DD4" w:rsidP="00E639B4">
            <w:pPr>
              <w:rPr>
                <w:rFonts w:cs="Arial"/>
                <w:sz w:val="24"/>
                <w:szCs w:val="24"/>
              </w:rPr>
            </w:pPr>
            <w:r w:rsidRPr="009824D7">
              <w:rPr>
                <w:rFonts w:cs="Arial"/>
                <w:sz w:val="24"/>
                <w:szCs w:val="24"/>
              </w:rPr>
              <w:t>Dans tous les cas</w:t>
            </w:r>
          </w:p>
        </w:tc>
        <w:tc>
          <w:tcPr>
            <w:tcW w:w="7365" w:type="dxa"/>
          </w:tcPr>
          <w:p w14:paraId="1DCB782F" w14:textId="77777777" w:rsidR="00F31DD4" w:rsidRPr="009824D7" w:rsidRDefault="00F31DD4" w:rsidP="00E639B4">
            <w:pPr>
              <w:rPr>
                <w:rFonts w:cs="Arial"/>
                <w:sz w:val="24"/>
                <w:szCs w:val="24"/>
              </w:rPr>
            </w:pPr>
            <w:r w:rsidRPr="009824D7">
              <w:rPr>
                <w:rFonts w:cs="Arial"/>
                <w:sz w:val="24"/>
                <w:szCs w:val="24"/>
              </w:rPr>
              <w:t>Etat descriptif de tous les biens-fonds concernés par l’opération (feuillet Registre Foncier), via INTERCAPI</w:t>
            </w:r>
          </w:p>
        </w:tc>
      </w:tr>
      <w:tr w:rsidR="00F31DD4" w:rsidRPr="009824D7" w14:paraId="38088500" w14:textId="77777777" w:rsidTr="00E639B4">
        <w:tc>
          <w:tcPr>
            <w:tcW w:w="2830" w:type="dxa"/>
          </w:tcPr>
          <w:p w14:paraId="05A9FC14" w14:textId="77777777" w:rsidR="00F31DD4" w:rsidRPr="009824D7" w:rsidRDefault="00F31DD4" w:rsidP="00E639B4">
            <w:pPr>
              <w:rPr>
                <w:rFonts w:cs="Arial"/>
                <w:sz w:val="24"/>
                <w:szCs w:val="24"/>
              </w:rPr>
            </w:pPr>
            <w:r w:rsidRPr="009824D7">
              <w:rPr>
                <w:rFonts w:cs="Arial"/>
                <w:sz w:val="24"/>
                <w:szCs w:val="24"/>
              </w:rPr>
              <w:t>Dans tous les cas</w:t>
            </w:r>
          </w:p>
        </w:tc>
        <w:tc>
          <w:tcPr>
            <w:tcW w:w="7365" w:type="dxa"/>
          </w:tcPr>
          <w:p w14:paraId="653832FA" w14:textId="77777777" w:rsidR="00F31DD4" w:rsidRPr="009824D7" w:rsidRDefault="00F31DD4" w:rsidP="00E639B4">
            <w:pPr>
              <w:rPr>
                <w:rFonts w:cs="Arial"/>
                <w:sz w:val="24"/>
                <w:szCs w:val="24"/>
              </w:rPr>
            </w:pPr>
            <w:r w:rsidRPr="009824D7">
              <w:rPr>
                <w:rFonts w:cs="Arial"/>
                <w:sz w:val="24"/>
                <w:szCs w:val="24"/>
              </w:rPr>
              <w:t>Plan de fractionnement établi par un ingénieur géomètre, comportant : le tableau de mutation, les coordonnées nationales, les servitudes liées au projet et le type de zones d’affectation et leurs limites</w:t>
            </w:r>
          </w:p>
        </w:tc>
      </w:tr>
      <w:tr w:rsidR="00F31DD4" w:rsidRPr="009824D7" w14:paraId="5A99E4E2" w14:textId="77777777" w:rsidTr="00E639B4">
        <w:tc>
          <w:tcPr>
            <w:tcW w:w="2830" w:type="dxa"/>
          </w:tcPr>
          <w:p w14:paraId="39E32538" w14:textId="77777777" w:rsidR="00F31DD4" w:rsidRPr="009824D7" w:rsidRDefault="00F31DD4" w:rsidP="00E639B4">
            <w:pPr>
              <w:rPr>
                <w:rFonts w:cs="Arial"/>
                <w:sz w:val="24"/>
                <w:szCs w:val="24"/>
              </w:rPr>
            </w:pPr>
            <w:r w:rsidRPr="009824D7">
              <w:rPr>
                <w:rFonts w:cs="Arial"/>
                <w:sz w:val="24"/>
                <w:szCs w:val="24"/>
              </w:rPr>
              <w:t>En cas de forêt sur le bien-fonds</w:t>
            </w:r>
          </w:p>
        </w:tc>
        <w:tc>
          <w:tcPr>
            <w:tcW w:w="7365" w:type="dxa"/>
          </w:tcPr>
          <w:p w14:paraId="5A17B57A" w14:textId="77777777" w:rsidR="00F31DD4" w:rsidRPr="009824D7" w:rsidRDefault="00F31DD4" w:rsidP="00E639B4">
            <w:pPr>
              <w:rPr>
                <w:rFonts w:cs="Arial"/>
                <w:sz w:val="24"/>
                <w:szCs w:val="24"/>
              </w:rPr>
            </w:pPr>
            <w:r w:rsidRPr="009824D7">
              <w:rPr>
                <w:rFonts w:cs="Arial"/>
                <w:sz w:val="24"/>
                <w:szCs w:val="24"/>
              </w:rPr>
              <w:t>Sur le plan de fractionnement, indiquer la limite forestière, en précisant s’il s’agit d’une limite cadastrale ou constatée, y compris mention des éléments naturels inventoriés ou classés</w:t>
            </w:r>
          </w:p>
        </w:tc>
      </w:tr>
      <w:tr w:rsidR="00F31DD4" w:rsidRPr="009824D7" w14:paraId="10B360D0" w14:textId="77777777" w:rsidTr="00E639B4">
        <w:tc>
          <w:tcPr>
            <w:tcW w:w="2830" w:type="dxa"/>
          </w:tcPr>
          <w:p w14:paraId="5CEE8A97" w14:textId="77777777" w:rsidR="00F31DD4" w:rsidRPr="009824D7" w:rsidRDefault="00F31DD4" w:rsidP="00E639B4">
            <w:pPr>
              <w:rPr>
                <w:rFonts w:cs="Arial"/>
                <w:sz w:val="24"/>
                <w:szCs w:val="24"/>
              </w:rPr>
            </w:pPr>
            <w:r w:rsidRPr="009824D7">
              <w:rPr>
                <w:rFonts w:cs="Arial"/>
                <w:sz w:val="24"/>
                <w:szCs w:val="24"/>
              </w:rPr>
              <w:t>En cas de morcellement d’un bâtiment en zone agricole</w:t>
            </w:r>
          </w:p>
        </w:tc>
        <w:tc>
          <w:tcPr>
            <w:tcW w:w="7365" w:type="dxa"/>
          </w:tcPr>
          <w:p w14:paraId="4647B08D" w14:textId="77777777" w:rsidR="00F31DD4" w:rsidRPr="009824D7" w:rsidRDefault="00F31DD4" w:rsidP="00E639B4">
            <w:pPr>
              <w:rPr>
                <w:rFonts w:cs="Arial"/>
                <w:sz w:val="24"/>
                <w:szCs w:val="24"/>
              </w:rPr>
            </w:pPr>
            <w:r w:rsidRPr="009824D7">
              <w:rPr>
                <w:rFonts w:cs="Arial"/>
                <w:sz w:val="24"/>
                <w:szCs w:val="24"/>
              </w:rPr>
              <w:t>Remplir l’Annexe DGTL-DAC et joindre les documents mentionnés dans l’annexe :</w:t>
            </w:r>
          </w:p>
          <w:p w14:paraId="474CE810" w14:textId="77777777" w:rsidR="00F31DD4" w:rsidRPr="009824D7" w:rsidRDefault="00F31DD4" w:rsidP="00E639B4">
            <w:pPr>
              <w:rPr>
                <w:rFonts w:cs="Arial"/>
                <w:sz w:val="24"/>
                <w:szCs w:val="24"/>
              </w:rPr>
            </w:pPr>
            <w:hyperlink r:id="rId8" w:history="1">
              <w:r w:rsidRPr="009824D7">
                <w:rPr>
                  <w:rStyle w:val="Lienhypertexte"/>
                  <w:rFonts w:cs="Arial"/>
                  <w:sz w:val="24"/>
                  <w:szCs w:val="24"/>
                </w:rPr>
                <w:t>https://www.vd.ch/fileadmin/user_upload/themes/economie_emploi/agriculture/Prestations/21.05.11_Annexe_DAC-HZB_LDFR-m</w:t>
              </w:r>
              <w:r w:rsidRPr="009824D7">
                <w:rPr>
                  <w:rStyle w:val="Lienhypertexte"/>
                  <w:rFonts w:cs="Arial"/>
                  <w:sz w:val="24"/>
                  <w:szCs w:val="24"/>
                </w:rPr>
                <w:t>o</w:t>
              </w:r>
              <w:r w:rsidRPr="009824D7">
                <w:rPr>
                  <w:rStyle w:val="Lienhypertexte"/>
                  <w:rFonts w:cs="Arial"/>
                  <w:sz w:val="24"/>
                  <w:szCs w:val="24"/>
                </w:rPr>
                <w:t>rcellement.pdf</w:t>
              </w:r>
            </w:hyperlink>
          </w:p>
          <w:p w14:paraId="6C6F9BA8" w14:textId="77777777" w:rsidR="00F31DD4" w:rsidRPr="009824D7" w:rsidRDefault="00F31DD4" w:rsidP="00E639B4">
            <w:pPr>
              <w:rPr>
                <w:rFonts w:cs="Arial"/>
                <w:sz w:val="24"/>
                <w:szCs w:val="24"/>
              </w:rPr>
            </w:pPr>
            <w:r w:rsidRPr="009824D7">
              <w:rPr>
                <w:rFonts w:cs="Arial"/>
                <w:sz w:val="24"/>
                <w:szCs w:val="24"/>
              </w:rPr>
              <w:t>Préciser sous la rubrique « Projet », sous les « Motif(s) invoqué(s) à l’appui de la demande et but du morcellement » : la destination actuelle et future des terrains et des bâtiments ; si un bâtiment n’a plus d’affectation agricole, apporter les éléments en permettant le constat</w:t>
            </w:r>
          </w:p>
        </w:tc>
      </w:tr>
      <w:tr w:rsidR="00F31DD4" w:rsidRPr="009824D7" w14:paraId="4F5D4873" w14:textId="77777777" w:rsidTr="00E639B4">
        <w:tc>
          <w:tcPr>
            <w:tcW w:w="2830" w:type="dxa"/>
          </w:tcPr>
          <w:p w14:paraId="4C95CAE0" w14:textId="77777777" w:rsidR="00F31DD4" w:rsidRPr="009824D7" w:rsidRDefault="00F31DD4" w:rsidP="00E639B4">
            <w:pPr>
              <w:rPr>
                <w:rFonts w:cs="Arial"/>
                <w:sz w:val="24"/>
                <w:szCs w:val="24"/>
              </w:rPr>
            </w:pPr>
            <w:r w:rsidRPr="009824D7">
              <w:rPr>
                <w:rFonts w:cs="Arial"/>
                <w:sz w:val="24"/>
                <w:szCs w:val="24"/>
              </w:rPr>
              <w:t>En cas de zone constructible ou mixte</w:t>
            </w:r>
          </w:p>
        </w:tc>
        <w:tc>
          <w:tcPr>
            <w:tcW w:w="7365" w:type="dxa"/>
          </w:tcPr>
          <w:p w14:paraId="2994DFDF" w14:textId="77777777" w:rsidR="00F31DD4" w:rsidRPr="009824D7" w:rsidRDefault="00F31DD4" w:rsidP="00E639B4">
            <w:pPr>
              <w:rPr>
                <w:rFonts w:cs="Arial"/>
                <w:sz w:val="24"/>
                <w:szCs w:val="24"/>
              </w:rPr>
            </w:pPr>
            <w:r w:rsidRPr="009824D7">
              <w:rPr>
                <w:rFonts w:cs="Arial"/>
                <w:sz w:val="24"/>
                <w:szCs w:val="24"/>
              </w:rPr>
              <w:t>Autorisation de la commune, avec signature de la Municipalité et indication de la conformité du morcellement à l’art. 83 LATC</w:t>
            </w:r>
          </w:p>
        </w:tc>
      </w:tr>
      <w:tr w:rsidR="00F31DD4" w:rsidRPr="009824D7" w14:paraId="4E32747B" w14:textId="77777777" w:rsidTr="00E639B4">
        <w:tc>
          <w:tcPr>
            <w:tcW w:w="2830" w:type="dxa"/>
          </w:tcPr>
          <w:p w14:paraId="48B146D5" w14:textId="77777777" w:rsidR="00F31DD4" w:rsidRPr="009824D7" w:rsidRDefault="00F31DD4" w:rsidP="00E639B4">
            <w:pPr>
              <w:rPr>
                <w:rFonts w:cs="Arial"/>
                <w:sz w:val="24"/>
                <w:szCs w:val="24"/>
              </w:rPr>
            </w:pPr>
            <w:r w:rsidRPr="009824D7">
              <w:rPr>
                <w:rFonts w:cs="Arial"/>
                <w:sz w:val="24"/>
                <w:szCs w:val="24"/>
              </w:rPr>
              <w:t>En présence de l’inscription d’une mention améliorations foncières au sens de l’art. 54 LAF</w:t>
            </w:r>
          </w:p>
        </w:tc>
        <w:tc>
          <w:tcPr>
            <w:tcW w:w="7365" w:type="dxa"/>
          </w:tcPr>
          <w:p w14:paraId="53F7382A" w14:textId="77777777" w:rsidR="00F31DD4" w:rsidRPr="009824D7" w:rsidRDefault="00F31DD4" w:rsidP="00E639B4">
            <w:pPr>
              <w:rPr>
                <w:rFonts w:cs="Arial"/>
                <w:sz w:val="24"/>
                <w:szCs w:val="24"/>
              </w:rPr>
            </w:pPr>
            <w:r w:rsidRPr="009824D7">
              <w:rPr>
                <w:rFonts w:cs="Arial"/>
                <w:sz w:val="24"/>
                <w:szCs w:val="24"/>
              </w:rPr>
              <w:t>Autorisation de la Commission de classification du syndicat en cours</w:t>
            </w:r>
          </w:p>
        </w:tc>
      </w:tr>
    </w:tbl>
    <w:p w14:paraId="21DA76DF" w14:textId="77777777" w:rsidR="00F31DD4" w:rsidRPr="00631E1E" w:rsidRDefault="00F31DD4" w:rsidP="00E15A30">
      <w:pPr>
        <w:spacing w:after="0"/>
      </w:pPr>
    </w:p>
    <w:sectPr w:rsidR="00F31DD4" w:rsidRPr="00631E1E" w:rsidSect="00631E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28" w:right="851" w:bottom="851" w:left="851" w:header="51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237F" w14:textId="77777777" w:rsidR="008A24B6" w:rsidRDefault="008A24B6">
      <w:r>
        <w:separator/>
      </w:r>
    </w:p>
  </w:endnote>
  <w:endnote w:type="continuationSeparator" w:id="0">
    <w:p w14:paraId="0642FD10" w14:textId="77777777" w:rsidR="008A24B6" w:rsidRDefault="008A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"/>
      <w:gridCol w:w="9639"/>
    </w:tblGrid>
    <w:tr w:rsidR="00D03701" w:rsidRPr="00435293" w14:paraId="4EB0230D" w14:textId="77777777" w:rsidTr="00296E23">
      <w:tc>
        <w:tcPr>
          <w:tcW w:w="675" w:type="dxa"/>
        </w:tcPr>
        <w:p w14:paraId="3E860362" w14:textId="77777777" w:rsidR="00D03701" w:rsidRPr="00435293" w:rsidRDefault="00D03701" w:rsidP="00D03701">
          <w:pPr>
            <w:pStyle w:val="Pied-de-page"/>
            <w:rPr>
              <w:szCs w:val="16"/>
              <w:lang w:val="de-CH"/>
            </w:rPr>
          </w:pPr>
          <w:r w:rsidRPr="00D03701">
            <w:rPr>
              <w:szCs w:val="16"/>
              <w:lang w:val="de-CH"/>
            </w:rPr>
            <w:fldChar w:fldCharType="begin"/>
          </w:r>
          <w:r w:rsidRPr="00D03701">
            <w:rPr>
              <w:szCs w:val="16"/>
              <w:lang w:val="de-CH"/>
            </w:rPr>
            <w:instrText xml:space="preserve"> PAGE  \* Arabic  \* MERGEFORMAT </w:instrText>
          </w:r>
          <w:r w:rsidRPr="00D03701">
            <w:rPr>
              <w:szCs w:val="16"/>
              <w:lang w:val="de-CH"/>
            </w:rPr>
            <w:fldChar w:fldCharType="separate"/>
          </w:r>
          <w:r w:rsidR="00934A3C">
            <w:rPr>
              <w:noProof/>
              <w:szCs w:val="16"/>
              <w:lang w:val="de-CH"/>
            </w:rPr>
            <w:t>2</w:t>
          </w:r>
          <w:r w:rsidRPr="00D03701">
            <w:rPr>
              <w:szCs w:val="16"/>
              <w:lang w:val="de-CH"/>
            </w:rPr>
            <w:fldChar w:fldCharType="end"/>
          </w:r>
          <w:r w:rsidR="0050546B">
            <w:rPr>
              <w:szCs w:val="16"/>
              <w:lang w:val="de-CH"/>
            </w:rPr>
            <w:t>/</w:t>
          </w:r>
          <w:r w:rsidR="0050546B">
            <w:rPr>
              <w:szCs w:val="16"/>
              <w:lang w:val="de-CH"/>
            </w:rPr>
            <w:fldChar w:fldCharType="begin"/>
          </w:r>
          <w:r w:rsidR="0050546B">
            <w:rPr>
              <w:szCs w:val="16"/>
              <w:lang w:val="de-CH"/>
            </w:rPr>
            <w:instrText xml:space="preserve"> NUMPAGES   \* MERGEFORMAT </w:instrText>
          </w:r>
          <w:r w:rsidR="0050546B">
            <w:rPr>
              <w:szCs w:val="16"/>
              <w:lang w:val="de-CH"/>
            </w:rPr>
            <w:fldChar w:fldCharType="separate"/>
          </w:r>
          <w:r w:rsidR="0095626E">
            <w:rPr>
              <w:noProof/>
              <w:szCs w:val="16"/>
              <w:lang w:val="de-CH"/>
            </w:rPr>
            <w:t>2</w:t>
          </w:r>
          <w:r w:rsidR="0050546B">
            <w:rPr>
              <w:szCs w:val="16"/>
              <w:lang w:val="de-CH"/>
            </w:rPr>
            <w:fldChar w:fldCharType="end"/>
          </w:r>
        </w:p>
      </w:tc>
      <w:tc>
        <w:tcPr>
          <w:tcW w:w="9639" w:type="dxa"/>
          <w:tcMar>
            <w:top w:w="170" w:type="dxa"/>
          </w:tcMar>
        </w:tcPr>
        <w:p w14:paraId="363C9F18" w14:textId="77777777" w:rsidR="00D03701" w:rsidRPr="00D03701" w:rsidRDefault="00A53A62" w:rsidP="00311202">
          <w:pPr>
            <w:pStyle w:val="Pied-de-page"/>
            <w:rPr>
              <w:szCs w:val="16"/>
              <w:lang w:val="de-CH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8A24B6">
            <w:rPr>
              <w:noProof/>
            </w:rPr>
            <w:t>Document1</w:t>
          </w:r>
          <w:r>
            <w:rPr>
              <w:noProof/>
            </w:rPr>
            <w:fldChar w:fldCharType="end"/>
          </w:r>
          <w:r w:rsidR="00D03701" w:rsidRPr="00D03701">
            <w:t>/initiales/no plan de classement</w:t>
          </w:r>
        </w:p>
      </w:tc>
    </w:tr>
  </w:tbl>
  <w:p w14:paraId="563D8090" w14:textId="77777777" w:rsidR="00BE335A" w:rsidRPr="00D03701" w:rsidRDefault="00BE335A" w:rsidP="00D03701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9D50" w14:textId="77777777" w:rsidR="00BE335A" w:rsidRPr="000F63CC" w:rsidRDefault="009D3B9A" w:rsidP="000F63CC">
    <w:pPr>
      <w:pStyle w:val="Pied-de-page"/>
      <w:pBdr>
        <w:top w:val="single" w:sz="8" w:space="5" w:color="auto"/>
      </w:pBdr>
      <w:tabs>
        <w:tab w:val="left" w:pos="9889"/>
      </w:tabs>
      <w:spacing w:after="0"/>
      <w:rPr>
        <w:noProof/>
      </w:rPr>
    </w:pPr>
    <w:fldSimple w:instr=" FILENAME   \* MERGEFORMAT ">
      <w:r w:rsidR="008A24B6">
        <w:rPr>
          <w:noProof/>
        </w:rPr>
        <w:t>Document1</w:t>
      </w:r>
    </w:fldSimple>
    <w:r w:rsidR="000F63CC" w:rsidRPr="000F63CC">
      <w:rPr>
        <w:noProof/>
      </w:rPr>
      <w:t>/initiales/no plan de classement</w:t>
    </w:r>
    <w:r w:rsidR="000F63CC" w:rsidRPr="000F63CC">
      <w:rPr>
        <w:noProof/>
      </w:rPr>
      <w:tab/>
    </w:r>
    <w:r w:rsidR="000F63CC" w:rsidRPr="000F63CC">
      <w:rPr>
        <w:noProof/>
      </w:rPr>
      <w:fldChar w:fldCharType="begin"/>
    </w:r>
    <w:r w:rsidR="000F63CC" w:rsidRPr="000F63CC">
      <w:rPr>
        <w:noProof/>
      </w:rPr>
      <w:instrText xml:space="preserve"> PAGE  \* Arabic  \* MERGEFORMAT </w:instrText>
    </w:r>
    <w:r w:rsidR="000F63CC" w:rsidRPr="000F63CC">
      <w:rPr>
        <w:noProof/>
      </w:rPr>
      <w:fldChar w:fldCharType="separate"/>
    </w:r>
    <w:r w:rsidR="00F40FB1">
      <w:rPr>
        <w:noProof/>
      </w:rPr>
      <w:t>2</w:t>
    </w:r>
    <w:r w:rsidR="000F63CC" w:rsidRPr="000F63CC">
      <w:rPr>
        <w:noProof/>
      </w:rPr>
      <w:fldChar w:fldCharType="end"/>
    </w:r>
    <w:r w:rsidR="000F63CC" w:rsidRPr="000F63CC">
      <w:rPr>
        <w:noProof/>
      </w:rPr>
      <w:t>/</w:t>
    </w:r>
    <w:r w:rsidR="000F63CC" w:rsidRPr="000F63CC">
      <w:rPr>
        <w:noProof/>
      </w:rPr>
      <w:fldChar w:fldCharType="begin"/>
    </w:r>
    <w:r w:rsidR="000F63CC" w:rsidRPr="000F63CC">
      <w:rPr>
        <w:noProof/>
      </w:rPr>
      <w:instrText xml:space="preserve"> NUMPAGES   \* MERGEFORMAT </w:instrText>
    </w:r>
    <w:r w:rsidR="000F63CC" w:rsidRPr="000F63CC">
      <w:rPr>
        <w:noProof/>
      </w:rPr>
      <w:fldChar w:fldCharType="separate"/>
    </w:r>
    <w:r w:rsidR="00F40FB1">
      <w:rPr>
        <w:noProof/>
      </w:rPr>
      <w:t>2</w:t>
    </w:r>
    <w:r w:rsidR="000F63CC" w:rsidRPr="000F63C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AD04" w14:textId="593200FC" w:rsidR="000F63CC" w:rsidRPr="00435293" w:rsidRDefault="009D3B9A" w:rsidP="000F63CC">
    <w:pPr>
      <w:pStyle w:val="Pied-de-page"/>
      <w:pBdr>
        <w:top w:val="single" w:sz="8" w:space="5" w:color="auto"/>
      </w:pBdr>
      <w:tabs>
        <w:tab w:val="left" w:pos="9889"/>
      </w:tabs>
      <w:spacing w:after="0"/>
      <w:rPr>
        <w:szCs w:val="16"/>
        <w:lang w:val="de-CH"/>
      </w:rPr>
    </w:pPr>
    <w:fldSimple w:instr=" FILENAME   \* MERGEFORMAT ">
      <w:r w:rsidR="00E15A30">
        <w:rPr>
          <w:noProof/>
        </w:rPr>
        <w:t>MOD_2023_Cybercommission-Pièces-à-joindre.docx</w:t>
      </w:r>
    </w:fldSimple>
    <w:r w:rsidR="000F63CC" w:rsidRPr="00D03701">
      <w:t>/</w:t>
    </w:r>
    <w:r w:rsidR="00E15A30">
      <w:t>MCX</w:t>
    </w:r>
    <w:r w:rsidR="000F63CC" w:rsidRPr="00D03701">
      <w:t>/</w:t>
    </w:r>
    <w:r w:rsidR="00E15A30">
      <w:t>8.5</w:t>
    </w:r>
    <w:r w:rsidR="000F63CC" w:rsidRPr="00D03701">
      <w:rPr>
        <w:szCs w:val="16"/>
        <w:lang w:val="de-CH"/>
      </w:rPr>
      <w:tab/>
    </w:r>
    <w:r w:rsidR="000F63CC" w:rsidRPr="00D03701">
      <w:rPr>
        <w:szCs w:val="16"/>
        <w:lang w:val="de-CH"/>
      </w:rPr>
      <w:fldChar w:fldCharType="begin"/>
    </w:r>
    <w:r w:rsidR="000F63CC" w:rsidRPr="00D03701">
      <w:rPr>
        <w:szCs w:val="16"/>
        <w:lang w:val="de-CH"/>
      </w:rPr>
      <w:instrText xml:space="preserve"> PAGE  \* Arabic  \* MERGEFORMAT </w:instrText>
    </w:r>
    <w:r w:rsidR="000F63CC" w:rsidRPr="00D03701">
      <w:rPr>
        <w:szCs w:val="16"/>
        <w:lang w:val="de-CH"/>
      </w:rPr>
      <w:fldChar w:fldCharType="separate"/>
    </w:r>
    <w:r w:rsidR="00F40FB1">
      <w:rPr>
        <w:noProof/>
        <w:szCs w:val="16"/>
        <w:lang w:val="de-CH"/>
      </w:rPr>
      <w:t>1</w:t>
    </w:r>
    <w:r w:rsidR="000F63CC" w:rsidRPr="00D03701">
      <w:rPr>
        <w:szCs w:val="16"/>
        <w:lang w:val="de-CH"/>
      </w:rPr>
      <w:fldChar w:fldCharType="end"/>
    </w:r>
    <w:r w:rsidR="000F63CC">
      <w:rPr>
        <w:szCs w:val="16"/>
        <w:lang w:val="de-CH"/>
      </w:rPr>
      <w:t>/</w:t>
    </w:r>
    <w:r w:rsidR="000F63CC">
      <w:rPr>
        <w:szCs w:val="16"/>
        <w:lang w:val="de-CH"/>
      </w:rPr>
      <w:fldChar w:fldCharType="begin"/>
    </w:r>
    <w:r w:rsidR="000F63CC">
      <w:rPr>
        <w:szCs w:val="16"/>
        <w:lang w:val="de-CH"/>
      </w:rPr>
      <w:instrText xml:space="preserve"> NUMPAGES   \* MERGEFORMAT </w:instrText>
    </w:r>
    <w:r w:rsidR="000F63CC">
      <w:rPr>
        <w:szCs w:val="16"/>
        <w:lang w:val="de-CH"/>
      </w:rPr>
      <w:fldChar w:fldCharType="separate"/>
    </w:r>
    <w:r w:rsidR="00F40FB1">
      <w:rPr>
        <w:noProof/>
        <w:szCs w:val="16"/>
        <w:lang w:val="de-CH"/>
      </w:rPr>
      <w:t>2</w:t>
    </w:r>
    <w:r w:rsidR="000F63CC">
      <w:rPr>
        <w:szCs w:val="16"/>
        <w:lang w:val="de-CH"/>
      </w:rPr>
      <w:fldChar w:fldCharType="end"/>
    </w:r>
  </w:p>
  <w:p w14:paraId="24D525B5" w14:textId="77777777" w:rsidR="00D30A47" w:rsidRPr="00D03701" w:rsidRDefault="00D30A47" w:rsidP="000F63CC">
    <w:pPr>
      <w:pStyle w:val="Pieddepage"/>
      <w:spacing w:after="0"/>
      <w:rPr>
        <w:sz w:val="2"/>
        <w:szCs w:val="2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5BA9" w14:textId="77777777" w:rsidR="008A24B6" w:rsidRDefault="008A24B6">
      <w:r>
        <w:separator/>
      </w:r>
    </w:p>
  </w:footnote>
  <w:footnote w:type="continuationSeparator" w:id="0">
    <w:p w14:paraId="1E76DED5" w14:textId="77777777" w:rsidR="008A24B6" w:rsidRDefault="008A2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7C38" w14:textId="77777777" w:rsidR="00D30A47" w:rsidRDefault="00D03701" w:rsidP="00997DA3">
    <w:pPr>
      <w:pStyle w:val="En-tte"/>
      <w:jc w:val="right"/>
    </w:pPr>
    <w:r>
      <w:t>Reprise du t</w:t>
    </w:r>
    <w:r w:rsidR="00997DA3">
      <w:t>itre sujet ou autre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70FB" w14:textId="77777777" w:rsidR="00071054" w:rsidRPr="000805DD" w:rsidRDefault="00071054" w:rsidP="00071054">
    <w:pPr>
      <w:pStyle w:val="En-tte"/>
      <w:framePr w:wrap="around" w:vAnchor="text" w:hAnchor="page" w:x="11011" w:y="76"/>
      <w:rPr>
        <w:rStyle w:val="Numrodepage"/>
      </w:rPr>
    </w:pPr>
    <w:r w:rsidRPr="000805DD">
      <w:rPr>
        <w:rStyle w:val="Numrodepage"/>
      </w:rPr>
      <w:fldChar w:fldCharType="begin"/>
    </w:r>
    <w:r w:rsidRPr="000805DD">
      <w:rPr>
        <w:rStyle w:val="Numrodepage"/>
      </w:rPr>
      <w:instrText xml:space="preserve">PAGE  </w:instrText>
    </w:r>
    <w:r w:rsidRPr="000805DD">
      <w:rPr>
        <w:rStyle w:val="Numrodepage"/>
      </w:rPr>
      <w:fldChar w:fldCharType="separate"/>
    </w:r>
    <w:r w:rsidR="00F40FB1">
      <w:rPr>
        <w:rStyle w:val="Numrodepage"/>
        <w:noProof/>
      </w:rPr>
      <w:t>2</w:t>
    </w:r>
    <w:r w:rsidRPr="000805DD">
      <w:rPr>
        <w:rStyle w:val="Numrodepage"/>
      </w:rPr>
      <w:fldChar w:fldCharType="end"/>
    </w:r>
  </w:p>
  <w:tbl>
    <w:tblPr>
      <w:tblW w:w="1017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17"/>
      <w:gridCol w:w="8758"/>
    </w:tblGrid>
    <w:tr w:rsidR="00B645FC" w14:paraId="02944CB6" w14:textId="77777777" w:rsidTr="00B645FC">
      <w:tc>
        <w:tcPr>
          <w:tcW w:w="1417" w:type="dxa"/>
        </w:tcPr>
        <w:p w14:paraId="41AE2C31" w14:textId="77777777" w:rsidR="00B645FC" w:rsidRPr="000805DD" w:rsidRDefault="00B645FC" w:rsidP="00CC2FA4">
          <w:pPr>
            <w:ind w:right="71"/>
            <w:jc w:val="right"/>
            <w:rPr>
              <w:szCs w:val="24"/>
            </w:rPr>
          </w:pPr>
          <w:r>
            <w:rPr>
              <w:noProof/>
              <w:szCs w:val="24"/>
              <w:lang w:val="fr-CH"/>
            </w:rPr>
            <w:drawing>
              <wp:inline distT="0" distB="0" distL="0" distR="0" wp14:anchorId="753DF8A3" wp14:editId="657881E5">
                <wp:extent cx="535000" cy="898191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d_logo_rvb_25mm.tif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000" cy="898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8" w:type="dxa"/>
        </w:tcPr>
        <w:p w14:paraId="51E239ED" w14:textId="77777777" w:rsidR="00B645FC" w:rsidRDefault="00B645FC" w:rsidP="00CC2FA4">
          <w:pPr>
            <w:tabs>
              <w:tab w:val="right" w:pos="8434"/>
            </w:tabs>
            <w:jc w:val="both"/>
            <w:rPr>
              <w:sz w:val="20"/>
            </w:rPr>
          </w:pPr>
          <w:r>
            <w:rPr>
              <w:sz w:val="20"/>
            </w:rPr>
            <w:t>Direction générale de l’agriculture, de la viticulture et des affaires vétérinaires</w:t>
          </w:r>
        </w:p>
        <w:p w14:paraId="6ED5290A" w14:textId="77777777" w:rsidR="00B645FC" w:rsidRPr="00D9656E" w:rsidRDefault="00B645FC" w:rsidP="00CC2FA4">
          <w:pPr>
            <w:tabs>
              <w:tab w:val="right" w:pos="8434"/>
            </w:tabs>
            <w:jc w:val="both"/>
            <w:rPr>
              <w:b/>
              <w:sz w:val="20"/>
            </w:rPr>
          </w:pPr>
        </w:p>
      </w:tc>
    </w:tr>
  </w:tbl>
  <w:p w14:paraId="0E4FA123" w14:textId="77777777" w:rsidR="00997DA3" w:rsidRPr="00071054" w:rsidRDefault="00997DA3" w:rsidP="00071054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8"/>
      <w:gridCol w:w="3217"/>
      <w:gridCol w:w="5660"/>
    </w:tblGrid>
    <w:tr w:rsidR="00CB2BBA" w14:paraId="1DCFF8B1" w14:textId="77777777" w:rsidTr="00CB2BBA">
      <w:trPr>
        <w:trHeight w:val="2272"/>
      </w:trPr>
      <w:tc>
        <w:tcPr>
          <w:tcW w:w="651" w:type="pct"/>
        </w:tcPr>
        <w:p w14:paraId="795A007F" w14:textId="77777777" w:rsidR="00CB2BBA" w:rsidRDefault="00CB2BBA" w:rsidP="00631E1E">
          <w:r>
            <w:rPr>
              <w:noProof/>
              <w:lang w:val="fr-CH"/>
            </w:rPr>
            <w:drawing>
              <wp:inline distT="0" distB="0" distL="0" distR="0" wp14:anchorId="5B1C119F" wp14:editId="5EDCDC06">
                <wp:extent cx="749808" cy="1258824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2017_logo-vd-35mm-noi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808" cy="1258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6" w:type="pct"/>
        </w:tcPr>
        <w:p w14:paraId="0CD20D10" w14:textId="77777777" w:rsidR="00CB2BBA" w:rsidRDefault="00CB2BBA" w:rsidP="00CB2BBA">
          <w:pPr>
            <w:spacing w:after="120"/>
            <w:rPr>
              <w:b/>
              <w:spacing w:val="-4"/>
              <w:sz w:val="20"/>
            </w:rPr>
          </w:pPr>
          <w:r w:rsidRPr="00730F38">
            <w:rPr>
              <w:b/>
              <w:spacing w:val="-4"/>
              <w:sz w:val="20"/>
            </w:rPr>
            <w:t>Direction générale de l’agriculture, de la viticulture et des affaires vétérinaires</w:t>
          </w:r>
        </w:p>
        <w:sdt>
          <w:sdtPr>
            <w:rPr>
              <w:i/>
              <w:spacing w:val="-4"/>
              <w:sz w:val="20"/>
            </w:rPr>
            <w:id w:val="-73358212"/>
            <w:comboBox>
              <w:listItem w:displayText="Améliorations foncières" w:value="Améliorations foncières"/>
              <w:listItem w:displayText="Direction administrative" w:value="Direction administrative"/>
              <w:listItem w:displayText="Direction de l'agriculture, de la viticulture et des améliorations foncières" w:value="Direction de l'agriculture, de la viticulture et des améliorations foncières"/>
              <w:listItem w:displayText="Direction des affaires vétérinaires et de l'inspectorat" w:value="Direction des affaires vétérinaires et de l'inspectorat"/>
              <w:listItem w:displayText="Direction générale" w:value="Direction générale"/>
              <w:listItem w:displayText="Domaine pédagogique de Marcelin" w:value="Domaine pédagogique de Marcelin"/>
              <w:listItem w:displayText="Économie vitivinicole" w:value="Économie vitivinicole"/>
              <w:listItem w:displayText="État-major" w:value="État-major"/>
              <w:listItem w:displayText="Finances" w:value="Finances"/>
              <w:listItem w:displayText="Inspectorat phytosanitaire" w:value="Inspectorat phytosanitaire"/>
              <w:listItem w:displayText="Intendance et bâtiments" w:value="Intendance et bâtiments"/>
              <w:listItem w:displayText="Juridique" w:value="Juridique"/>
              <w:listItem w:displayText="Laboratoire d'œnologie" w:value="Laboratoire d'œnologie"/>
              <w:listItem w:displayText="Laboratoire vétérinaire Institut Galli-Valerio" w:value="Laboratoire vétérinaire Institut Galli-Valerio"/>
              <w:listItem w:displayText="Paiements directs et données agri-viticoles" w:value="Paiements directs et données agri-viticoles"/>
              <w:listItem w:displayText="Paiements directs et structures" w:value="Paiements directs et structures"/>
              <w:listItem w:displayText="Pôle agroécologie, territoires et projets innovants" w:value="Pôle agroécologie, territoires et projets innovants"/>
              <w:listItem w:displayText="Pôle production animale et domaine pédagogique de Grange-Verney" w:value="Pôle production animale et domaine pédagogique de Grange-Verney"/>
              <w:listItem w:displayText="Pôle production végétale et SPP" w:value="Pôle production végétale et SPP"/>
              <w:listItem w:displayText="Police des chiens" w:value="Police des chiens"/>
              <w:listItem w:displayText="Production agricole et agroécologie" w:value="Production agricole et agroécologie"/>
              <w:listItem w:displayText="Production primaire et exercice de la médecine vétérinaire" w:value="Production primaire et exercice de la médecine vétérinaire"/>
              <w:listItem w:displayText="Protection des animaux" w:value="Protection des animaux"/>
              <w:listItem w:displayText="Ressources humaines" w:value="Ressources humaines"/>
              <w:listItem w:displayText="Santé animale" w:value="Santé animale"/>
              <w:listItem w:displayText="Structures" w:value="Structures"/>
              <w:listItem w:displayText="Surveillance de l'apprentissage" w:value="Surveillance de l'apprentissage"/>
              <w:listItem w:displayText="Systèmes d'information et qualité" w:value="Systèmes d'information et qualité"/>
              <w:listItem w:displayText="Viticulture et cultures spéciales" w:value="Viticulture et cultures spéciales"/>
            </w:comboBox>
          </w:sdtPr>
          <w:sdtEndPr/>
          <w:sdtContent>
            <w:p w14:paraId="714BDB47" w14:textId="1C20114F" w:rsidR="002B6ADF" w:rsidRDefault="008A24B6" w:rsidP="002B6ADF">
              <w:pPr>
                <w:spacing w:after="120"/>
                <w:rPr>
                  <w:i/>
                  <w:spacing w:val="-4"/>
                  <w:sz w:val="20"/>
                </w:rPr>
              </w:pPr>
              <w:r>
                <w:rPr>
                  <w:i/>
                  <w:spacing w:val="-4"/>
                  <w:sz w:val="20"/>
                </w:rPr>
                <w:t>Morcellement du sol</w:t>
              </w:r>
            </w:p>
          </w:sdtContent>
        </w:sdt>
        <w:p w14:paraId="0628230A" w14:textId="77777777" w:rsidR="00CB2BBA" w:rsidRPr="00D9656E" w:rsidRDefault="00CB2BBA" w:rsidP="00CB2BBA">
          <w:pPr>
            <w:spacing w:after="120"/>
            <w:rPr>
              <w:i/>
              <w:spacing w:val="-4"/>
              <w:sz w:val="20"/>
            </w:rPr>
          </w:pPr>
        </w:p>
        <w:sdt>
          <w:sdtPr>
            <w:rPr>
              <w:sz w:val="20"/>
            </w:rPr>
            <w:id w:val="1660574204"/>
            <w:comboBox>
              <w:listItem w:displayText="Avenue de Marcelin 29                  Case postale" w:value="Avenue de Marcelin 29                  Case postale"/>
              <w:listItem w:displayText="Chemin de Grange-Verney 2" w:value="Chemin de Grange-Verney 2"/>
              <w:listItem w:displayText="Chemin du Marquisat 1" w:value="Chemin du Marquisat 1"/>
              <w:listItem w:displayText="Rue Dr César-Roux 37" w:value="Rue Dr César-Roux 37"/>
            </w:comboBox>
          </w:sdtPr>
          <w:sdtEndPr/>
          <w:sdtContent>
            <w:p w14:paraId="4CD4EE01" w14:textId="07F1EDFF" w:rsidR="00AB2C0E" w:rsidRPr="00730F38" w:rsidRDefault="008A24B6" w:rsidP="00AB2C0E">
              <w:pPr>
                <w:spacing w:after="0"/>
                <w:rPr>
                  <w:sz w:val="20"/>
                </w:rPr>
              </w:pPr>
              <w:r>
                <w:rPr>
                  <w:sz w:val="20"/>
                </w:rPr>
                <w:t>Avenue de Marcelin 29                  Case postale</w:t>
              </w:r>
            </w:p>
          </w:sdtContent>
        </w:sdt>
        <w:sdt>
          <w:sdtPr>
            <w:rPr>
              <w:sz w:val="20"/>
            </w:rPr>
            <w:id w:val="-1412002814"/>
            <w:comboBox>
              <w:listItem w:displayText="CH – 1110 Morges" w:value="CH – 1110 Morges"/>
              <w:listItem w:displayText="CH – 1510 Moudon" w:value="CH – 1510 Moudon"/>
              <w:listItem w:displayText="CH – 1025 Saint-Sulpice" w:value="CH – 1025 Saint-Sulpice"/>
              <w:listItem w:displayText="CH – 1014 Lausanne" w:value="CH – 1014 Lausanne"/>
            </w:comboBox>
          </w:sdtPr>
          <w:sdtEndPr/>
          <w:sdtContent>
            <w:p w14:paraId="1FBB7F1F" w14:textId="39DBC2D1" w:rsidR="00CB2BBA" w:rsidRPr="00CB2BBA" w:rsidRDefault="008A24B6" w:rsidP="00AB2C0E">
              <w:pPr>
                <w:pStyle w:val="En-ttedivisionsecteur"/>
                <w:rPr>
                  <w:sz w:val="20"/>
                </w:rPr>
              </w:pPr>
              <w:r>
                <w:rPr>
                  <w:sz w:val="20"/>
                </w:rPr>
                <w:t>CH – 1110 Morges</w:t>
              </w:r>
            </w:p>
          </w:sdtContent>
        </w:sdt>
      </w:tc>
      <w:tc>
        <w:tcPr>
          <w:tcW w:w="2774" w:type="pct"/>
          <w:vAlign w:val="center"/>
        </w:tcPr>
        <w:p w14:paraId="77088B2B" w14:textId="2129C2E1" w:rsidR="00CB2BBA" w:rsidRPr="00A62DB0" w:rsidRDefault="00E15A30" w:rsidP="00794733">
          <w:pPr>
            <w:jc w:val="center"/>
          </w:pPr>
          <w:r w:rsidRPr="009824D7">
            <w:rPr>
              <w:rFonts w:cs="Arial"/>
              <w:b/>
              <w:bCs/>
              <w:sz w:val="30"/>
              <w:szCs w:val="30"/>
            </w:rPr>
            <w:t>Demande de morcellement – Information et documents à fournir à la DGAV – Secteur économie rurale</w:t>
          </w:r>
        </w:p>
      </w:tc>
    </w:tr>
  </w:tbl>
  <w:p w14:paraId="4E8472BF" w14:textId="77777777" w:rsidR="00F74B5F" w:rsidRPr="00296E23" w:rsidRDefault="00F74B5F" w:rsidP="00071054">
    <w:pPr>
      <w:spacing w:after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EDE95E2"/>
    <w:lvl w:ilvl="0">
      <w:numFmt w:val="decimal"/>
      <w:lvlText w:val="*"/>
      <w:lvlJc w:val="left"/>
    </w:lvl>
  </w:abstractNum>
  <w:abstractNum w:abstractNumId="1" w15:restartNumberingAfterBreak="0">
    <w:nsid w:val="02326B5F"/>
    <w:multiLevelType w:val="hybridMultilevel"/>
    <w:tmpl w:val="D654EF94"/>
    <w:lvl w:ilvl="0" w:tplc="A9106B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20D"/>
    <w:multiLevelType w:val="hybridMultilevel"/>
    <w:tmpl w:val="D13461E4"/>
    <w:lvl w:ilvl="0" w:tplc="D34A4BDE">
      <w:start w:val="1"/>
      <w:numFmt w:val="bullet"/>
      <w:pStyle w:val="pucesronde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4078"/>
    <w:multiLevelType w:val="hybridMultilevel"/>
    <w:tmpl w:val="0CC43D7E"/>
    <w:lvl w:ilvl="0" w:tplc="7D245166">
      <w:start w:val="1"/>
      <w:numFmt w:val="bullet"/>
      <w:pStyle w:val="pucesronde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591A"/>
    <w:multiLevelType w:val="multilevel"/>
    <w:tmpl w:val="098A6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DF45DB"/>
    <w:multiLevelType w:val="multilevel"/>
    <w:tmpl w:val="39ECA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5D716C"/>
    <w:multiLevelType w:val="multilevel"/>
    <w:tmpl w:val="E570B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5B4A0C"/>
    <w:multiLevelType w:val="hybridMultilevel"/>
    <w:tmpl w:val="D6A8A0BE"/>
    <w:lvl w:ilvl="0" w:tplc="10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678DC"/>
    <w:multiLevelType w:val="hybridMultilevel"/>
    <w:tmpl w:val="D9C4C2BC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10BAD"/>
    <w:multiLevelType w:val="hybridMultilevel"/>
    <w:tmpl w:val="338CEECE"/>
    <w:lvl w:ilvl="0" w:tplc="0A5815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A58150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64177"/>
    <w:multiLevelType w:val="hybridMultilevel"/>
    <w:tmpl w:val="7110D260"/>
    <w:lvl w:ilvl="0" w:tplc="100C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A58150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30351"/>
    <w:multiLevelType w:val="multilevel"/>
    <w:tmpl w:val="BE869350"/>
    <w:lvl w:ilvl="0">
      <w:start w:val="1"/>
      <w:numFmt w:val="decimal"/>
      <w:pStyle w:val="titre1hirarchis"/>
      <w:lvlText w:val="%1."/>
      <w:lvlJc w:val="left"/>
      <w:pPr>
        <w:ind w:left="360" w:hanging="360"/>
      </w:pPr>
    </w:lvl>
    <w:lvl w:ilvl="1">
      <w:start w:val="1"/>
      <w:numFmt w:val="decimal"/>
      <w:pStyle w:val="titre2hirarchis"/>
      <w:lvlText w:val="%1.%2."/>
      <w:lvlJc w:val="left"/>
      <w:pPr>
        <w:ind w:left="792" w:hanging="432"/>
      </w:pPr>
    </w:lvl>
    <w:lvl w:ilvl="2">
      <w:start w:val="1"/>
      <w:numFmt w:val="decimal"/>
      <w:pStyle w:val="titre3hirarchis"/>
      <w:lvlText w:val="%1.%2.%3."/>
      <w:lvlJc w:val="left"/>
      <w:pPr>
        <w:ind w:left="1224" w:hanging="504"/>
      </w:pPr>
    </w:lvl>
    <w:lvl w:ilvl="3">
      <w:start w:val="1"/>
      <w:numFmt w:val="decimal"/>
      <w:pStyle w:val="titre4hirarchis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9C6B70"/>
    <w:multiLevelType w:val="hybridMultilevel"/>
    <w:tmpl w:val="3A5EA076"/>
    <w:lvl w:ilvl="0" w:tplc="CB84FD54">
      <w:start w:val="1"/>
      <w:numFmt w:val="bullet"/>
      <w:pStyle w:val="Tirets1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5738E"/>
    <w:multiLevelType w:val="multilevel"/>
    <w:tmpl w:val="F2AE7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4F5986"/>
    <w:multiLevelType w:val="hybridMultilevel"/>
    <w:tmpl w:val="436AC5E8"/>
    <w:lvl w:ilvl="0" w:tplc="100C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34956"/>
    <w:multiLevelType w:val="hybridMultilevel"/>
    <w:tmpl w:val="573033DE"/>
    <w:lvl w:ilvl="0" w:tplc="9176DB76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26E7B"/>
    <w:multiLevelType w:val="hybridMultilevel"/>
    <w:tmpl w:val="78107D4A"/>
    <w:lvl w:ilvl="0" w:tplc="31E45E3E">
      <w:start w:val="1"/>
      <w:numFmt w:val="bullet"/>
      <w:pStyle w:val="Tirets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C5A02"/>
    <w:multiLevelType w:val="hybridMultilevel"/>
    <w:tmpl w:val="A1FE1308"/>
    <w:lvl w:ilvl="0" w:tplc="0A5815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9106B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73258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08584530">
    <w:abstractNumId w:val="2"/>
  </w:num>
  <w:num w:numId="3" w16cid:durableId="514460160">
    <w:abstractNumId w:val="12"/>
  </w:num>
  <w:num w:numId="4" w16cid:durableId="462041358">
    <w:abstractNumId w:val="3"/>
  </w:num>
  <w:num w:numId="5" w16cid:durableId="1924097557">
    <w:abstractNumId w:val="16"/>
  </w:num>
  <w:num w:numId="6" w16cid:durableId="772939636">
    <w:abstractNumId w:val="15"/>
  </w:num>
  <w:num w:numId="7" w16cid:durableId="932667699">
    <w:abstractNumId w:val="13"/>
  </w:num>
  <w:num w:numId="8" w16cid:durableId="135876169">
    <w:abstractNumId w:val="4"/>
  </w:num>
  <w:num w:numId="9" w16cid:durableId="77093802">
    <w:abstractNumId w:val="5"/>
  </w:num>
  <w:num w:numId="10" w16cid:durableId="73090127">
    <w:abstractNumId w:val="6"/>
  </w:num>
  <w:num w:numId="11" w16cid:durableId="940380159">
    <w:abstractNumId w:val="11"/>
  </w:num>
  <w:num w:numId="12" w16cid:durableId="1521240196">
    <w:abstractNumId w:val="8"/>
  </w:num>
  <w:num w:numId="13" w16cid:durableId="1603878919">
    <w:abstractNumId w:val="17"/>
  </w:num>
  <w:num w:numId="14" w16cid:durableId="1936984082">
    <w:abstractNumId w:val="9"/>
  </w:num>
  <w:num w:numId="15" w16cid:durableId="1306082148">
    <w:abstractNumId w:val="1"/>
  </w:num>
  <w:num w:numId="16" w16cid:durableId="1800880023">
    <w:abstractNumId w:val="7"/>
  </w:num>
  <w:num w:numId="17" w16cid:durableId="481847595">
    <w:abstractNumId w:val="14"/>
  </w:num>
  <w:num w:numId="18" w16cid:durableId="21826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B6"/>
    <w:rsid w:val="00006FE7"/>
    <w:rsid w:val="00016C58"/>
    <w:rsid w:val="00020273"/>
    <w:rsid w:val="000215A2"/>
    <w:rsid w:val="00021DC2"/>
    <w:rsid w:val="00024790"/>
    <w:rsid w:val="00027406"/>
    <w:rsid w:val="00045374"/>
    <w:rsid w:val="00047F4B"/>
    <w:rsid w:val="00071054"/>
    <w:rsid w:val="000805DD"/>
    <w:rsid w:val="000822EE"/>
    <w:rsid w:val="000A3A06"/>
    <w:rsid w:val="000B07B1"/>
    <w:rsid w:val="000E0634"/>
    <w:rsid w:val="000F0B9D"/>
    <w:rsid w:val="000F63CC"/>
    <w:rsid w:val="001024E0"/>
    <w:rsid w:val="00112869"/>
    <w:rsid w:val="00116D7E"/>
    <w:rsid w:val="001217D1"/>
    <w:rsid w:val="0012280C"/>
    <w:rsid w:val="0014478C"/>
    <w:rsid w:val="00166BCC"/>
    <w:rsid w:val="00190BCC"/>
    <w:rsid w:val="001C6C0B"/>
    <w:rsid w:val="001F40D2"/>
    <w:rsid w:val="002036F5"/>
    <w:rsid w:val="00222411"/>
    <w:rsid w:val="00260E79"/>
    <w:rsid w:val="00261E61"/>
    <w:rsid w:val="00296E23"/>
    <w:rsid w:val="002B6ADF"/>
    <w:rsid w:val="002D7D14"/>
    <w:rsid w:val="00301BEF"/>
    <w:rsid w:val="0031051A"/>
    <w:rsid w:val="0032459D"/>
    <w:rsid w:val="003934A0"/>
    <w:rsid w:val="003C2C52"/>
    <w:rsid w:val="003F6373"/>
    <w:rsid w:val="0040429F"/>
    <w:rsid w:val="00415E3F"/>
    <w:rsid w:val="00435293"/>
    <w:rsid w:val="00446466"/>
    <w:rsid w:val="00450EEF"/>
    <w:rsid w:val="004526B4"/>
    <w:rsid w:val="00463508"/>
    <w:rsid w:val="004A39D2"/>
    <w:rsid w:val="004B4849"/>
    <w:rsid w:val="004D244D"/>
    <w:rsid w:val="004E2907"/>
    <w:rsid w:val="004E2C05"/>
    <w:rsid w:val="005002D4"/>
    <w:rsid w:val="00504D4A"/>
    <w:rsid w:val="0050546B"/>
    <w:rsid w:val="00506296"/>
    <w:rsid w:val="00512584"/>
    <w:rsid w:val="00554776"/>
    <w:rsid w:val="005676CB"/>
    <w:rsid w:val="0058177F"/>
    <w:rsid w:val="005B3C48"/>
    <w:rsid w:val="005C09B6"/>
    <w:rsid w:val="005D768F"/>
    <w:rsid w:val="005E04CB"/>
    <w:rsid w:val="005E7E3B"/>
    <w:rsid w:val="005F35AE"/>
    <w:rsid w:val="00623A37"/>
    <w:rsid w:val="0063129E"/>
    <w:rsid w:val="00631E1E"/>
    <w:rsid w:val="00654F2A"/>
    <w:rsid w:val="00697F2E"/>
    <w:rsid w:val="006A75E6"/>
    <w:rsid w:val="006B7C29"/>
    <w:rsid w:val="006C7A01"/>
    <w:rsid w:val="006C7ED7"/>
    <w:rsid w:val="006D7E0B"/>
    <w:rsid w:val="006E5060"/>
    <w:rsid w:val="006F5AE8"/>
    <w:rsid w:val="007034CC"/>
    <w:rsid w:val="007077EE"/>
    <w:rsid w:val="00732D13"/>
    <w:rsid w:val="00734F37"/>
    <w:rsid w:val="00752402"/>
    <w:rsid w:val="00794733"/>
    <w:rsid w:val="007959B4"/>
    <w:rsid w:val="007A7C2B"/>
    <w:rsid w:val="007B067B"/>
    <w:rsid w:val="007B2225"/>
    <w:rsid w:val="008031DC"/>
    <w:rsid w:val="00823D40"/>
    <w:rsid w:val="00855D94"/>
    <w:rsid w:val="0088200F"/>
    <w:rsid w:val="008A24B6"/>
    <w:rsid w:val="008C6412"/>
    <w:rsid w:val="00924720"/>
    <w:rsid w:val="00934A3C"/>
    <w:rsid w:val="0095626E"/>
    <w:rsid w:val="00997DA3"/>
    <w:rsid w:val="009B3A4E"/>
    <w:rsid w:val="009C570D"/>
    <w:rsid w:val="009D3B9A"/>
    <w:rsid w:val="00A250F2"/>
    <w:rsid w:val="00A30057"/>
    <w:rsid w:val="00A37C7A"/>
    <w:rsid w:val="00A62DB0"/>
    <w:rsid w:val="00A6544A"/>
    <w:rsid w:val="00AA38D2"/>
    <w:rsid w:val="00AA4B7F"/>
    <w:rsid w:val="00AB2C0E"/>
    <w:rsid w:val="00B11213"/>
    <w:rsid w:val="00B2611B"/>
    <w:rsid w:val="00B346FE"/>
    <w:rsid w:val="00B645FC"/>
    <w:rsid w:val="00B867F8"/>
    <w:rsid w:val="00BE13B1"/>
    <w:rsid w:val="00BE335A"/>
    <w:rsid w:val="00BE3817"/>
    <w:rsid w:val="00C0197E"/>
    <w:rsid w:val="00C21D0E"/>
    <w:rsid w:val="00C54CD7"/>
    <w:rsid w:val="00C61FC6"/>
    <w:rsid w:val="00C73172"/>
    <w:rsid w:val="00CB2BBA"/>
    <w:rsid w:val="00CB5AC1"/>
    <w:rsid w:val="00CB70C4"/>
    <w:rsid w:val="00CC2B80"/>
    <w:rsid w:val="00CF2852"/>
    <w:rsid w:val="00D03701"/>
    <w:rsid w:val="00D10069"/>
    <w:rsid w:val="00D208A9"/>
    <w:rsid w:val="00D264F5"/>
    <w:rsid w:val="00D30A47"/>
    <w:rsid w:val="00D51A7E"/>
    <w:rsid w:val="00D5779B"/>
    <w:rsid w:val="00D7618B"/>
    <w:rsid w:val="00D8633E"/>
    <w:rsid w:val="00D8751F"/>
    <w:rsid w:val="00D87A55"/>
    <w:rsid w:val="00D9148B"/>
    <w:rsid w:val="00DA0B68"/>
    <w:rsid w:val="00DB0175"/>
    <w:rsid w:val="00DB6BE8"/>
    <w:rsid w:val="00DC6482"/>
    <w:rsid w:val="00DD20F9"/>
    <w:rsid w:val="00DF2CE4"/>
    <w:rsid w:val="00E10616"/>
    <w:rsid w:val="00E15A30"/>
    <w:rsid w:val="00E31330"/>
    <w:rsid w:val="00E623BE"/>
    <w:rsid w:val="00E8049A"/>
    <w:rsid w:val="00E85E0B"/>
    <w:rsid w:val="00EB407B"/>
    <w:rsid w:val="00EC545E"/>
    <w:rsid w:val="00F17546"/>
    <w:rsid w:val="00F2400C"/>
    <w:rsid w:val="00F30267"/>
    <w:rsid w:val="00F31DD4"/>
    <w:rsid w:val="00F40FB1"/>
    <w:rsid w:val="00F43636"/>
    <w:rsid w:val="00F53672"/>
    <w:rsid w:val="00F6140E"/>
    <w:rsid w:val="00F65581"/>
    <w:rsid w:val="00F74B5F"/>
    <w:rsid w:val="00F811CD"/>
    <w:rsid w:val="00F87B97"/>
    <w:rsid w:val="00F91341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8BFBDB6"/>
  <w15:docId w15:val="{F544C18B-725A-40FB-9035-C1ADBBE1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616"/>
    <w:pPr>
      <w:spacing w:after="220"/>
    </w:pPr>
    <w:rPr>
      <w:rFonts w:ascii="Arial" w:hAnsi="Arial"/>
      <w:sz w:val="22"/>
      <w:lang w:val="fr-FR"/>
    </w:rPr>
  </w:style>
  <w:style w:type="paragraph" w:styleId="Titre1">
    <w:name w:val="heading 1"/>
    <w:basedOn w:val="Normal"/>
    <w:next w:val="Normal"/>
    <w:link w:val="Titre1Car"/>
    <w:qFormat/>
    <w:rsid w:val="00DB6BE8"/>
    <w:pPr>
      <w:keepNext/>
      <w:spacing w:before="960" w:after="240"/>
      <w:outlineLvl w:val="0"/>
    </w:pPr>
    <w:rPr>
      <w:rFonts w:ascii="Arial Narrow" w:hAnsi="Arial Narrow"/>
      <w:b/>
      <w:kern w:val="28"/>
      <w:sz w:val="36"/>
      <w:szCs w:val="22"/>
      <w:lang w:val="fr-CH" w:eastAsia="en-US"/>
    </w:rPr>
  </w:style>
  <w:style w:type="paragraph" w:styleId="Titre2">
    <w:name w:val="heading 2"/>
    <w:basedOn w:val="Normal"/>
    <w:next w:val="Normal"/>
    <w:link w:val="Titre2Car"/>
    <w:qFormat/>
    <w:rsid w:val="00DB6BE8"/>
    <w:pPr>
      <w:keepNext/>
      <w:spacing w:before="480"/>
      <w:outlineLvl w:val="1"/>
    </w:pPr>
    <w:rPr>
      <w:rFonts w:ascii="Arial Narrow" w:hAnsi="Arial Narrow"/>
      <w:b/>
      <w:sz w:val="28"/>
      <w:szCs w:val="22"/>
      <w:lang w:val="fr-CH" w:eastAsia="en-US"/>
    </w:rPr>
  </w:style>
  <w:style w:type="paragraph" w:styleId="Titre3">
    <w:name w:val="heading 3"/>
    <w:basedOn w:val="Normal"/>
    <w:next w:val="Normal"/>
    <w:link w:val="Titre3Car"/>
    <w:qFormat/>
    <w:rsid w:val="00DB6BE8"/>
    <w:pPr>
      <w:spacing w:before="240"/>
      <w:outlineLvl w:val="2"/>
    </w:pPr>
    <w:rPr>
      <w:rFonts w:ascii="Arial Narrow" w:hAnsi="Arial Narrow"/>
      <w:b/>
      <w:sz w:val="24"/>
      <w:szCs w:val="22"/>
      <w:lang w:val="fr-CH" w:eastAsia="en-US"/>
    </w:rPr>
  </w:style>
  <w:style w:type="paragraph" w:styleId="Titre4">
    <w:name w:val="heading 4"/>
    <w:basedOn w:val="Normal"/>
    <w:next w:val="Normal"/>
    <w:link w:val="Titre4Car"/>
    <w:qFormat/>
    <w:rsid w:val="00DB6BE8"/>
    <w:pPr>
      <w:keepNext/>
      <w:spacing w:before="220"/>
      <w:outlineLvl w:val="3"/>
    </w:pPr>
    <w:rPr>
      <w:rFonts w:ascii="Arial Narrow" w:hAnsi="Arial Narrow"/>
      <w:b/>
      <w:sz w:val="20"/>
      <w:szCs w:val="22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B6BE8"/>
    <w:rPr>
      <w:rFonts w:ascii="Arial Narrow" w:hAnsi="Arial Narrow"/>
      <w:b/>
      <w:kern w:val="28"/>
      <w:sz w:val="36"/>
      <w:szCs w:val="22"/>
      <w:lang w:eastAsia="en-US"/>
    </w:rPr>
  </w:style>
  <w:style w:type="character" w:customStyle="1" w:styleId="Titre2Car">
    <w:name w:val="Titre 2 Car"/>
    <w:basedOn w:val="Policepardfaut"/>
    <w:link w:val="Titre2"/>
    <w:rsid w:val="00DB6BE8"/>
    <w:rPr>
      <w:rFonts w:ascii="Arial Narrow" w:hAnsi="Arial Narrow"/>
      <w:b/>
      <w:sz w:val="28"/>
      <w:szCs w:val="22"/>
      <w:lang w:eastAsia="en-US"/>
    </w:rPr>
  </w:style>
  <w:style w:type="character" w:customStyle="1" w:styleId="Titre3Car">
    <w:name w:val="Titre 3 Car"/>
    <w:basedOn w:val="Policepardfaut"/>
    <w:link w:val="Titre3"/>
    <w:rsid w:val="00DB6BE8"/>
    <w:rPr>
      <w:rFonts w:ascii="Arial Narrow" w:hAnsi="Arial Narrow"/>
      <w:b/>
      <w:sz w:val="24"/>
      <w:szCs w:val="22"/>
      <w:lang w:eastAsia="en-US"/>
    </w:rPr>
  </w:style>
  <w:style w:type="table" w:styleId="Grilledutableau">
    <w:name w:val="Table Grid"/>
    <w:basedOn w:val="TableauNormal"/>
    <w:uiPriority w:val="39"/>
    <w:rsid w:val="0050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DB6BE8"/>
    <w:rPr>
      <w:rFonts w:ascii="Arial Narrow" w:hAnsi="Arial Narrow"/>
      <w:b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6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6F5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2036F5"/>
    <w:rPr>
      <w:color w:val="808080"/>
    </w:rPr>
  </w:style>
  <w:style w:type="paragraph" w:customStyle="1" w:styleId="Normalgras">
    <w:name w:val="Normal gras"/>
    <w:basedOn w:val="Normal"/>
    <w:qFormat/>
    <w:rsid w:val="00DB6BE8"/>
    <w:pPr>
      <w:jc w:val="both"/>
    </w:pPr>
    <w:rPr>
      <w:rFonts w:eastAsiaTheme="minorHAnsi"/>
      <w:b/>
      <w:szCs w:val="22"/>
      <w:lang w:val="fr-CH" w:eastAsia="en-US"/>
    </w:rPr>
  </w:style>
  <w:style w:type="paragraph" w:styleId="Normalcentr">
    <w:name w:val="Block Text"/>
    <w:basedOn w:val="Normal"/>
    <w:qFormat/>
    <w:rsid w:val="00DB6BE8"/>
    <w:pPr>
      <w:jc w:val="center"/>
    </w:pPr>
    <w:rPr>
      <w:rFonts w:eastAsiaTheme="minorEastAsia" w:cstheme="minorBidi"/>
      <w:iCs/>
      <w:szCs w:val="22"/>
      <w:lang w:val="fr-CH" w:eastAsia="en-US"/>
    </w:rPr>
  </w:style>
  <w:style w:type="paragraph" w:customStyle="1" w:styleId="pucesrondes1">
    <w:name w:val="puces rondes 1"/>
    <w:basedOn w:val="Normal"/>
    <w:qFormat/>
    <w:rsid w:val="005F35AE"/>
    <w:pPr>
      <w:numPr>
        <w:numId w:val="2"/>
      </w:numPr>
      <w:tabs>
        <w:tab w:val="left" w:pos="284"/>
      </w:tabs>
      <w:spacing w:after="120"/>
      <w:ind w:left="284" w:hanging="284"/>
      <w:jc w:val="both"/>
    </w:pPr>
    <w:rPr>
      <w:rFonts w:eastAsiaTheme="minorHAnsi"/>
      <w:szCs w:val="22"/>
      <w:lang w:val="fr-CH" w:eastAsia="en-US"/>
    </w:rPr>
  </w:style>
  <w:style w:type="paragraph" w:customStyle="1" w:styleId="Tirets1">
    <w:name w:val="Tirets 1"/>
    <w:basedOn w:val="Normal"/>
    <w:qFormat/>
    <w:rsid w:val="005F35AE"/>
    <w:pPr>
      <w:numPr>
        <w:numId w:val="3"/>
      </w:numPr>
      <w:tabs>
        <w:tab w:val="left" w:pos="567"/>
      </w:tabs>
      <w:spacing w:after="120"/>
      <w:ind w:left="568" w:hanging="284"/>
      <w:jc w:val="both"/>
    </w:pPr>
    <w:rPr>
      <w:rFonts w:eastAsiaTheme="minorHAnsi"/>
      <w:szCs w:val="22"/>
      <w:lang w:val="fr-CH" w:eastAsia="en-US"/>
    </w:rPr>
  </w:style>
  <w:style w:type="paragraph" w:customStyle="1" w:styleId="pucesrondes2">
    <w:name w:val="puces rondes 2"/>
    <w:basedOn w:val="Normal"/>
    <w:qFormat/>
    <w:rsid w:val="005F35AE"/>
    <w:pPr>
      <w:numPr>
        <w:numId w:val="4"/>
      </w:numPr>
      <w:tabs>
        <w:tab w:val="left" w:pos="851"/>
      </w:tabs>
      <w:spacing w:after="120"/>
      <w:ind w:left="851" w:hanging="284"/>
      <w:jc w:val="both"/>
    </w:pPr>
    <w:rPr>
      <w:rFonts w:eastAsiaTheme="minorHAnsi"/>
      <w:szCs w:val="22"/>
      <w:lang w:val="fr-CH" w:eastAsia="en-US"/>
    </w:rPr>
  </w:style>
  <w:style w:type="paragraph" w:customStyle="1" w:styleId="Tirets2">
    <w:name w:val="Tirets 2"/>
    <w:basedOn w:val="Normal"/>
    <w:qFormat/>
    <w:rsid w:val="005F35AE"/>
    <w:pPr>
      <w:numPr>
        <w:numId w:val="5"/>
      </w:numPr>
      <w:tabs>
        <w:tab w:val="left" w:pos="1134"/>
      </w:tabs>
      <w:spacing w:after="120"/>
      <w:ind w:left="1135" w:hanging="284"/>
      <w:jc w:val="both"/>
    </w:pPr>
    <w:rPr>
      <w:rFonts w:eastAsiaTheme="minorHAnsi"/>
      <w:szCs w:val="22"/>
      <w:lang w:val="fr-CH" w:eastAsia="en-US"/>
    </w:rPr>
  </w:style>
  <w:style w:type="paragraph" w:customStyle="1" w:styleId="Rfrences">
    <w:name w:val="Références"/>
    <w:basedOn w:val="Normal"/>
    <w:qFormat/>
    <w:rsid w:val="00DB6BE8"/>
    <w:pPr>
      <w:jc w:val="both"/>
    </w:pPr>
    <w:rPr>
      <w:rFonts w:eastAsiaTheme="minorHAnsi"/>
      <w:sz w:val="16"/>
      <w:szCs w:val="22"/>
      <w:lang w:val="fr-CH" w:eastAsia="en-US"/>
    </w:rPr>
  </w:style>
  <w:style w:type="paragraph" w:customStyle="1" w:styleId="Tableauen-tte">
    <w:name w:val="Tableau : en-tête"/>
    <w:basedOn w:val="Normal"/>
    <w:qFormat/>
    <w:rsid w:val="00DB6BE8"/>
    <w:pPr>
      <w:jc w:val="center"/>
    </w:pPr>
    <w:rPr>
      <w:rFonts w:eastAsiaTheme="minorHAnsi"/>
      <w:b/>
      <w:sz w:val="20"/>
      <w:szCs w:val="22"/>
      <w:lang w:val="fr-CH" w:eastAsia="en-US"/>
    </w:rPr>
  </w:style>
  <w:style w:type="paragraph" w:customStyle="1" w:styleId="Tableautexte">
    <w:name w:val="Tableau : texte"/>
    <w:basedOn w:val="Normal"/>
    <w:qFormat/>
    <w:rsid w:val="00E10616"/>
    <w:rPr>
      <w:rFonts w:eastAsiaTheme="minorHAnsi"/>
      <w:sz w:val="20"/>
      <w:szCs w:val="22"/>
      <w:lang w:val="fr-CH" w:eastAsia="en-US"/>
    </w:rPr>
  </w:style>
  <w:style w:type="paragraph" w:customStyle="1" w:styleId="Pied-de-page">
    <w:name w:val="Pied-de-page"/>
    <w:basedOn w:val="Normal"/>
    <w:qFormat/>
    <w:rsid w:val="00F6140E"/>
    <w:rPr>
      <w:rFonts w:eastAsiaTheme="minorHAnsi"/>
      <w:sz w:val="16"/>
      <w:szCs w:val="22"/>
      <w:lang w:val="fr-CH" w:eastAsia="en-US"/>
    </w:rPr>
  </w:style>
  <w:style w:type="paragraph" w:customStyle="1" w:styleId="titre1hirarchis">
    <w:name w:val="titre 1 hiérarchisé"/>
    <w:basedOn w:val="Normal"/>
    <w:next w:val="Normal"/>
    <w:link w:val="titre1hirarchisCar"/>
    <w:qFormat/>
    <w:rsid w:val="00112869"/>
    <w:pPr>
      <w:numPr>
        <w:numId w:val="11"/>
      </w:numPr>
      <w:spacing w:before="960"/>
      <w:ind w:left="425" w:hanging="425"/>
    </w:pPr>
    <w:rPr>
      <w:rFonts w:ascii="Arial Narrow" w:eastAsiaTheme="minorHAnsi" w:hAnsi="Arial Narrow" w:cs="Arial"/>
      <w:b/>
      <w:sz w:val="36"/>
      <w:szCs w:val="36"/>
      <w:lang w:val="fr-CH" w:eastAsia="en-US"/>
    </w:rPr>
  </w:style>
  <w:style w:type="paragraph" w:customStyle="1" w:styleId="titre2hirarchis">
    <w:name w:val="titre 2 hiérarchisé"/>
    <w:next w:val="Normal"/>
    <w:link w:val="titre2hirarchisCar"/>
    <w:qFormat/>
    <w:rsid w:val="00112869"/>
    <w:pPr>
      <w:numPr>
        <w:ilvl w:val="1"/>
        <w:numId w:val="11"/>
      </w:numPr>
      <w:spacing w:before="480" w:after="220"/>
      <w:ind w:left="425" w:hanging="425"/>
    </w:pPr>
    <w:rPr>
      <w:rFonts w:ascii="Arial Narrow" w:eastAsiaTheme="minorHAnsi" w:hAnsi="Arial Narrow" w:cs="Arial"/>
      <w:b/>
      <w:sz w:val="28"/>
      <w:szCs w:val="28"/>
      <w:lang w:eastAsia="en-US"/>
    </w:rPr>
  </w:style>
  <w:style w:type="character" w:customStyle="1" w:styleId="titre1hirarchisCar">
    <w:name w:val="titre 1 hiérarchisé Car"/>
    <w:basedOn w:val="Policepardfaut"/>
    <w:link w:val="titre1hirarchis"/>
    <w:rsid w:val="00112869"/>
    <w:rPr>
      <w:rFonts w:ascii="Arial Narrow" w:eastAsiaTheme="minorHAnsi" w:hAnsi="Arial Narrow" w:cs="Arial"/>
      <w:b/>
      <w:sz w:val="36"/>
      <w:szCs w:val="36"/>
      <w:lang w:eastAsia="en-US"/>
    </w:rPr>
  </w:style>
  <w:style w:type="paragraph" w:customStyle="1" w:styleId="titre3hirarchis">
    <w:name w:val="titre 3 hiérarchisé"/>
    <w:basedOn w:val="Normal"/>
    <w:next w:val="Normal"/>
    <w:link w:val="titre3hirarchisCar"/>
    <w:qFormat/>
    <w:rsid w:val="00112869"/>
    <w:pPr>
      <w:numPr>
        <w:ilvl w:val="2"/>
        <w:numId w:val="11"/>
      </w:numPr>
      <w:ind w:left="680" w:hanging="680"/>
    </w:pPr>
    <w:rPr>
      <w:rFonts w:ascii="Arial Narrow" w:eastAsiaTheme="minorHAnsi" w:hAnsi="Arial Narrow" w:cs="Arial"/>
      <w:b/>
      <w:sz w:val="24"/>
      <w:szCs w:val="22"/>
      <w:lang w:val="fr-CH" w:eastAsia="en-US"/>
    </w:rPr>
  </w:style>
  <w:style w:type="paragraph" w:customStyle="1" w:styleId="Tabledesmatires">
    <w:name w:val="Table des matières"/>
    <w:basedOn w:val="Normal"/>
    <w:qFormat/>
    <w:rsid w:val="00DB6BE8"/>
    <w:pPr>
      <w:tabs>
        <w:tab w:val="right" w:leader="dot" w:pos="9072"/>
      </w:tabs>
    </w:pPr>
    <w:rPr>
      <w:rFonts w:eastAsiaTheme="minorHAnsi"/>
      <w:szCs w:val="22"/>
      <w:lang w:val="fr-CH" w:eastAsia="en-US"/>
    </w:rPr>
  </w:style>
  <w:style w:type="paragraph" w:styleId="Lgende">
    <w:name w:val="caption"/>
    <w:basedOn w:val="Normal"/>
    <w:next w:val="Normal"/>
    <w:unhideWhenUsed/>
    <w:qFormat/>
    <w:rsid w:val="00DB6BE8"/>
    <w:rPr>
      <w:rFonts w:eastAsiaTheme="minorHAnsi"/>
      <w:bCs/>
      <w:sz w:val="18"/>
      <w:szCs w:val="18"/>
      <w:lang w:val="fr-CH" w:eastAsia="en-US"/>
    </w:rPr>
  </w:style>
  <w:style w:type="paragraph" w:styleId="En-tte">
    <w:name w:val="header"/>
    <w:aliases w:val="En-tête page"/>
    <w:basedOn w:val="Normal"/>
    <w:link w:val="En-tteCar"/>
    <w:unhideWhenUsed/>
    <w:qFormat/>
    <w:rsid w:val="00512584"/>
    <w:pPr>
      <w:tabs>
        <w:tab w:val="center" w:pos="4536"/>
        <w:tab w:val="right" w:pos="9072"/>
      </w:tabs>
      <w:spacing w:after="0"/>
    </w:pPr>
    <w:rPr>
      <w:rFonts w:eastAsiaTheme="minorHAnsi"/>
      <w:sz w:val="20"/>
      <w:szCs w:val="22"/>
      <w:lang w:val="fr-CH" w:eastAsia="en-US"/>
    </w:rPr>
  </w:style>
  <w:style w:type="character" w:customStyle="1" w:styleId="En-tteCar">
    <w:name w:val="En-tête Car"/>
    <w:aliases w:val="En-tête page Car"/>
    <w:basedOn w:val="Policepardfaut"/>
    <w:link w:val="En-tte"/>
    <w:uiPriority w:val="99"/>
    <w:rsid w:val="00512584"/>
    <w:rPr>
      <w:rFonts w:ascii="Arial" w:eastAsiaTheme="minorHAnsi" w:hAnsi="Arial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F614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140E"/>
    <w:rPr>
      <w:rFonts w:ascii="Arial" w:hAnsi="Arial"/>
      <w:sz w:val="22"/>
      <w:lang w:val="fr-FR"/>
    </w:rPr>
  </w:style>
  <w:style w:type="paragraph" w:styleId="Paragraphedeliste">
    <w:name w:val="List Paragraph"/>
    <w:aliases w:val="essai titre 2"/>
    <w:basedOn w:val="Normal"/>
    <w:uiPriority w:val="34"/>
    <w:rsid w:val="00B346FE"/>
    <w:pPr>
      <w:ind w:left="720"/>
      <w:contextualSpacing/>
    </w:pPr>
  </w:style>
  <w:style w:type="character" w:customStyle="1" w:styleId="titre2hirarchisCar">
    <w:name w:val="titre 2 hiérarchisé Car"/>
    <w:basedOn w:val="Policepardfaut"/>
    <w:link w:val="titre2hirarchis"/>
    <w:rsid w:val="00112869"/>
    <w:rPr>
      <w:rFonts w:ascii="Arial Narrow" w:eastAsiaTheme="minorHAnsi" w:hAnsi="Arial Narrow" w:cs="Arial"/>
      <w:b/>
      <w:sz w:val="28"/>
      <w:szCs w:val="28"/>
      <w:lang w:eastAsia="en-US"/>
    </w:rPr>
  </w:style>
  <w:style w:type="paragraph" w:customStyle="1" w:styleId="titre4hirarchis">
    <w:name w:val="titre 4 hiérarchisé"/>
    <w:basedOn w:val="Normal"/>
    <w:next w:val="Normal"/>
    <w:link w:val="titre4hirarchisCar"/>
    <w:qFormat/>
    <w:rsid w:val="00112869"/>
    <w:pPr>
      <w:numPr>
        <w:ilvl w:val="3"/>
        <w:numId w:val="11"/>
      </w:numPr>
      <w:ind w:left="680" w:hanging="680"/>
    </w:pPr>
    <w:rPr>
      <w:rFonts w:ascii="Arial Narrow" w:eastAsiaTheme="minorHAnsi" w:hAnsi="Arial Narrow" w:cs="Arial"/>
      <w:b/>
      <w:sz w:val="20"/>
      <w:szCs w:val="22"/>
      <w:lang w:val="fr-CH" w:eastAsia="en-US"/>
    </w:rPr>
  </w:style>
  <w:style w:type="character" w:customStyle="1" w:styleId="titre3hirarchisCar">
    <w:name w:val="titre 3 hiérarchisé Car"/>
    <w:basedOn w:val="Policepardfaut"/>
    <w:link w:val="titre3hirarchis"/>
    <w:rsid w:val="00112869"/>
    <w:rPr>
      <w:rFonts w:ascii="Arial Narrow" w:eastAsiaTheme="minorHAnsi" w:hAnsi="Arial Narrow" w:cs="Arial"/>
      <w:b/>
      <w:sz w:val="24"/>
      <w:szCs w:val="22"/>
      <w:lang w:eastAsia="en-US"/>
    </w:rPr>
  </w:style>
  <w:style w:type="character" w:customStyle="1" w:styleId="titre4hirarchisCar">
    <w:name w:val="titre 4 hiérarchisé Car"/>
    <w:basedOn w:val="Policepardfaut"/>
    <w:link w:val="titre4hirarchis"/>
    <w:rsid w:val="00112869"/>
    <w:rPr>
      <w:rFonts w:ascii="Arial Narrow" w:eastAsiaTheme="minorHAnsi" w:hAnsi="Arial Narrow" w:cs="Arial"/>
      <w:b/>
      <w:szCs w:val="22"/>
      <w:lang w:eastAsia="en-US"/>
    </w:rPr>
  </w:style>
  <w:style w:type="paragraph" w:customStyle="1" w:styleId="En-ttedivisionsecteur">
    <w:name w:val="En-tête division/secteur"/>
    <w:basedOn w:val="Normal"/>
    <w:link w:val="En-ttedivisionsecteurCar"/>
    <w:qFormat/>
    <w:rsid w:val="00A62DB0"/>
    <w:pPr>
      <w:spacing w:after="0"/>
    </w:pPr>
    <w:rPr>
      <w:spacing w:val="-2"/>
      <w:sz w:val="18"/>
      <w:szCs w:val="18"/>
    </w:rPr>
  </w:style>
  <w:style w:type="character" w:customStyle="1" w:styleId="En-ttedivisionsecteurCar">
    <w:name w:val="En-tête division/secteur Car"/>
    <w:basedOn w:val="Policepardfaut"/>
    <w:link w:val="En-ttedivisionsecteur"/>
    <w:rsid w:val="00A62DB0"/>
    <w:rPr>
      <w:rFonts w:ascii="Arial" w:hAnsi="Arial"/>
      <w:spacing w:val="-2"/>
      <w:sz w:val="18"/>
      <w:szCs w:val="18"/>
      <w:lang w:val="fr-FR"/>
    </w:rPr>
  </w:style>
  <w:style w:type="paragraph" w:customStyle="1" w:styleId="Titredudocument">
    <w:name w:val="Titre du document"/>
    <w:basedOn w:val="Titre1"/>
    <w:link w:val="TitredudocumentCar"/>
    <w:qFormat/>
    <w:rsid w:val="00A62DB0"/>
    <w:pPr>
      <w:spacing w:before="360"/>
    </w:pPr>
    <w:rPr>
      <w:sz w:val="72"/>
    </w:rPr>
  </w:style>
  <w:style w:type="character" w:customStyle="1" w:styleId="TitredudocumentCar">
    <w:name w:val="Titre du document Car"/>
    <w:basedOn w:val="Titre1Car"/>
    <w:link w:val="Titredudocument"/>
    <w:rsid w:val="00A62DB0"/>
    <w:rPr>
      <w:rFonts w:ascii="Arial Narrow" w:hAnsi="Arial Narrow"/>
      <w:b/>
      <w:kern w:val="28"/>
      <w:sz w:val="72"/>
      <w:szCs w:val="22"/>
      <w:lang w:eastAsia="en-US"/>
    </w:rPr>
  </w:style>
  <w:style w:type="table" w:styleId="Listeclaire-Accent3">
    <w:name w:val="Light List Accent 3"/>
    <w:basedOn w:val="TableauNormal"/>
    <w:uiPriority w:val="61"/>
    <w:rsid w:val="00631E1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Numrodepage">
    <w:name w:val="page number"/>
    <w:basedOn w:val="Policepardfaut"/>
    <w:rsid w:val="00071054"/>
  </w:style>
  <w:style w:type="character" w:styleId="Lienhypertexte">
    <w:name w:val="Hyperlink"/>
    <w:basedOn w:val="Policepardfaut"/>
    <w:uiPriority w:val="99"/>
    <w:unhideWhenUsed/>
    <w:rsid w:val="00E15A3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15A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.ch/fileadmin/user_upload/themes/economie_emploi/agriculture/Prestations/21.05.11_Annexe_DAC-HZB_LDFR-morcellement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60%20R&#233;f&#233;rentiels\60.3%20Mod&#232;les\DGAV\MOD_2022_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EBB7-44CB-46E3-AE59-505BEE5B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MOD_2022_Word.dotx</Template>
  <TotalTime>1</TotalTime>
  <Pages>1</Pages>
  <Words>211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1622</CharactersWithSpaces>
  <SharedDoc>false</SharedDoc>
  <HLinks>
    <vt:vector size="6" baseType="variant">
      <vt:variant>
        <vt:i4>7209014</vt:i4>
      </vt:variant>
      <vt:variant>
        <vt:i4>5</vt:i4>
      </vt:variant>
      <vt:variant>
        <vt:i4>0</vt:i4>
      </vt:variant>
      <vt:variant>
        <vt:i4>5</vt:i4>
      </vt:variant>
      <vt:variant>
        <vt:lpwstr>http://www.vaud.ch/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Word</dc:title>
  <dc:creator>Romon Coralie</dc:creator>
  <cp:keywords>Document word</cp:keywords>
  <cp:lastModifiedBy>Romon Coralie</cp:lastModifiedBy>
  <cp:revision>2</cp:revision>
  <cp:lastPrinted>2018-06-18T06:29:00Z</cp:lastPrinted>
  <dcterms:created xsi:type="dcterms:W3CDTF">2023-10-03T08:15:00Z</dcterms:created>
  <dcterms:modified xsi:type="dcterms:W3CDTF">2023-10-03T08:15:00Z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-141486325</vt:i4>
  </property>
  <property fmtid="{D5CDD505-2E9C-101B-9397-08002B2CF9AE}" pid="3" name="_EmailSubject">
    <vt:lpwstr>Logo</vt:lpwstr>
  </property>
  <property fmtid="{D5CDD505-2E9C-101B-9397-08002B2CF9AE}" pid="4" name="_AuthorEmail">
    <vt:lpwstr>Luc.Jaccard@chancellerie.vd.ch</vt:lpwstr>
  </property>
  <property fmtid="{D5CDD505-2E9C-101B-9397-08002B2CF9AE}" pid="5" name="_AuthorEmailDisplayName">
    <vt:lpwstr>Jaccard, Luc</vt:lpwstr>
  </property>
  <property fmtid="{D5CDD505-2E9C-101B-9397-08002B2CF9AE}" pid="6" name="_ReviewingToolsShownOnce">
    <vt:lpwstr/>
  </property>
</Properties>
</file>