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D2" w:rsidRPr="00B20537" w:rsidRDefault="001E3A55" w:rsidP="00F70829">
      <w:pPr>
        <w:spacing w:before="40"/>
        <w:ind w:left="-284" w:right="56"/>
        <w:jc w:val="center"/>
        <w:rPr>
          <w:rFonts w:ascii="Calibri" w:hAnsi="Calibri" w:cs="Calibri"/>
          <w:sz w:val="20"/>
          <w:szCs w:val="20"/>
        </w:rPr>
      </w:pPr>
      <w:r w:rsidRPr="00B20537">
        <w:rPr>
          <w:rFonts w:ascii="Calibri" w:hAnsi="Calibri" w:cs="Calibri"/>
          <w:sz w:val="20"/>
          <w:szCs w:val="20"/>
        </w:rPr>
        <w:t>Inventaire des besoins et des prestations au sein de l’établissement</w:t>
      </w:r>
      <w:r w:rsidR="0000141F" w:rsidRPr="00B20537">
        <w:rPr>
          <w:rFonts w:ascii="Calibri" w:hAnsi="Calibri" w:cs="Calibri"/>
          <w:sz w:val="20"/>
          <w:szCs w:val="20"/>
        </w:rPr>
        <w:t xml:space="preserve"> et perspectives</w:t>
      </w:r>
      <w:r w:rsidR="00287217" w:rsidRPr="00B20537">
        <w:rPr>
          <w:rFonts w:ascii="Calibri" w:hAnsi="Calibri" w:cs="Calibri"/>
          <w:sz w:val="20"/>
          <w:szCs w:val="20"/>
        </w:rPr>
        <w:t xml:space="preserve"> pour le concept 360</w:t>
      </w:r>
      <w:bookmarkStart w:id="0" w:name="_GoBack"/>
      <w:bookmarkEnd w:id="0"/>
      <w:r w:rsidR="00287217" w:rsidRPr="00B20537">
        <w:rPr>
          <w:rFonts w:ascii="Calibri" w:hAnsi="Calibri" w:cs="Calibri"/>
          <w:sz w:val="20"/>
          <w:szCs w:val="20"/>
        </w:rPr>
        <w:t xml:space="preserve"> de l’établissement</w:t>
      </w:r>
    </w:p>
    <w:p w:rsidR="008A56D2" w:rsidRPr="00B20537" w:rsidRDefault="008A56D2" w:rsidP="00F70829">
      <w:pPr>
        <w:spacing w:before="40"/>
        <w:ind w:left="-284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pPr w:leftFromText="141" w:rightFromText="141" w:vertAnchor="text" w:tblpX="-34" w:tblpY="1"/>
        <w:tblOverlap w:val="never"/>
        <w:tblW w:w="155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8"/>
        <w:gridCol w:w="843"/>
        <w:gridCol w:w="1559"/>
        <w:gridCol w:w="1701"/>
        <w:gridCol w:w="852"/>
        <w:gridCol w:w="1983"/>
        <w:gridCol w:w="999"/>
        <w:gridCol w:w="1836"/>
        <w:gridCol w:w="744"/>
        <w:gridCol w:w="1383"/>
        <w:gridCol w:w="1118"/>
        <w:gridCol w:w="858"/>
      </w:tblGrid>
      <w:tr w:rsidR="00B87B88" w:rsidRPr="00BE7BDA" w:rsidTr="0021042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B87B88" w:rsidRPr="00A52803" w:rsidRDefault="00B87B88" w:rsidP="00F66E50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Besoins</w:t>
            </w: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DBE5F1" w:themeFill="accent1" w:themeFillTint="33"/>
          </w:tcPr>
          <w:p w:rsidR="00B87B88" w:rsidRPr="00A52803" w:rsidRDefault="00B87B88" w:rsidP="00F66E50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Niveau intervention</w:t>
            </w:r>
          </w:p>
        </w:tc>
        <w:tc>
          <w:tcPr>
            <w:tcW w:w="843" w:type="dxa"/>
            <w:tcBorders>
              <w:top w:val="single" w:sz="8" w:space="0" w:color="auto"/>
              <w:bottom w:val="nil"/>
            </w:tcBorders>
            <w:shd w:val="clear" w:color="auto" w:fill="FDE9D9" w:themeFill="accent6" w:themeFillTint="33"/>
          </w:tcPr>
          <w:p w:rsidR="00B87B88" w:rsidRPr="00A52803" w:rsidRDefault="00B87B88" w:rsidP="00F66E50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Domaines</w:t>
            </w:r>
          </w:p>
        </w:tc>
        <w:tc>
          <w:tcPr>
            <w:tcW w:w="11057" w:type="dxa"/>
            <w:gridSpan w:val="8"/>
            <w:tcBorders>
              <w:top w:val="single" w:sz="8" w:space="0" w:color="auto"/>
            </w:tcBorders>
            <w:shd w:val="clear" w:color="auto" w:fill="E5DFEC" w:themeFill="accent4" w:themeFillTint="33"/>
          </w:tcPr>
          <w:p w:rsidR="00B87B88" w:rsidRPr="00BE7BDA" w:rsidRDefault="00B87B88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F66E50">
              <w:rPr>
                <w:rFonts w:ascii="Calibri" w:hAnsi="Calibri" w:cs="Calibri"/>
                <w:b/>
                <w:sz w:val="12"/>
                <w:szCs w:val="12"/>
              </w:rPr>
              <w:t>Prestations existantes dans l’établissement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 w:rsidRPr="000B283C">
              <w:rPr>
                <w:rFonts w:ascii="Calibri" w:hAnsi="Calibri" w:cs="Calibri"/>
                <w:sz w:val="12"/>
                <w:szCs w:val="12"/>
              </w:rPr>
              <w:t xml:space="preserve">(étape </w:t>
            </w:r>
            <w:r w:rsidR="00B54C16">
              <w:rPr>
                <w:rFonts w:ascii="Calibri" w:hAnsi="Calibri" w:cs="Calibri"/>
                <w:sz w:val="12"/>
                <w:szCs w:val="12"/>
              </w:rPr>
              <w:t>4</w:t>
            </w:r>
            <w:r w:rsidRPr="000B283C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B87B88" w:rsidRPr="000B283C" w:rsidRDefault="00B87B88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Détermination</w:t>
            </w:r>
            <w:r w:rsidRPr="00A52803"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des </w:t>
            </w: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prestations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retenues </w:t>
            </w:r>
            <w:r w:rsidRPr="000B283C">
              <w:rPr>
                <w:rFonts w:ascii="Calibri" w:hAnsi="Calibri" w:cs="Calibri"/>
                <w:sz w:val="12"/>
                <w:szCs w:val="12"/>
              </w:rPr>
              <w:t>(étape 6)</w:t>
            </w:r>
          </w:p>
          <w:p w:rsidR="00B87B88" w:rsidRPr="00BE7BDA" w:rsidRDefault="00B87B88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F66E50">
              <w:rPr>
                <w:rFonts w:ascii="Calibri" w:hAnsi="Calibri" w:cs="Calibri"/>
                <w:sz w:val="12"/>
                <w:szCs w:val="12"/>
              </w:rPr>
              <w:t>A</w:t>
            </w:r>
            <w:r>
              <w:rPr>
                <w:rFonts w:ascii="Calibri" w:hAnsi="Calibri" w:cs="Calibri"/>
                <w:sz w:val="12"/>
                <w:szCs w:val="12"/>
              </w:rPr>
              <w:t>près participation des acteurs à l’analyse (étape 5)</w:t>
            </w:r>
          </w:p>
        </w:tc>
      </w:tr>
      <w:tr w:rsidR="00B87B88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nil"/>
              <w:bottom w:val="single" w:sz="8" w:space="0" w:color="auto"/>
            </w:tcBorders>
            <w:shd w:val="clear" w:color="auto" w:fill="FDE9D9" w:themeFill="accent6" w:themeFillTint="33"/>
          </w:tcPr>
          <w:p w:rsidR="00F66E50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ind w:right="-15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Intitulé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ind w:right="-18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Objectifs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ind w:right="-15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Niveau géographique</w:t>
            </w: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ind w:right="-14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Destinataires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Année scolaire, cycle /bâtiment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Professionnel(s) en charge de la prestation</w:t>
            </w:r>
          </w:p>
        </w:tc>
        <w:tc>
          <w:tcPr>
            <w:tcW w:w="744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Nb périodes / ETP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F66E50" w:rsidRPr="00A52803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Evaluation de la prestation 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F66E50" w:rsidRPr="00A52803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Evolution souhaitée 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Niveau géographique</w:t>
            </w:r>
          </w:p>
        </w:tc>
      </w:tr>
      <w:tr w:rsidR="00F66E50" w:rsidRPr="00BE7BDA" w:rsidTr="009506E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t>I Socle universel</w:t>
            </w:r>
          </w:p>
        </w:tc>
        <w:tc>
          <w:tcPr>
            <w:tcW w:w="843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régulière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 w:rsidR="006D052D"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F66E50" w:rsidRPr="00BE7BDA" w:rsidRDefault="00F66E50" w:rsidP="00F66E50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F66E50" w:rsidP="00F66E50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spécialisée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PPL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S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ocio-éducatif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llophonie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et migration 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DBE5F1" w:themeFill="accent1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F66E50" w:rsidRPr="00BE7BDA" w:rsidRDefault="00B54C16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</w:t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romotion </w:t>
            </w:r>
            <w:r>
              <w:rPr>
                <w:rFonts w:ascii="Calibri" w:hAnsi="Calibri" w:cs="Calibri"/>
                <w:sz w:val="12"/>
                <w:szCs w:val="12"/>
              </w:rPr>
              <w:t>santé et prévention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bottom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bottom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B8CCE4" w:themeFill="accent1" w:themeFillTint="66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t>II Actions ciblées</w:t>
            </w:r>
          </w:p>
        </w:tc>
        <w:tc>
          <w:tcPr>
            <w:tcW w:w="843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régulière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spécialisée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PPL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S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ocio-éducatif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llophonie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et migration </w:t>
            </w:r>
          </w:p>
        </w:tc>
        <w:tc>
          <w:tcPr>
            <w:tcW w:w="155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B8CCE4" w:themeFill="accent1" w:themeFillTint="66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</w:t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romotion </w:t>
            </w:r>
            <w:r>
              <w:rPr>
                <w:rFonts w:ascii="Calibri" w:hAnsi="Calibri" w:cs="Calibri"/>
                <w:sz w:val="12"/>
                <w:szCs w:val="12"/>
              </w:rPr>
              <w:t>santé et prévention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</w:tbl>
    <w:p w:rsidR="006E7F07" w:rsidRDefault="006E7F07"/>
    <w:p w:rsidR="006E7F07" w:rsidRPr="00B20537" w:rsidRDefault="006E7F07" w:rsidP="006E7F07">
      <w:pPr>
        <w:spacing w:before="40"/>
        <w:ind w:left="-284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pPr w:leftFromText="141" w:rightFromText="141" w:vertAnchor="text" w:tblpX="-34" w:tblpY="1"/>
        <w:tblOverlap w:val="never"/>
        <w:tblW w:w="155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8"/>
        <w:gridCol w:w="843"/>
        <w:gridCol w:w="1559"/>
        <w:gridCol w:w="1701"/>
        <w:gridCol w:w="852"/>
        <w:gridCol w:w="1983"/>
        <w:gridCol w:w="999"/>
        <w:gridCol w:w="1836"/>
        <w:gridCol w:w="744"/>
        <w:gridCol w:w="1383"/>
        <w:gridCol w:w="1118"/>
        <w:gridCol w:w="858"/>
      </w:tblGrid>
      <w:tr w:rsidR="006E7F07" w:rsidRPr="00BE7BDA" w:rsidTr="009506E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6E7F07" w:rsidRPr="00A52803" w:rsidRDefault="006E7F07" w:rsidP="0061410B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Besoins</w:t>
            </w: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DBE5F1" w:themeFill="accent1" w:themeFillTint="33"/>
          </w:tcPr>
          <w:p w:rsidR="006E7F07" w:rsidRPr="00A52803" w:rsidRDefault="006E7F07" w:rsidP="0061410B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Niveau intervention</w:t>
            </w:r>
          </w:p>
        </w:tc>
        <w:tc>
          <w:tcPr>
            <w:tcW w:w="843" w:type="dxa"/>
            <w:tcBorders>
              <w:top w:val="single" w:sz="8" w:space="0" w:color="auto"/>
              <w:bottom w:val="nil"/>
            </w:tcBorders>
            <w:shd w:val="clear" w:color="auto" w:fill="FDE9D9" w:themeFill="accent6" w:themeFillTint="33"/>
          </w:tcPr>
          <w:p w:rsidR="006E7F07" w:rsidRPr="00A52803" w:rsidRDefault="006E7F07" w:rsidP="0061410B">
            <w:pPr>
              <w:spacing w:before="40"/>
              <w:rPr>
                <w:rFonts w:ascii="Calibri" w:hAnsi="Calibri" w:cs="Calibri"/>
                <w:b/>
                <w:sz w:val="12"/>
                <w:szCs w:val="12"/>
              </w:rPr>
            </w:pP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Domaines</w:t>
            </w:r>
          </w:p>
        </w:tc>
        <w:tc>
          <w:tcPr>
            <w:tcW w:w="11057" w:type="dxa"/>
            <w:gridSpan w:val="8"/>
            <w:tcBorders>
              <w:top w:val="single" w:sz="8" w:space="0" w:color="auto"/>
            </w:tcBorders>
            <w:shd w:val="clear" w:color="auto" w:fill="E5DFEC" w:themeFill="accent4" w:themeFillTint="33"/>
          </w:tcPr>
          <w:p w:rsidR="006E7F07" w:rsidRPr="00BE7BDA" w:rsidRDefault="006E7F07" w:rsidP="0061410B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F66E50">
              <w:rPr>
                <w:rFonts w:ascii="Calibri" w:hAnsi="Calibri" w:cs="Calibri"/>
                <w:b/>
                <w:sz w:val="12"/>
                <w:szCs w:val="12"/>
              </w:rPr>
              <w:t>Prestations existantes dans l’établissement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 w:rsidRPr="000B283C">
              <w:rPr>
                <w:rFonts w:ascii="Calibri" w:hAnsi="Calibri" w:cs="Calibri"/>
                <w:sz w:val="12"/>
                <w:szCs w:val="12"/>
              </w:rPr>
              <w:t xml:space="preserve">(étape </w:t>
            </w:r>
            <w:r w:rsidR="00F92BFA">
              <w:rPr>
                <w:rFonts w:ascii="Calibri" w:hAnsi="Calibri" w:cs="Calibri"/>
                <w:sz w:val="12"/>
                <w:szCs w:val="12"/>
              </w:rPr>
              <w:t>4</w:t>
            </w:r>
            <w:r w:rsidRPr="000B283C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6E7F07" w:rsidRPr="000B283C" w:rsidRDefault="006E7F07" w:rsidP="0061410B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Détermination</w:t>
            </w:r>
            <w:r w:rsidRPr="00A52803"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des </w:t>
            </w:r>
            <w:r w:rsidRPr="00A52803">
              <w:rPr>
                <w:rFonts w:ascii="Calibri" w:hAnsi="Calibri" w:cs="Calibri"/>
                <w:b/>
                <w:sz w:val="12"/>
                <w:szCs w:val="12"/>
              </w:rPr>
              <w:t>prestations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retenues </w:t>
            </w:r>
            <w:r w:rsidRPr="000B283C">
              <w:rPr>
                <w:rFonts w:ascii="Calibri" w:hAnsi="Calibri" w:cs="Calibri"/>
                <w:sz w:val="12"/>
                <w:szCs w:val="12"/>
              </w:rPr>
              <w:t>(étape 6)</w:t>
            </w:r>
          </w:p>
          <w:p w:rsidR="006E7F07" w:rsidRPr="00BE7BDA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F66E50">
              <w:rPr>
                <w:rFonts w:ascii="Calibri" w:hAnsi="Calibri" w:cs="Calibri"/>
                <w:sz w:val="12"/>
                <w:szCs w:val="12"/>
              </w:rPr>
              <w:t>A</w:t>
            </w:r>
            <w:r>
              <w:rPr>
                <w:rFonts w:ascii="Calibri" w:hAnsi="Calibri" w:cs="Calibri"/>
                <w:sz w:val="12"/>
                <w:szCs w:val="12"/>
              </w:rPr>
              <w:t>près participation des acteurs à l’analyse (étape 5)</w:t>
            </w:r>
          </w:p>
        </w:tc>
      </w:tr>
      <w:tr w:rsidR="006E7F07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E7F07" w:rsidRPr="00BE7BDA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DBE5F1" w:themeFill="accent1" w:themeFillTint="33"/>
          </w:tcPr>
          <w:p w:rsidR="006E7F07" w:rsidRPr="00BE7BDA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nil"/>
              <w:bottom w:val="single" w:sz="8" w:space="0" w:color="auto"/>
            </w:tcBorders>
            <w:shd w:val="clear" w:color="auto" w:fill="FDE9D9" w:themeFill="accent6" w:themeFillTint="33"/>
          </w:tcPr>
          <w:p w:rsidR="006E7F07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ind w:right="-15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Intitulé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ind w:right="-18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Objectifs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ind w:right="-15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Niveau géographique</w:t>
            </w: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ind w:right="-144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Destinataires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fr-CH"/>
              </w:rPr>
              <w:t xml:space="preserve"> 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BE7BDA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Année scolaire, cycle /bâtiment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BE7BDA" w:rsidRDefault="006E7F07" w:rsidP="0061410B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Professionnel(s) en charge de la prestation</w:t>
            </w:r>
          </w:p>
        </w:tc>
        <w:tc>
          <w:tcPr>
            <w:tcW w:w="744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Nb périodes / ETP</w:t>
            </w: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6E7F07" w:rsidRPr="00A52803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Evaluation de la prestation 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6E7F07" w:rsidRPr="00A52803" w:rsidRDefault="006E7F07" w:rsidP="0061410B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 xml:space="preserve">Evolution souhaitée 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6E7F07" w:rsidRPr="00BE7BDA" w:rsidRDefault="006E7F07" w:rsidP="0061410B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A52803">
              <w:rPr>
                <w:rFonts w:ascii="Calibri" w:hAnsi="Calibri" w:cs="Calibri"/>
                <w:sz w:val="12"/>
                <w:szCs w:val="12"/>
              </w:rPr>
              <w:t>Niveau géographique</w:t>
            </w:r>
          </w:p>
        </w:tc>
      </w:tr>
      <w:tr w:rsidR="00F66E50" w:rsidRPr="00BE7BDA" w:rsidTr="009506E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95B3D7" w:themeFill="accent1" w:themeFillTint="99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t xml:space="preserve">III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Interv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 spécifiques</w:t>
            </w:r>
          </w:p>
        </w:tc>
        <w:tc>
          <w:tcPr>
            <w:tcW w:w="843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régulière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spécialisée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PPL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S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ocio-éducatif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llophonie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et migration </w:t>
            </w:r>
          </w:p>
        </w:tc>
        <w:tc>
          <w:tcPr>
            <w:tcW w:w="155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95B3D7" w:themeFill="accent1" w:themeFillTint="99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</w:t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romotion </w:t>
            </w:r>
            <w:r>
              <w:rPr>
                <w:rFonts w:ascii="Calibri" w:hAnsi="Calibri" w:cs="Calibri"/>
                <w:sz w:val="12"/>
                <w:szCs w:val="12"/>
              </w:rPr>
              <w:t>santé et prévention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bottom w:val="nil"/>
            </w:tcBorders>
            <w:shd w:val="clear" w:color="auto" w:fill="365F91" w:themeFill="accent1" w:themeFillShade="BF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5B79D8">
              <w:rPr>
                <w:rFonts w:ascii="Calibri" w:hAnsi="Calibri" w:cs="Calibri"/>
                <w:color w:val="FFFFFF" w:themeColor="background1"/>
                <w:sz w:val="12"/>
                <w:szCs w:val="12"/>
              </w:rPr>
              <w:t xml:space="preserve">IV </w:t>
            </w:r>
            <w:proofErr w:type="spellStart"/>
            <w:r w:rsidRPr="005B79D8">
              <w:rPr>
                <w:rFonts w:ascii="Calibri" w:hAnsi="Calibri" w:cs="Calibri"/>
                <w:color w:val="FFFFFF" w:themeColor="background1"/>
                <w:sz w:val="12"/>
                <w:szCs w:val="12"/>
              </w:rPr>
              <w:t>Interv</w:t>
            </w:r>
            <w:proofErr w:type="spellEnd"/>
            <w:r w:rsidRPr="005B79D8">
              <w:rPr>
                <w:rFonts w:ascii="Calibri" w:hAnsi="Calibri" w:cs="Calibri"/>
                <w:color w:val="FFFFFF" w:themeColor="background1"/>
                <w:sz w:val="12"/>
                <w:szCs w:val="12"/>
              </w:rPr>
              <w:t>. intensives</w:t>
            </w:r>
          </w:p>
        </w:tc>
        <w:tc>
          <w:tcPr>
            <w:tcW w:w="843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régulière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top w:val="single" w:sz="8" w:space="0" w:color="auto"/>
            </w:tcBorders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top w:val="single" w:sz="8" w:space="0" w:color="auto"/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F66E50" w:rsidRPr="005B79D8" w:rsidRDefault="00F66E50" w:rsidP="00F66E50">
            <w:pPr>
              <w:spacing w:before="40"/>
              <w:rPr>
                <w:rFonts w:ascii="Calibri" w:hAnsi="Calibri" w:cs="Calibr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Pédagogie spécialisée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F66E50" w:rsidRPr="005B79D8" w:rsidRDefault="00F66E50" w:rsidP="00F66E50">
            <w:pPr>
              <w:spacing w:before="40"/>
              <w:rPr>
                <w:rFonts w:ascii="Calibri" w:hAnsi="Calibri" w:cs="Calibri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PPL</w:t>
            </w: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F66E50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F66E50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S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ocio-éducatif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55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6D052D" w:rsidRPr="00BE7BDA" w:rsidRDefault="006D052D" w:rsidP="006D052D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F66E50" w:rsidRPr="00BE7BDA" w:rsidRDefault="006D052D" w:rsidP="006D052D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F66E50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F66E50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F66E50" w:rsidRPr="00BE7BDA" w:rsidRDefault="00F66E50" w:rsidP="00F66E50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F66E50" w:rsidRPr="00BE7BDA" w:rsidRDefault="00F66E50" w:rsidP="00F66E50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F66E50" w:rsidRPr="00BE7BDA" w:rsidRDefault="00F66E50" w:rsidP="00F66E50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nil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A</w:t>
            </w:r>
            <w:r w:rsidRPr="00BE7BDA">
              <w:rPr>
                <w:rFonts w:ascii="Calibri" w:hAnsi="Calibri" w:cs="Calibri"/>
                <w:sz w:val="12"/>
                <w:szCs w:val="12"/>
              </w:rPr>
              <w:t>llophonie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et migration </w:t>
            </w:r>
          </w:p>
        </w:tc>
        <w:tc>
          <w:tcPr>
            <w:tcW w:w="155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  <w:tr w:rsidR="00B54C16" w:rsidRPr="00BE7BDA" w:rsidTr="009506E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nil"/>
              <w:bottom w:val="single" w:sz="8" w:space="0" w:color="auto"/>
            </w:tcBorders>
            <w:shd w:val="clear" w:color="auto" w:fill="365F91" w:themeFill="accent1" w:themeFillShade="BF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43" w:type="dxa"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P</w:t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romotion </w:t>
            </w:r>
            <w:r>
              <w:rPr>
                <w:rFonts w:ascii="Calibri" w:hAnsi="Calibri" w:cs="Calibri"/>
                <w:sz w:val="12"/>
                <w:szCs w:val="12"/>
              </w:rPr>
              <w:t>santé et prévention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Elève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Enseign</w:t>
            </w:r>
            <w:r>
              <w:rPr>
                <w:rFonts w:ascii="Calibri" w:hAnsi="Calibri" w:cs="Calibri"/>
                <w:sz w:val="12"/>
                <w:szCs w:val="12"/>
              </w:rPr>
              <w:t>ants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Groupe élèves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Parents</w:t>
            </w:r>
          </w:p>
          <w:p w:rsidR="00B54C16" w:rsidRPr="00BE7BDA" w:rsidRDefault="00B54C16" w:rsidP="00B54C16">
            <w:pPr>
              <w:tabs>
                <w:tab w:val="left" w:pos="1020"/>
              </w:tabs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Classe</w:t>
            </w:r>
            <w:r>
              <w:rPr>
                <w:rFonts w:ascii="Calibri" w:hAnsi="Calibri" w:cs="Calibri"/>
                <w:sz w:val="12"/>
                <w:szCs w:val="12"/>
              </w:rPr>
              <w:tab/>
            </w: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Autre :</w:t>
            </w:r>
          </w:p>
        </w:tc>
        <w:tc>
          <w:tcPr>
            <w:tcW w:w="999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836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Interne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Externe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établ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  <w:r>
              <w:rPr>
                <w:rFonts w:ascii="Calibri" w:hAnsi="Calibri" w:cs="Calibri"/>
                <w:sz w:val="12"/>
                <w:szCs w:val="12"/>
              </w:rPr>
              <w:t> :</w:t>
            </w:r>
          </w:p>
        </w:tc>
        <w:tc>
          <w:tcPr>
            <w:tcW w:w="744" w:type="dxa"/>
            <w:tcBorders>
              <w:bottom w:val="single" w:sz="8" w:space="0" w:color="auto"/>
            </w:tcBorders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</w:tcPr>
          <w:p w:rsidR="00B54C16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Très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Peu satisfaisante</w:t>
            </w:r>
          </w:p>
          <w:p w:rsidR="00B54C16" w:rsidRPr="00BE7BDA" w:rsidRDefault="00B54C16" w:rsidP="00B54C16">
            <w:pPr>
              <w:spacing w:before="40"/>
              <w:ind w:right="-83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Pas satisfaisante</w:t>
            </w:r>
          </w:p>
        </w:tc>
        <w:tc>
          <w:tcPr>
            <w:tcW w:w="1118" w:type="dxa"/>
            <w:tcBorders>
              <w:bottom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maintenir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améliorer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supprimer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A créer</w:t>
            </w:r>
          </w:p>
        </w:tc>
        <w:tc>
          <w:tcPr>
            <w:tcW w:w="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D71"/>
          </w:tcPr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Région</w:t>
            </w:r>
          </w:p>
          <w:p w:rsidR="00B54C16" w:rsidRPr="00BE7BDA" w:rsidRDefault="00B54C16" w:rsidP="00B54C16">
            <w:pPr>
              <w:spacing w:before="40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Local</w:t>
            </w:r>
          </w:p>
          <w:p w:rsidR="00B54C16" w:rsidRPr="00BE7BDA" w:rsidRDefault="00B54C16" w:rsidP="00B54C16">
            <w:pPr>
              <w:spacing w:before="40"/>
              <w:ind w:right="-108"/>
              <w:rPr>
                <w:rFonts w:ascii="Calibri" w:hAnsi="Calibri" w:cs="Calibri"/>
                <w:sz w:val="12"/>
                <w:szCs w:val="12"/>
              </w:rPr>
            </w:pPr>
            <w:r w:rsidRPr="00BE7BDA">
              <w:rPr>
                <w:rFonts w:ascii="Calibri" w:hAnsi="Calibri" w:cs="Calibri"/>
                <w:sz w:val="12"/>
                <w:szCs w:val="12"/>
              </w:rPr>
              <w:sym w:font="Webdings" w:char="F063"/>
            </w:r>
            <w:r w:rsidRPr="00BE7BDA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proofErr w:type="spellStart"/>
            <w:r w:rsidRPr="00BE7BDA">
              <w:rPr>
                <w:rFonts w:ascii="Calibri" w:hAnsi="Calibri" w:cs="Calibri"/>
                <w:sz w:val="12"/>
                <w:szCs w:val="12"/>
              </w:rPr>
              <w:t>Etabl</w:t>
            </w:r>
            <w:proofErr w:type="spellEnd"/>
            <w:r w:rsidRPr="00BE7BDA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</w:tr>
    </w:tbl>
    <w:p w:rsidR="00FB3CC2" w:rsidRPr="0064278D" w:rsidRDefault="00476E38" w:rsidP="00F70829">
      <w:pPr>
        <w:spacing w:before="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sectPr w:rsidR="00FB3CC2" w:rsidRPr="0064278D" w:rsidSect="00D666EA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397" w:right="397" w:bottom="340" w:left="79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8A" w:rsidRDefault="0073788A" w:rsidP="00FB3CC2">
      <w:r>
        <w:separator/>
      </w:r>
    </w:p>
  </w:endnote>
  <w:endnote w:type="continuationSeparator" w:id="0">
    <w:p w:rsidR="0073788A" w:rsidRDefault="0073788A" w:rsidP="00FB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835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2"/>
        <w:szCs w:val="12"/>
      </w:rPr>
    </w:sdtEndPr>
    <w:sdtContent>
      <w:p w:rsidR="0073788A" w:rsidRPr="003379DC" w:rsidRDefault="0073788A">
        <w:pPr>
          <w:pStyle w:val="Pieddepage"/>
          <w:jc w:val="right"/>
          <w:rPr>
            <w:rFonts w:ascii="Calibri" w:hAnsi="Calibri" w:cs="Calibri"/>
            <w:sz w:val="12"/>
            <w:szCs w:val="12"/>
          </w:rPr>
        </w:pPr>
        <w:r w:rsidRPr="003379DC">
          <w:rPr>
            <w:rFonts w:ascii="Calibri" w:hAnsi="Calibri" w:cs="Calibri"/>
            <w:sz w:val="12"/>
            <w:szCs w:val="12"/>
          </w:rPr>
          <w:fldChar w:fldCharType="begin"/>
        </w:r>
        <w:r w:rsidRPr="003379DC">
          <w:rPr>
            <w:rFonts w:ascii="Calibri" w:hAnsi="Calibri" w:cs="Calibri"/>
            <w:sz w:val="12"/>
            <w:szCs w:val="12"/>
          </w:rPr>
          <w:instrText>PAGE   \* MERGEFORMAT</w:instrText>
        </w:r>
        <w:r w:rsidRPr="003379DC">
          <w:rPr>
            <w:rFonts w:ascii="Calibri" w:hAnsi="Calibri" w:cs="Calibri"/>
            <w:sz w:val="12"/>
            <w:szCs w:val="12"/>
          </w:rPr>
          <w:fldChar w:fldCharType="separate"/>
        </w:r>
        <w:r w:rsidR="00F75A6E" w:rsidRPr="00F75A6E">
          <w:rPr>
            <w:rFonts w:ascii="Calibri" w:hAnsi="Calibri" w:cs="Calibri"/>
            <w:noProof/>
            <w:sz w:val="12"/>
            <w:szCs w:val="12"/>
            <w:lang w:val="fr-FR"/>
          </w:rPr>
          <w:t>1</w:t>
        </w:r>
        <w:r w:rsidRPr="003379DC">
          <w:rPr>
            <w:rFonts w:ascii="Calibri" w:hAnsi="Calibri" w:cs="Calibri"/>
            <w:sz w:val="12"/>
            <w:szCs w:val="12"/>
          </w:rPr>
          <w:fldChar w:fldCharType="end"/>
        </w:r>
      </w:p>
    </w:sdtContent>
  </w:sdt>
  <w:p w:rsidR="0073788A" w:rsidRDefault="007378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8A" w:rsidRDefault="0073788A" w:rsidP="00FB3CC2">
      <w:r>
        <w:separator/>
      </w:r>
    </w:p>
  </w:footnote>
  <w:footnote w:type="continuationSeparator" w:id="0">
    <w:p w:rsidR="0073788A" w:rsidRDefault="0073788A" w:rsidP="00FB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8A" w:rsidRDefault="0073788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8A" w:rsidRPr="0064278D" w:rsidRDefault="0073788A">
    <w:pPr>
      <w:pStyle w:val="En-tt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8A" w:rsidRDefault="007378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1E3"/>
    <w:multiLevelType w:val="multilevel"/>
    <w:tmpl w:val="1BB8A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0B5504"/>
    <w:multiLevelType w:val="multilevel"/>
    <w:tmpl w:val="08E81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CC3C6D"/>
    <w:multiLevelType w:val="hybridMultilevel"/>
    <w:tmpl w:val="D50E110E"/>
    <w:lvl w:ilvl="0" w:tplc="E67E2D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2FE8"/>
    <w:multiLevelType w:val="multilevel"/>
    <w:tmpl w:val="83D4EF2C"/>
    <w:lvl w:ilvl="0">
      <w:start w:val="1"/>
      <w:numFmt w:val="upperRoman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4F81BD" w:themeColor="accent1"/>
        <w:sz w:val="26"/>
        <w:u w:color="4F81BD" w:themeColor="accent1"/>
      </w:rPr>
    </w:lvl>
    <w:lvl w:ilvl="1">
      <w:start w:val="1"/>
      <w:numFmt w:val="upperLetter"/>
      <w:pStyle w:val="Style2"/>
      <w:lvlText w:val="%2."/>
      <w:lvlJc w:val="left"/>
      <w:pPr>
        <w:ind w:left="720" w:firstLine="0"/>
      </w:pPr>
      <w:rPr>
        <w:rFonts w:ascii="Calibri" w:hAnsi="Calibri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55"/>
    <w:rsid w:val="0000141F"/>
    <w:rsid w:val="00010366"/>
    <w:rsid w:val="00016591"/>
    <w:rsid w:val="000256C9"/>
    <w:rsid w:val="00033A23"/>
    <w:rsid w:val="00084863"/>
    <w:rsid w:val="000B05EA"/>
    <w:rsid w:val="000B283C"/>
    <w:rsid w:val="000C17AC"/>
    <w:rsid w:val="000C40F6"/>
    <w:rsid w:val="000E47E5"/>
    <w:rsid w:val="000F024A"/>
    <w:rsid w:val="000F1C29"/>
    <w:rsid w:val="001004C4"/>
    <w:rsid w:val="00105A33"/>
    <w:rsid w:val="00162F3C"/>
    <w:rsid w:val="0018413E"/>
    <w:rsid w:val="00184FDF"/>
    <w:rsid w:val="001B2686"/>
    <w:rsid w:val="001C2E10"/>
    <w:rsid w:val="001E3A55"/>
    <w:rsid w:val="001F0299"/>
    <w:rsid w:val="002025B0"/>
    <w:rsid w:val="0021042E"/>
    <w:rsid w:val="00267FAB"/>
    <w:rsid w:val="002818DB"/>
    <w:rsid w:val="00287217"/>
    <w:rsid w:val="00296348"/>
    <w:rsid w:val="002E34F4"/>
    <w:rsid w:val="002E605A"/>
    <w:rsid w:val="002F5397"/>
    <w:rsid w:val="0033628E"/>
    <w:rsid w:val="00336BF6"/>
    <w:rsid w:val="003379DC"/>
    <w:rsid w:val="00347B8C"/>
    <w:rsid w:val="003635E4"/>
    <w:rsid w:val="003762D6"/>
    <w:rsid w:val="003951EE"/>
    <w:rsid w:val="003C455F"/>
    <w:rsid w:val="003D40A9"/>
    <w:rsid w:val="003F2000"/>
    <w:rsid w:val="003F6643"/>
    <w:rsid w:val="00400286"/>
    <w:rsid w:val="00476E38"/>
    <w:rsid w:val="004939A5"/>
    <w:rsid w:val="004A0931"/>
    <w:rsid w:val="004A70F2"/>
    <w:rsid w:val="004B22F7"/>
    <w:rsid w:val="004C1C57"/>
    <w:rsid w:val="0050653A"/>
    <w:rsid w:val="005342A2"/>
    <w:rsid w:val="00555417"/>
    <w:rsid w:val="00566FE0"/>
    <w:rsid w:val="00585DE5"/>
    <w:rsid w:val="005A741F"/>
    <w:rsid w:val="005B79D8"/>
    <w:rsid w:val="005C2E8E"/>
    <w:rsid w:val="005C7DEE"/>
    <w:rsid w:val="00600A67"/>
    <w:rsid w:val="0063153D"/>
    <w:rsid w:val="0064278D"/>
    <w:rsid w:val="00673DE5"/>
    <w:rsid w:val="006A550D"/>
    <w:rsid w:val="006D052D"/>
    <w:rsid w:val="006E7F07"/>
    <w:rsid w:val="00702036"/>
    <w:rsid w:val="00732CC3"/>
    <w:rsid w:val="00736B76"/>
    <w:rsid w:val="0073788A"/>
    <w:rsid w:val="00780822"/>
    <w:rsid w:val="007D4F43"/>
    <w:rsid w:val="00804A33"/>
    <w:rsid w:val="008133FE"/>
    <w:rsid w:val="0081786A"/>
    <w:rsid w:val="0083645B"/>
    <w:rsid w:val="008453B1"/>
    <w:rsid w:val="00890C46"/>
    <w:rsid w:val="008A56D2"/>
    <w:rsid w:val="008A6BFA"/>
    <w:rsid w:val="008A7092"/>
    <w:rsid w:val="008B13D5"/>
    <w:rsid w:val="008E15F6"/>
    <w:rsid w:val="00934097"/>
    <w:rsid w:val="009459F7"/>
    <w:rsid w:val="009506E8"/>
    <w:rsid w:val="00964D4A"/>
    <w:rsid w:val="009E7393"/>
    <w:rsid w:val="009F2158"/>
    <w:rsid w:val="00A11813"/>
    <w:rsid w:val="00A12B90"/>
    <w:rsid w:val="00A52803"/>
    <w:rsid w:val="00A9481D"/>
    <w:rsid w:val="00AA0AD2"/>
    <w:rsid w:val="00AA7BBF"/>
    <w:rsid w:val="00AF1536"/>
    <w:rsid w:val="00B023A0"/>
    <w:rsid w:val="00B20537"/>
    <w:rsid w:val="00B22D35"/>
    <w:rsid w:val="00B40596"/>
    <w:rsid w:val="00B54206"/>
    <w:rsid w:val="00B54C16"/>
    <w:rsid w:val="00B71670"/>
    <w:rsid w:val="00B7176F"/>
    <w:rsid w:val="00B87B88"/>
    <w:rsid w:val="00BD416A"/>
    <w:rsid w:val="00BE0A17"/>
    <w:rsid w:val="00BE7BDA"/>
    <w:rsid w:val="00BE7BDE"/>
    <w:rsid w:val="00C216E8"/>
    <w:rsid w:val="00C752D3"/>
    <w:rsid w:val="00C804AD"/>
    <w:rsid w:val="00C84E03"/>
    <w:rsid w:val="00C91384"/>
    <w:rsid w:val="00C95E3F"/>
    <w:rsid w:val="00CA1219"/>
    <w:rsid w:val="00D666EA"/>
    <w:rsid w:val="00D932F5"/>
    <w:rsid w:val="00DC2F97"/>
    <w:rsid w:val="00DE1095"/>
    <w:rsid w:val="00E266FA"/>
    <w:rsid w:val="00E72082"/>
    <w:rsid w:val="00E75E69"/>
    <w:rsid w:val="00E96851"/>
    <w:rsid w:val="00EA114F"/>
    <w:rsid w:val="00EA3CE4"/>
    <w:rsid w:val="00EB1499"/>
    <w:rsid w:val="00EB217E"/>
    <w:rsid w:val="00F1736F"/>
    <w:rsid w:val="00F2772C"/>
    <w:rsid w:val="00F66E50"/>
    <w:rsid w:val="00F70829"/>
    <w:rsid w:val="00F75A6E"/>
    <w:rsid w:val="00F86942"/>
    <w:rsid w:val="00F92BFA"/>
    <w:rsid w:val="00FB3CC2"/>
    <w:rsid w:val="00FD2D80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2"/>
  </w:style>
  <w:style w:type="paragraph" w:styleId="Titre1">
    <w:name w:val="heading 1"/>
    <w:basedOn w:val="Normal"/>
    <w:next w:val="Normal"/>
    <w:link w:val="Titre1Car"/>
    <w:uiPriority w:val="9"/>
    <w:qFormat/>
    <w:rsid w:val="00FE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E58E2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2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2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2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2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2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E58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E58E2"/>
    <w:rPr>
      <w:rFonts w:ascii="Times New Roman" w:eastAsiaTheme="majorEastAsia" w:hAnsi="Times New Roman" w:cstheme="majorBidi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FE58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75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C75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75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752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75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2D3"/>
    <w:pPr>
      <w:spacing w:after="200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semiHidden/>
    <w:qFormat/>
    <w:rsid w:val="00C752D3"/>
  </w:style>
  <w:style w:type="paragraph" w:customStyle="1" w:styleId="Style1">
    <w:name w:val="Style1"/>
    <w:basedOn w:val="Normal"/>
    <w:link w:val="Style1Char"/>
    <w:qFormat/>
    <w:rsid w:val="00FE58E2"/>
    <w:pPr>
      <w:pBdr>
        <w:bottom w:val="single" w:sz="4" w:space="1" w:color="7030A0"/>
      </w:pBdr>
      <w:tabs>
        <w:tab w:val="left" w:pos="567"/>
      </w:tabs>
    </w:pPr>
    <w:rPr>
      <w:rFonts w:asciiTheme="majorHAnsi" w:hAnsiTheme="majorHAnsi"/>
      <w:b/>
      <w:color w:val="7030A0"/>
      <w:sz w:val="20"/>
      <w:szCs w:val="20"/>
    </w:rPr>
  </w:style>
  <w:style w:type="character" w:customStyle="1" w:styleId="Style1Char">
    <w:name w:val="Style1 Char"/>
    <w:basedOn w:val="Policepardfaut"/>
    <w:link w:val="Style1"/>
    <w:rsid w:val="00FE58E2"/>
    <w:rPr>
      <w:rFonts w:asciiTheme="majorHAnsi" w:hAnsiTheme="majorHAnsi"/>
      <w:b/>
      <w:color w:val="7030A0"/>
      <w:sz w:val="20"/>
      <w:szCs w:val="20"/>
    </w:rPr>
  </w:style>
  <w:style w:type="paragraph" w:customStyle="1" w:styleId="Style2">
    <w:name w:val="Style2"/>
    <w:basedOn w:val="Titre2"/>
    <w:link w:val="Style2Car"/>
    <w:qFormat/>
    <w:rsid w:val="00FE58E2"/>
    <w:pPr>
      <w:numPr>
        <w:ilvl w:val="1"/>
        <w:numId w:val="7"/>
      </w:numPr>
      <w:spacing w:before="0" w:beforeAutospacing="0" w:after="0" w:afterAutospacing="0"/>
      <w:ind w:left="788" w:hanging="431"/>
    </w:pPr>
    <w:rPr>
      <w:rFonts w:asciiTheme="majorHAnsi" w:eastAsia="Times New Roman" w:hAnsiTheme="majorHAnsi" w:cs="Times New Roman"/>
    </w:rPr>
  </w:style>
  <w:style w:type="character" w:customStyle="1" w:styleId="Style2Car">
    <w:name w:val="Style2 Car"/>
    <w:basedOn w:val="Titre2Car"/>
    <w:link w:val="Style2"/>
    <w:rsid w:val="00FE58E2"/>
    <w:rPr>
      <w:rFonts w:asciiTheme="majorHAnsi" w:eastAsia="Times New Roman" w:hAnsiTheme="majorHAnsi" w:cs="Times New Roman"/>
      <w:b/>
      <w:bCs/>
      <w:sz w:val="36"/>
      <w:szCs w:val="36"/>
      <w:lang w:eastAsia="fr-CH"/>
    </w:rPr>
  </w:style>
  <w:style w:type="character" w:styleId="lev">
    <w:name w:val="Strong"/>
    <w:basedOn w:val="Policepardfaut"/>
    <w:uiPriority w:val="22"/>
    <w:qFormat/>
    <w:rsid w:val="00FE58E2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58E2"/>
    <w:pPr>
      <w:spacing w:line="276" w:lineRule="auto"/>
      <w:outlineLvl w:val="9"/>
    </w:pPr>
    <w:rPr>
      <w:lang w:eastAsia="fr-CH"/>
    </w:rPr>
  </w:style>
  <w:style w:type="table" w:styleId="Grilledutableau">
    <w:name w:val="Table Grid"/>
    <w:basedOn w:val="TableauNormal"/>
    <w:uiPriority w:val="59"/>
    <w:rsid w:val="001E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3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C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CC2"/>
  </w:style>
  <w:style w:type="paragraph" w:styleId="Pieddepage">
    <w:name w:val="footer"/>
    <w:basedOn w:val="Normal"/>
    <w:link w:val="PieddepageCar"/>
    <w:uiPriority w:val="99"/>
    <w:unhideWhenUsed/>
    <w:rsid w:val="00FB3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2"/>
  </w:style>
  <w:style w:type="paragraph" w:styleId="Titre1">
    <w:name w:val="heading 1"/>
    <w:basedOn w:val="Normal"/>
    <w:next w:val="Normal"/>
    <w:link w:val="Titre1Car"/>
    <w:uiPriority w:val="9"/>
    <w:qFormat/>
    <w:rsid w:val="00FE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E58E2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52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52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52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52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52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E58E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E58E2"/>
    <w:rPr>
      <w:rFonts w:ascii="Times New Roman" w:eastAsiaTheme="majorEastAsia" w:hAnsi="Times New Roman" w:cstheme="majorBidi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FE58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75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C752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752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752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752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752D3"/>
    <w:pPr>
      <w:spacing w:after="200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uiPriority w:val="1"/>
    <w:semiHidden/>
    <w:qFormat/>
    <w:rsid w:val="00C752D3"/>
  </w:style>
  <w:style w:type="paragraph" w:customStyle="1" w:styleId="Style1">
    <w:name w:val="Style1"/>
    <w:basedOn w:val="Normal"/>
    <w:link w:val="Style1Char"/>
    <w:qFormat/>
    <w:rsid w:val="00FE58E2"/>
    <w:pPr>
      <w:pBdr>
        <w:bottom w:val="single" w:sz="4" w:space="1" w:color="7030A0"/>
      </w:pBdr>
      <w:tabs>
        <w:tab w:val="left" w:pos="567"/>
      </w:tabs>
    </w:pPr>
    <w:rPr>
      <w:rFonts w:asciiTheme="majorHAnsi" w:hAnsiTheme="majorHAnsi"/>
      <w:b/>
      <w:color w:val="7030A0"/>
      <w:sz w:val="20"/>
      <w:szCs w:val="20"/>
    </w:rPr>
  </w:style>
  <w:style w:type="character" w:customStyle="1" w:styleId="Style1Char">
    <w:name w:val="Style1 Char"/>
    <w:basedOn w:val="Policepardfaut"/>
    <w:link w:val="Style1"/>
    <w:rsid w:val="00FE58E2"/>
    <w:rPr>
      <w:rFonts w:asciiTheme="majorHAnsi" w:hAnsiTheme="majorHAnsi"/>
      <w:b/>
      <w:color w:val="7030A0"/>
      <w:sz w:val="20"/>
      <w:szCs w:val="20"/>
    </w:rPr>
  </w:style>
  <w:style w:type="paragraph" w:customStyle="1" w:styleId="Style2">
    <w:name w:val="Style2"/>
    <w:basedOn w:val="Titre2"/>
    <w:link w:val="Style2Car"/>
    <w:qFormat/>
    <w:rsid w:val="00FE58E2"/>
    <w:pPr>
      <w:numPr>
        <w:ilvl w:val="1"/>
        <w:numId w:val="7"/>
      </w:numPr>
      <w:spacing w:before="0" w:beforeAutospacing="0" w:after="0" w:afterAutospacing="0"/>
      <w:ind w:left="788" w:hanging="431"/>
    </w:pPr>
    <w:rPr>
      <w:rFonts w:asciiTheme="majorHAnsi" w:eastAsia="Times New Roman" w:hAnsiTheme="majorHAnsi" w:cs="Times New Roman"/>
    </w:rPr>
  </w:style>
  <w:style w:type="character" w:customStyle="1" w:styleId="Style2Car">
    <w:name w:val="Style2 Car"/>
    <w:basedOn w:val="Titre2Car"/>
    <w:link w:val="Style2"/>
    <w:rsid w:val="00FE58E2"/>
    <w:rPr>
      <w:rFonts w:asciiTheme="majorHAnsi" w:eastAsia="Times New Roman" w:hAnsiTheme="majorHAnsi" w:cs="Times New Roman"/>
      <w:b/>
      <w:bCs/>
      <w:sz w:val="36"/>
      <w:szCs w:val="36"/>
      <w:lang w:eastAsia="fr-CH"/>
    </w:rPr>
  </w:style>
  <w:style w:type="character" w:styleId="lev">
    <w:name w:val="Strong"/>
    <w:basedOn w:val="Policepardfaut"/>
    <w:uiPriority w:val="22"/>
    <w:qFormat/>
    <w:rsid w:val="00FE58E2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E58E2"/>
    <w:pPr>
      <w:spacing w:line="276" w:lineRule="auto"/>
      <w:outlineLvl w:val="9"/>
    </w:pPr>
    <w:rPr>
      <w:lang w:eastAsia="fr-CH"/>
    </w:rPr>
  </w:style>
  <w:style w:type="table" w:styleId="Grilledutableau">
    <w:name w:val="Table Grid"/>
    <w:basedOn w:val="TableauNormal"/>
    <w:uiPriority w:val="59"/>
    <w:rsid w:val="001E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3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C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C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CC2"/>
  </w:style>
  <w:style w:type="paragraph" w:styleId="Pieddepage">
    <w:name w:val="footer"/>
    <w:basedOn w:val="Normal"/>
    <w:link w:val="PieddepageCar"/>
    <w:uiPriority w:val="99"/>
    <w:unhideWhenUsed/>
    <w:rsid w:val="00FB3C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C1E7-F84D-41BD-9D4F-A2BD3B05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1318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Mouquin Stano Sylvie</dc:creator>
  <cp:lastModifiedBy>Mouquin Stano Sylvie</cp:lastModifiedBy>
  <cp:revision>4</cp:revision>
  <cp:lastPrinted>2019-03-21T13:55:00Z</cp:lastPrinted>
  <dcterms:created xsi:type="dcterms:W3CDTF">2019-10-08T15:22:00Z</dcterms:created>
  <dcterms:modified xsi:type="dcterms:W3CDTF">2019-12-09T13:48:00Z</dcterms:modified>
</cp:coreProperties>
</file>