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5595" w:type="dxa"/>
        <w:tblInd w:w="-289" w:type="dxa"/>
        <w:tblLayout w:type="fixed"/>
        <w:tblLook w:val="04A0" w:firstRow="1" w:lastRow="0" w:firstColumn="1" w:lastColumn="0" w:noHBand="0" w:noVBand="1"/>
      </w:tblPr>
      <w:tblGrid>
        <w:gridCol w:w="4385"/>
        <w:gridCol w:w="4961"/>
        <w:gridCol w:w="6249"/>
      </w:tblGrid>
      <w:tr w:rsidR="00A0108A" w:rsidRPr="00C079B0" w14:paraId="75C9762A" w14:textId="77777777" w:rsidTr="00834718">
        <w:tc>
          <w:tcPr>
            <w:tcW w:w="4385" w:type="dxa"/>
            <w:tcBorders>
              <w:top w:val="single" w:sz="12" w:space="0" w:color="auto"/>
              <w:left w:val="single" w:sz="2" w:space="0" w:color="auto"/>
              <w:bottom w:val="single" w:sz="12" w:space="0" w:color="auto"/>
              <w:right w:val="single" w:sz="2" w:space="0" w:color="auto"/>
            </w:tcBorders>
          </w:tcPr>
          <w:p w14:paraId="20672CAD" w14:textId="15F3654F" w:rsidR="00C079B0" w:rsidRPr="00865D2E" w:rsidRDefault="00C079B0" w:rsidP="000F10AD">
            <w:pPr>
              <w:spacing w:before="60" w:after="60"/>
              <w:rPr>
                <w:rFonts w:ascii="Arial" w:hAnsi="Arial" w:cs="Arial"/>
                <w:b/>
                <w:sz w:val="28"/>
                <w:szCs w:val="28"/>
              </w:rPr>
            </w:pPr>
            <w:r w:rsidRPr="00865D2E">
              <w:rPr>
                <w:rFonts w:ascii="Arial" w:hAnsi="Arial" w:cs="Arial"/>
                <w:b/>
                <w:sz w:val="28"/>
                <w:szCs w:val="28"/>
              </w:rPr>
              <w:t>VERSION ACTUELLE de la loi du 29 mai 1985 sur la santé publique</w:t>
            </w:r>
          </w:p>
        </w:tc>
        <w:tc>
          <w:tcPr>
            <w:tcW w:w="4961" w:type="dxa"/>
            <w:tcBorders>
              <w:top w:val="single" w:sz="12" w:space="0" w:color="auto"/>
              <w:left w:val="single" w:sz="2" w:space="0" w:color="auto"/>
              <w:bottom w:val="single" w:sz="12" w:space="0" w:color="auto"/>
              <w:right w:val="single" w:sz="12" w:space="0" w:color="auto"/>
            </w:tcBorders>
          </w:tcPr>
          <w:p w14:paraId="3129BDD1" w14:textId="11B42C75" w:rsidR="00C079B0" w:rsidRPr="00865D2E" w:rsidRDefault="00C079B0" w:rsidP="000F10AD">
            <w:pPr>
              <w:spacing w:before="60" w:after="60"/>
              <w:rPr>
                <w:rFonts w:ascii="Arial" w:hAnsi="Arial" w:cs="Arial"/>
                <w:b/>
                <w:sz w:val="28"/>
                <w:szCs w:val="28"/>
              </w:rPr>
            </w:pPr>
            <w:r w:rsidRPr="00865D2E">
              <w:rPr>
                <w:rFonts w:ascii="Arial" w:hAnsi="Arial" w:cs="Arial"/>
                <w:b/>
                <w:sz w:val="28"/>
                <w:szCs w:val="28"/>
              </w:rPr>
              <w:t>PROJET DE LOI modifiant celle du 29 mai 1985 sur la santé publique</w:t>
            </w:r>
          </w:p>
        </w:tc>
        <w:tc>
          <w:tcPr>
            <w:tcW w:w="6249" w:type="dxa"/>
            <w:tcBorders>
              <w:top w:val="single" w:sz="12" w:space="0" w:color="auto"/>
              <w:left w:val="single" w:sz="12" w:space="0" w:color="auto"/>
              <w:bottom w:val="single" w:sz="12" w:space="0" w:color="auto"/>
              <w:right w:val="single" w:sz="2" w:space="0" w:color="auto"/>
            </w:tcBorders>
          </w:tcPr>
          <w:p w14:paraId="2963D404" w14:textId="674F9A43" w:rsidR="00C079B0" w:rsidRPr="00494381" w:rsidRDefault="00865D2E" w:rsidP="000F10AD">
            <w:pPr>
              <w:spacing w:before="60" w:after="60"/>
              <w:ind w:left="35"/>
              <w:rPr>
                <w:rFonts w:ascii="Arial" w:hAnsi="Arial" w:cs="Arial"/>
                <w:b/>
                <w:sz w:val="24"/>
                <w:szCs w:val="24"/>
              </w:rPr>
            </w:pPr>
            <w:r w:rsidRPr="00494381">
              <w:rPr>
                <w:rFonts w:ascii="Arial" w:hAnsi="Arial" w:cs="Arial"/>
                <w:b/>
                <w:sz w:val="24"/>
                <w:szCs w:val="24"/>
              </w:rPr>
              <w:t>Prise de position des partenaires</w:t>
            </w:r>
          </w:p>
        </w:tc>
      </w:tr>
      <w:tr w:rsidR="00A0108A" w:rsidRPr="00C079B0" w14:paraId="3D9E5741" w14:textId="32B7CC58" w:rsidTr="00834718">
        <w:trPr>
          <w:trHeight w:val="427"/>
        </w:trPr>
        <w:tc>
          <w:tcPr>
            <w:tcW w:w="4385" w:type="dxa"/>
            <w:vMerge w:val="restart"/>
            <w:tcBorders>
              <w:top w:val="single" w:sz="12" w:space="0" w:color="auto"/>
              <w:left w:val="single" w:sz="2" w:space="0" w:color="auto"/>
            </w:tcBorders>
          </w:tcPr>
          <w:p w14:paraId="01BE96C5" w14:textId="77777777" w:rsidR="00A0108A" w:rsidRPr="00C079B0" w:rsidRDefault="00A0108A" w:rsidP="00B9415F">
            <w:pPr>
              <w:rPr>
                <w:rFonts w:ascii="Arial" w:hAnsi="Arial" w:cs="Arial"/>
                <w:sz w:val="20"/>
                <w:szCs w:val="20"/>
              </w:rPr>
            </w:pPr>
          </w:p>
        </w:tc>
        <w:tc>
          <w:tcPr>
            <w:tcW w:w="4961" w:type="dxa"/>
            <w:tcBorders>
              <w:top w:val="single" w:sz="12" w:space="0" w:color="auto"/>
              <w:bottom w:val="nil"/>
              <w:right w:val="single" w:sz="12" w:space="0" w:color="auto"/>
            </w:tcBorders>
          </w:tcPr>
          <w:p w14:paraId="07AAC6EE" w14:textId="77777777" w:rsidR="00A0108A" w:rsidRPr="00C079B0" w:rsidRDefault="00A0108A" w:rsidP="00B9415F">
            <w:pPr>
              <w:spacing w:before="144" w:after="144"/>
              <w:rPr>
                <w:rFonts w:ascii="Arial" w:hAnsi="Arial" w:cs="Arial"/>
                <w:sz w:val="20"/>
                <w:szCs w:val="20"/>
              </w:rPr>
            </w:pPr>
            <w:r w:rsidRPr="00C079B0">
              <w:rPr>
                <w:rFonts w:ascii="Arial" w:hAnsi="Arial" w:cs="Arial"/>
                <w:sz w:val="20"/>
                <w:szCs w:val="20"/>
              </w:rPr>
              <w:t>LE GRAND CONSEIL DU CANTON DE VAUD</w:t>
            </w:r>
          </w:p>
        </w:tc>
        <w:tc>
          <w:tcPr>
            <w:tcW w:w="6249" w:type="dxa"/>
            <w:tcBorders>
              <w:top w:val="single" w:sz="12" w:space="0" w:color="auto"/>
              <w:left w:val="single" w:sz="12" w:space="0" w:color="auto"/>
              <w:bottom w:val="nil"/>
              <w:right w:val="single" w:sz="2" w:space="0" w:color="auto"/>
            </w:tcBorders>
            <w:shd w:val="clear" w:color="auto" w:fill="F2F2F2" w:themeFill="background1" w:themeFillShade="F2"/>
            <w:vAlign w:val="center"/>
          </w:tcPr>
          <w:p w14:paraId="50271AF1" w14:textId="2D84F250" w:rsidR="00A0108A" w:rsidRPr="005E5F6A" w:rsidRDefault="00A0108A" w:rsidP="00A33E1F">
            <w:pPr>
              <w:pStyle w:val="alina"/>
              <w:keepLines w:val="0"/>
              <w:suppressAutoHyphens/>
              <w:rPr>
                <w:b/>
                <w:bCs/>
                <w:sz w:val="24"/>
                <w:szCs w:val="24"/>
              </w:rPr>
            </w:pPr>
            <w:r w:rsidRPr="00494381">
              <w:rPr>
                <w:b/>
                <w:bCs/>
                <w:sz w:val="24"/>
                <w:szCs w:val="24"/>
              </w:rPr>
              <w:t>Remarques d’ordre général</w:t>
            </w:r>
          </w:p>
        </w:tc>
      </w:tr>
      <w:tr w:rsidR="00A0108A" w:rsidRPr="00C079B0" w14:paraId="2F12A13A" w14:textId="760A1541" w:rsidTr="00834718">
        <w:trPr>
          <w:trHeight w:val="2990"/>
        </w:trPr>
        <w:tc>
          <w:tcPr>
            <w:tcW w:w="4385" w:type="dxa"/>
            <w:vMerge/>
            <w:tcBorders>
              <w:left w:val="single" w:sz="2" w:space="0" w:color="auto"/>
            </w:tcBorders>
          </w:tcPr>
          <w:p w14:paraId="7E862B52" w14:textId="77777777" w:rsidR="00A0108A" w:rsidRPr="00C079B0" w:rsidRDefault="00A0108A" w:rsidP="00B9415F">
            <w:pPr>
              <w:rPr>
                <w:rFonts w:ascii="Arial" w:hAnsi="Arial" w:cs="Arial"/>
                <w:sz w:val="20"/>
                <w:szCs w:val="20"/>
              </w:rPr>
            </w:pPr>
          </w:p>
        </w:tc>
        <w:tc>
          <w:tcPr>
            <w:tcW w:w="4961" w:type="dxa"/>
            <w:vMerge w:val="restart"/>
            <w:tcBorders>
              <w:top w:val="nil"/>
              <w:right w:val="single" w:sz="12" w:space="0" w:color="auto"/>
            </w:tcBorders>
          </w:tcPr>
          <w:p w14:paraId="0C04E2B3" w14:textId="77777777" w:rsidR="00A0108A" w:rsidRPr="00C079B0" w:rsidRDefault="00A0108A" w:rsidP="00B9415F">
            <w:pPr>
              <w:spacing w:before="144" w:after="144"/>
              <w:rPr>
                <w:rFonts w:ascii="Arial" w:hAnsi="Arial" w:cs="Arial"/>
                <w:sz w:val="20"/>
                <w:szCs w:val="20"/>
              </w:rPr>
            </w:pPr>
            <w:r w:rsidRPr="00C079B0">
              <w:rPr>
                <w:rFonts w:ascii="Arial" w:hAnsi="Arial" w:cs="Arial"/>
                <w:sz w:val="20"/>
                <w:szCs w:val="20"/>
              </w:rPr>
              <w:t>Vu le projet de loi présenté par le Conseil d'Etat</w:t>
            </w:r>
          </w:p>
          <w:p w14:paraId="3279975D" w14:textId="77777777" w:rsidR="00A0108A" w:rsidRPr="005E5F6A" w:rsidRDefault="00A0108A" w:rsidP="0039015E">
            <w:pPr>
              <w:pStyle w:val="titrearticle"/>
              <w:rPr>
                <w:iCs/>
                <w:sz w:val="22"/>
                <w:szCs w:val="22"/>
              </w:rPr>
            </w:pPr>
            <w:r w:rsidRPr="005E5F6A">
              <w:t>décrète</w:t>
            </w:r>
          </w:p>
          <w:p w14:paraId="7DB0964F" w14:textId="77777777" w:rsidR="00A0108A" w:rsidRPr="00834718" w:rsidRDefault="00A0108A" w:rsidP="0039015E">
            <w:pPr>
              <w:pStyle w:val="titrearticle"/>
              <w:rPr>
                <w:i/>
                <w:iCs/>
                <w:sz w:val="22"/>
                <w:szCs w:val="22"/>
              </w:rPr>
            </w:pPr>
            <w:r w:rsidRPr="00834718">
              <w:rPr>
                <w:i/>
                <w:iCs/>
                <w:sz w:val="22"/>
                <w:szCs w:val="22"/>
              </w:rPr>
              <w:t>Article premier</w:t>
            </w:r>
          </w:p>
          <w:p w14:paraId="7C38EE15" w14:textId="7A83587F" w:rsidR="00A0108A" w:rsidRPr="00BE03DF" w:rsidRDefault="00A0108A" w:rsidP="00BE03DF">
            <w:pPr>
              <w:pStyle w:val="alina"/>
            </w:pPr>
            <w:r w:rsidRPr="00BE03DF">
              <w:rPr>
                <w:vertAlign w:val="superscript"/>
              </w:rPr>
              <w:t>1</w:t>
            </w:r>
            <w:r w:rsidRPr="00BE03DF">
              <w:t xml:space="preserve"> La loi du 29 mai 1985 sur la santé publique est modifiée comme il suit :</w:t>
            </w:r>
          </w:p>
        </w:tc>
        <w:tc>
          <w:tcPr>
            <w:tcW w:w="6249" w:type="dxa"/>
            <w:tcBorders>
              <w:top w:val="nil"/>
              <w:left w:val="single" w:sz="12" w:space="0" w:color="auto"/>
              <w:bottom w:val="single" w:sz="12" w:space="0" w:color="auto"/>
              <w:right w:val="single" w:sz="2" w:space="0" w:color="auto"/>
            </w:tcBorders>
            <w:shd w:val="clear" w:color="auto" w:fill="F2F2F2" w:themeFill="background1" w:themeFillShade="F2"/>
          </w:tcPr>
          <w:p w14:paraId="1F27ABC3" w14:textId="168466AF" w:rsidR="00A0108A" w:rsidRDefault="00A0108A" w:rsidP="005E5F6A">
            <w:pPr>
              <w:pStyle w:val="alina"/>
              <w:keepLines w:val="0"/>
              <w:suppressAutoHyphens/>
              <w:spacing w:after="0"/>
              <w:rPr>
                <w:i/>
                <w:iCs/>
                <w:color w:val="000066"/>
              </w:rPr>
            </w:pPr>
            <w:r w:rsidRPr="00B364B3">
              <w:rPr>
                <w:i/>
                <w:iCs/>
                <w:color w:val="000066"/>
              </w:rPr>
              <w:t xml:space="preserve">Inscrire le texte </w:t>
            </w:r>
            <w:r>
              <w:rPr>
                <w:i/>
                <w:iCs/>
                <w:color w:val="000066"/>
              </w:rPr>
              <w:t>dans cette cellule</w:t>
            </w:r>
            <w:r w:rsidRPr="00B364B3">
              <w:rPr>
                <w:i/>
                <w:iCs/>
                <w:color w:val="000066"/>
              </w:rPr>
              <w:t xml:space="preserve"> ou sur un document séparé</w:t>
            </w:r>
            <w:r>
              <w:rPr>
                <w:i/>
                <w:iCs/>
                <w:color w:val="000066"/>
              </w:rPr>
              <w:t> :</w:t>
            </w:r>
          </w:p>
          <w:p w14:paraId="25044A45" w14:textId="3EBB2B9D" w:rsidR="00A0108A" w:rsidRDefault="00A0108A" w:rsidP="00B364B3">
            <w:pPr>
              <w:pStyle w:val="alina"/>
              <w:keepLines w:val="0"/>
              <w:suppressAutoHyphens/>
            </w:pPr>
            <w:r>
              <w:t>xxx</w:t>
            </w:r>
          </w:p>
          <w:p w14:paraId="7BDE433D" w14:textId="4EC86FCB" w:rsidR="00A0108A" w:rsidRPr="00C079B0" w:rsidRDefault="00A0108A" w:rsidP="00B364B3">
            <w:pPr>
              <w:pStyle w:val="alina"/>
              <w:keepLines w:val="0"/>
              <w:suppressAutoHyphens/>
            </w:pPr>
          </w:p>
        </w:tc>
      </w:tr>
      <w:tr w:rsidR="00A0108A" w:rsidRPr="00C079B0" w14:paraId="29AE7F6B" w14:textId="77777777" w:rsidTr="00834718">
        <w:tc>
          <w:tcPr>
            <w:tcW w:w="4385" w:type="dxa"/>
            <w:vMerge/>
            <w:tcBorders>
              <w:left w:val="single" w:sz="2" w:space="0" w:color="auto"/>
            </w:tcBorders>
          </w:tcPr>
          <w:p w14:paraId="0592AB74" w14:textId="77777777" w:rsidR="00A0108A" w:rsidRPr="00287D70" w:rsidRDefault="00A0108A" w:rsidP="0039015E">
            <w:pPr>
              <w:pStyle w:val="titrearticle"/>
            </w:pPr>
          </w:p>
        </w:tc>
        <w:tc>
          <w:tcPr>
            <w:tcW w:w="4961" w:type="dxa"/>
            <w:vMerge/>
            <w:tcBorders>
              <w:right w:val="single" w:sz="12" w:space="0" w:color="auto"/>
            </w:tcBorders>
          </w:tcPr>
          <w:p w14:paraId="66C83B22" w14:textId="77777777" w:rsidR="00A0108A" w:rsidRPr="00C079B0" w:rsidRDefault="00A0108A" w:rsidP="00B364B3">
            <w:pPr>
              <w:pStyle w:val="alina"/>
              <w:rPr>
                <w:b/>
              </w:rPr>
            </w:pPr>
          </w:p>
        </w:tc>
        <w:tc>
          <w:tcPr>
            <w:tcW w:w="6249" w:type="dxa"/>
            <w:tcBorders>
              <w:top w:val="single" w:sz="12" w:space="0" w:color="auto"/>
              <w:left w:val="single" w:sz="12" w:space="0" w:color="auto"/>
              <w:bottom w:val="single" w:sz="2" w:space="0" w:color="auto"/>
              <w:right w:val="single" w:sz="2" w:space="0" w:color="auto"/>
            </w:tcBorders>
            <w:vAlign w:val="center"/>
          </w:tcPr>
          <w:p w14:paraId="17F51453" w14:textId="50E9880D" w:rsidR="00A0108A" w:rsidRDefault="00A0108A" w:rsidP="00B364B3">
            <w:pPr>
              <w:pStyle w:val="alina"/>
              <w:keepLines w:val="0"/>
              <w:suppressAutoHyphens/>
              <w:rPr>
                <w:i/>
                <w:iCs/>
                <w:color w:val="000066"/>
              </w:rPr>
            </w:pPr>
            <w:r w:rsidRPr="005E5F6A">
              <w:rPr>
                <w:b/>
                <w:bCs/>
                <w:sz w:val="24"/>
                <w:szCs w:val="24"/>
              </w:rPr>
              <w:t>Remarques au sujet des articles en particulier</w:t>
            </w:r>
          </w:p>
          <w:p w14:paraId="2A9177D2" w14:textId="1D31BB8F" w:rsidR="00A0108A" w:rsidRPr="005E5F6A" w:rsidRDefault="00A0108A" w:rsidP="00B364B3">
            <w:pPr>
              <w:pStyle w:val="alina"/>
              <w:keepLines w:val="0"/>
              <w:suppressAutoHyphens/>
            </w:pPr>
            <w:r w:rsidRPr="00B364B3">
              <w:rPr>
                <w:i/>
                <w:iCs/>
                <w:color w:val="000066"/>
              </w:rPr>
              <w:t xml:space="preserve">Inscrire le texte </w:t>
            </w:r>
            <w:r>
              <w:rPr>
                <w:i/>
                <w:iCs/>
                <w:color w:val="000066"/>
              </w:rPr>
              <w:t>dans les cellules correspondant aux alinéas ou aux lettres sur lesquelles vous prenez position :</w:t>
            </w:r>
          </w:p>
        </w:tc>
      </w:tr>
      <w:tr w:rsidR="00B364B3" w:rsidRPr="00C079B0" w14:paraId="0FCD7A33" w14:textId="77777777" w:rsidTr="00BE03DF">
        <w:tc>
          <w:tcPr>
            <w:tcW w:w="4385" w:type="dxa"/>
            <w:tcBorders>
              <w:left w:val="single" w:sz="2" w:space="0" w:color="auto"/>
            </w:tcBorders>
          </w:tcPr>
          <w:p w14:paraId="345A6E93" w14:textId="43D67545" w:rsidR="00B364B3" w:rsidRPr="00287D70" w:rsidRDefault="00B364B3" w:rsidP="0039015E">
            <w:pPr>
              <w:pStyle w:val="titrearticle"/>
            </w:pPr>
            <w:r w:rsidRPr="00287D70">
              <w:t>Art. 4</w:t>
            </w:r>
            <w:r w:rsidRPr="00287D70">
              <w:tab/>
              <w:t>Département de la santé et de l'action sociale</w:t>
            </w:r>
          </w:p>
        </w:tc>
        <w:tc>
          <w:tcPr>
            <w:tcW w:w="4961" w:type="dxa"/>
            <w:tcBorders>
              <w:right w:val="single" w:sz="12" w:space="0" w:color="auto"/>
            </w:tcBorders>
          </w:tcPr>
          <w:p w14:paraId="0C50BED1" w14:textId="155DC34B" w:rsidR="00B364B3" w:rsidRPr="00C079B0" w:rsidRDefault="00B364B3" w:rsidP="0039015E">
            <w:pPr>
              <w:pStyle w:val="titrearticle"/>
            </w:pPr>
            <w:r w:rsidRPr="00C079B0">
              <w:t>Art. 4</w:t>
            </w:r>
            <w:r w:rsidRPr="00C079B0">
              <w:tab/>
              <w:t>Sans changement</w:t>
            </w:r>
          </w:p>
        </w:tc>
        <w:tc>
          <w:tcPr>
            <w:tcW w:w="6249" w:type="dxa"/>
            <w:tcBorders>
              <w:top w:val="single" w:sz="2" w:space="0" w:color="auto"/>
              <w:left w:val="single" w:sz="12" w:space="0" w:color="auto"/>
              <w:right w:val="single" w:sz="2" w:space="0" w:color="auto"/>
            </w:tcBorders>
          </w:tcPr>
          <w:p w14:paraId="10B5215C" w14:textId="2F5302FF" w:rsidR="00B364B3" w:rsidRDefault="00B364B3" w:rsidP="0039015E">
            <w:pPr>
              <w:pStyle w:val="titrearticle"/>
            </w:pPr>
            <w:r>
              <w:t>Ad article</w:t>
            </w:r>
            <w:r w:rsidRPr="00287D70">
              <w:t xml:space="preserve"> 4</w:t>
            </w:r>
          </w:p>
        </w:tc>
      </w:tr>
      <w:tr w:rsidR="00B364B3" w:rsidRPr="00C079B0" w14:paraId="241D00E0" w14:textId="5604FAF9" w:rsidTr="00A0108A">
        <w:tc>
          <w:tcPr>
            <w:tcW w:w="4385" w:type="dxa"/>
            <w:tcBorders>
              <w:left w:val="single" w:sz="2" w:space="0" w:color="auto"/>
            </w:tcBorders>
          </w:tcPr>
          <w:p w14:paraId="2C6766F5" w14:textId="4B475AC6" w:rsidR="00B364B3" w:rsidRPr="00EF67F6" w:rsidRDefault="00B364B3" w:rsidP="00B364B3">
            <w:pPr>
              <w:pStyle w:val="alina"/>
              <w:keepLines w:val="0"/>
              <w:suppressAutoHyphens/>
            </w:pPr>
            <w:r w:rsidRPr="00145964">
              <w:rPr>
                <w:vertAlign w:val="superscript"/>
              </w:rPr>
              <w:t>1</w:t>
            </w:r>
            <w:r>
              <w:t xml:space="preserve"> </w:t>
            </w:r>
            <w:r w:rsidRPr="00EF67F6">
              <w:t>Sous réserve des pouvoirs du Conseil d'Etat, le département propose et met en œuvre la politique sanitaire du canton. Il assure l'exécution des lois, ordonnances, arrêtés et règlements fédéraux et cantonaux, ainsi que des conventions cantonales et intercantonales d'ordre sanitaire.</w:t>
            </w:r>
          </w:p>
        </w:tc>
        <w:tc>
          <w:tcPr>
            <w:tcW w:w="4961" w:type="dxa"/>
            <w:tcBorders>
              <w:right w:val="single" w:sz="12" w:space="0" w:color="auto"/>
            </w:tcBorders>
          </w:tcPr>
          <w:p w14:paraId="15E598A0"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181D152D" w14:textId="1870D239" w:rsidR="00B364B3" w:rsidRPr="00EF67F6" w:rsidRDefault="00B364B3" w:rsidP="00B364B3">
            <w:pPr>
              <w:pStyle w:val="alina"/>
              <w:keepLines w:val="0"/>
              <w:suppressAutoHyphens/>
            </w:pPr>
          </w:p>
        </w:tc>
      </w:tr>
      <w:tr w:rsidR="00B364B3" w:rsidRPr="00C079B0" w14:paraId="448E116A" w14:textId="66E0143E" w:rsidTr="00A0108A">
        <w:tc>
          <w:tcPr>
            <w:tcW w:w="4385" w:type="dxa"/>
            <w:tcBorders>
              <w:left w:val="single" w:sz="2" w:space="0" w:color="auto"/>
            </w:tcBorders>
          </w:tcPr>
          <w:p w14:paraId="07B7678C" w14:textId="77777777" w:rsidR="00B364B3" w:rsidRPr="00C079B0" w:rsidRDefault="00B364B3" w:rsidP="00B364B3">
            <w:pPr>
              <w:pStyle w:val="alina"/>
              <w:keepLines w:val="0"/>
              <w:suppressAutoHyphens/>
            </w:pPr>
            <w:r w:rsidRPr="00474DAD">
              <w:rPr>
                <w:vertAlign w:val="superscript"/>
              </w:rPr>
              <w:t>2</w:t>
            </w:r>
            <w:r w:rsidRPr="00C079B0">
              <w:t xml:space="preserve"> Le département agit avec la collaboration des services de l'Etat. Le cas échéant, il s'assure le concours : </w:t>
            </w:r>
          </w:p>
        </w:tc>
        <w:tc>
          <w:tcPr>
            <w:tcW w:w="4961" w:type="dxa"/>
            <w:tcBorders>
              <w:right w:val="single" w:sz="12" w:space="0" w:color="auto"/>
            </w:tcBorders>
          </w:tcPr>
          <w:p w14:paraId="220C14FE" w14:textId="77777777" w:rsidR="00B364B3" w:rsidRPr="00C079B0" w:rsidRDefault="00B364B3" w:rsidP="00B364B3">
            <w:pPr>
              <w:pStyle w:val="alina"/>
              <w:keepLines w:val="0"/>
              <w:suppressAutoHyphens/>
            </w:pPr>
            <w:r w:rsidRPr="00751ACD">
              <w:rPr>
                <w:vertAlign w:val="superscript"/>
              </w:rPr>
              <w:t>2</w:t>
            </w:r>
            <w:r w:rsidRPr="00C079B0">
              <w:t xml:space="preserve"> Sans changement.</w:t>
            </w:r>
          </w:p>
        </w:tc>
        <w:tc>
          <w:tcPr>
            <w:tcW w:w="6249" w:type="dxa"/>
            <w:tcBorders>
              <w:left w:val="single" w:sz="12" w:space="0" w:color="auto"/>
              <w:right w:val="single" w:sz="2" w:space="0" w:color="auto"/>
            </w:tcBorders>
          </w:tcPr>
          <w:p w14:paraId="3D758C67" w14:textId="77777777" w:rsidR="00B364B3" w:rsidRPr="00EF67F6" w:rsidRDefault="00B364B3" w:rsidP="00B364B3">
            <w:pPr>
              <w:pStyle w:val="alina"/>
              <w:keepLines w:val="0"/>
              <w:suppressAutoHyphens/>
            </w:pPr>
          </w:p>
        </w:tc>
      </w:tr>
      <w:tr w:rsidR="00B364B3" w:rsidRPr="00C079B0" w14:paraId="2FB5CC82" w14:textId="25C01C4E" w:rsidTr="00A0108A">
        <w:tc>
          <w:tcPr>
            <w:tcW w:w="4385" w:type="dxa"/>
            <w:tcBorders>
              <w:left w:val="single" w:sz="2" w:space="0" w:color="auto"/>
            </w:tcBorders>
          </w:tcPr>
          <w:p w14:paraId="193EF1BE" w14:textId="77777777" w:rsidR="00B364B3" w:rsidRPr="00145964" w:rsidRDefault="00B364B3" w:rsidP="00B364B3">
            <w:pPr>
              <w:pStyle w:val="lettre"/>
              <w:keepLines w:val="0"/>
              <w:suppressAutoHyphens/>
            </w:pPr>
            <w:r w:rsidRPr="00145964">
              <w:t>a.</w:t>
            </w:r>
            <w:r w:rsidRPr="00145964">
              <w:tab/>
            </w:r>
            <w:r w:rsidRPr="00145964">
              <w:rPr>
                <w:rStyle w:val="lettreCar"/>
                <w:bCs/>
              </w:rPr>
              <w:t>du Conseil de santé ;</w:t>
            </w:r>
          </w:p>
        </w:tc>
        <w:tc>
          <w:tcPr>
            <w:tcW w:w="4961" w:type="dxa"/>
            <w:tcBorders>
              <w:right w:val="single" w:sz="12" w:space="0" w:color="auto"/>
            </w:tcBorders>
          </w:tcPr>
          <w:p w14:paraId="1ECCBE86" w14:textId="77777777" w:rsidR="00B364B3" w:rsidRPr="00145964" w:rsidRDefault="00B364B3" w:rsidP="00B364B3">
            <w:pPr>
              <w:pStyle w:val="lettre"/>
              <w:keepLines w:val="0"/>
              <w:suppressAutoHyphens/>
              <w:rPr>
                <w:rStyle w:val="lettreCar"/>
                <w:bCs/>
              </w:rPr>
            </w:pPr>
            <w:r w:rsidRPr="00145964">
              <w:rPr>
                <w:rStyle w:val="lettreCar"/>
                <w:bCs/>
              </w:rPr>
              <w:t>a.</w:t>
            </w:r>
            <w:r w:rsidRPr="00145964">
              <w:rPr>
                <w:rStyle w:val="lettreCar"/>
                <w:bCs/>
              </w:rPr>
              <w:tab/>
              <w:t>Sans changement.</w:t>
            </w:r>
          </w:p>
        </w:tc>
        <w:tc>
          <w:tcPr>
            <w:tcW w:w="6249" w:type="dxa"/>
            <w:tcBorders>
              <w:left w:val="single" w:sz="12" w:space="0" w:color="auto"/>
              <w:right w:val="single" w:sz="2" w:space="0" w:color="auto"/>
            </w:tcBorders>
          </w:tcPr>
          <w:p w14:paraId="560A9EF2" w14:textId="77777777" w:rsidR="00B364B3" w:rsidRPr="00EF67F6" w:rsidRDefault="00B364B3" w:rsidP="00B364B3">
            <w:pPr>
              <w:pStyle w:val="alina"/>
              <w:keepLines w:val="0"/>
              <w:suppressAutoHyphens/>
            </w:pPr>
          </w:p>
        </w:tc>
      </w:tr>
      <w:tr w:rsidR="00B364B3" w:rsidRPr="00C079B0" w14:paraId="50329DFF" w14:textId="100B951B" w:rsidTr="00A0108A">
        <w:tc>
          <w:tcPr>
            <w:tcW w:w="4385" w:type="dxa"/>
            <w:tcBorders>
              <w:left w:val="single" w:sz="2" w:space="0" w:color="auto"/>
            </w:tcBorders>
          </w:tcPr>
          <w:p w14:paraId="6C73690C" w14:textId="77777777" w:rsidR="00B364B3" w:rsidRPr="00145964" w:rsidRDefault="00B364B3" w:rsidP="00B364B3">
            <w:pPr>
              <w:pStyle w:val="lettre"/>
              <w:keepLines w:val="0"/>
              <w:suppressAutoHyphens/>
            </w:pPr>
            <w:r w:rsidRPr="00145964">
              <w:t>b.</w:t>
            </w:r>
            <w:r w:rsidRPr="00145964">
              <w:tab/>
              <w:t>de la Commission cantonale de politique sanitaire ;</w:t>
            </w:r>
          </w:p>
        </w:tc>
        <w:tc>
          <w:tcPr>
            <w:tcW w:w="4961" w:type="dxa"/>
            <w:tcBorders>
              <w:right w:val="single" w:sz="12" w:space="0" w:color="auto"/>
            </w:tcBorders>
          </w:tcPr>
          <w:p w14:paraId="2291D8B0" w14:textId="77777777" w:rsidR="00B364B3" w:rsidRPr="00145964" w:rsidRDefault="00B364B3" w:rsidP="00B364B3">
            <w:pPr>
              <w:pStyle w:val="lettre"/>
              <w:keepLines w:val="0"/>
              <w:suppressAutoHyphens/>
            </w:pPr>
            <w:r w:rsidRPr="00145964">
              <w:t>b.</w:t>
            </w:r>
            <w:r w:rsidRPr="00145964">
              <w:tab/>
              <w:t>Sans changement.</w:t>
            </w:r>
          </w:p>
        </w:tc>
        <w:tc>
          <w:tcPr>
            <w:tcW w:w="6249" w:type="dxa"/>
            <w:tcBorders>
              <w:left w:val="single" w:sz="12" w:space="0" w:color="auto"/>
              <w:right w:val="single" w:sz="2" w:space="0" w:color="auto"/>
            </w:tcBorders>
          </w:tcPr>
          <w:p w14:paraId="2763D3B3" w14:textId="77777777" w:rsidR="00B364B3" w:rsidRPr="00EF67F6" w:rsidRDefault="00B364B3" w:rsidP="00B364B3">
            <w:pPr>
              <w:pStyle w:val="alina"/>
              <w:keepLines w:val="0"/>
              <w:suppressAutoHyphens/>
            </w:pPr>
          </w:p>
        </w:tc>
      </w:tr>
      <w:tr w:rsidR="00B364B3" w:rsidRPr="00C079B0" w14:paraId="766076F4" w14:textId="65170D8F" w:rsidTr="00A0108A">
        <w:tc>
          <w:tcPr>
            <w:tcW w:w="4385" w:type="dxa"/>
            <w:tcBorders>
              <w:left w:val="single" w:sz="2" w:space="0" w:color="auto"/>
            </w:tcBorders>
          </w:tcPr>
          <w:p w14:paraId="40E4131B" w14:textId="77777777" w:rsidR="00B364B3" w:rsidRPr="00145964" w:rsidRDefault="00B364B3" w:rsidP="00B364B3">
            <w:pPr>
              <w:pStyle w:val="lettre"/>
              <w:keepLines w:val="0"/>
              <w:suppressAutoHyphens/>
            </w:pPr>
            <w:r w:rsidRPr="00145964">
              <w:lastRenderedPageBreak/>
              <w:t>c.</w:t>
            </w:r>
            <w:r w:rsidRPr="00145964">
              <w:tab/>
              <w:t>des réseaux de soins reconnus d'intérêt public ;</w:t>
            </w:r>
          </w:p>
        </w:tc>
        <w:tc>
          <w:tcPr>
            <w:tcW w:w="4961" w:type="dxa"/>
            <w:tcBorders>
              <w:right w:val="single" w:sz="12" w:space="0" w:color="auto"/>
            </w:tcBorders>
          </w:tcPr>
          <w:p w14:paraId="08BDD9FD" w14:textId="77777777" w:rsidR="00B364B3" w:rsidRPr="00145964" w:rsidRDefault="00B364B3" w:rsidP="00B364B3">
            <w:pPr>
              <w:pStyle w:val="lettre"/>
              <w:keepLines w:val="0"/>
              <w:suppressAutoHyphens/>
            </w:pPr>
            <w:r w:rsidRPr="00145964">
              <w:t>c.</w:t>
            </w:r>
            <w:r w:rsidRPr="00145964">
              <w:tab/>
              <w:t>Sans changement.</w:t>
            </w:r>
          </w:p>
        </w:tc>
        <w:tc>
          <w:tcPr>
            <w:tcW w:w="6249" w:type="dxa"/>
            <w:tcBorders>
              <w:left w:val="single" w:sz="12" w:space="0" w:color="auto"/>
              <w:right w:val="single" w:sz="2" w:space="0" w:color="auto"/>
            </w:tcBorders>
          </w:tcPr>
          <w:p w14:paraId="407002F6" w14:textId="77777777" w:rsidR="00B364B3" w:rsidRPr="00EF67F6" w:rsidRDefault="00B364B3" w:rsidP="00B364B3">
            <w:pPr>
              <w:pStyle w:val="alina"/>
              <w:keepLines w:val="0"/>
              <w:suppressAutoHyphens/>
            </w:pPr>
          </w:p>
        </w:tc>
      </w:tr>
      <w:tr w:rsidR="00B364B3" w:rsidRPr="00C079B0" w14:paraId="3437CBD9" w14:textId="250A4C4E" w:rsidTr="00A0108A">
        <w:tc>
          <w:tcPr>
            <w:tcW w:w="4385" w:type="dxa"/>
            <w:tcBorders>
              <w:left w:val="single" w:sz="2" w:space="0" w:color="auto"/>
            </w:tcBorders>
          </w:tcPr>
          <w:p w14:paraId="6DC069BF" w14:textId="77777777" w:rsidR="00B364B3" w:rsidRPr="00145964" w:rsidRDefault="00B364B3" w:rsidP="00B364B3">
            <w:pPr>
              <w:pStyle w:val="lettre"/>
              <w:keepLines w:val="0"/>
              <w:suppressAutoHyphens/>
            </w:pPr>
            <w:r w:rsidRPr="00145964">
              <w:t>d.</w:t>
            </w:r>
            <w:r w:rsidRPr="00145964">
              <w:tab/>
              <w:t>des préfets ;</w:t>
            </w:r>
          </w:p>
        </w:tc>
        <w:tc>
          <w:tcPr>
            <w:tcW w:w="4961" w:type="dxa"/>
            <w:tcBorders>
              <w:right w:val="single" w:sz="12" w:space="0" w:color="auto"/>
            </w:tcBorders>
          </w:tcPr>
          <w:p w14:paraId="09A5AF03" w14:textId="77777777" w:rsidR="00B364B3" w:rsidRPr="00145964" w:rsidRDefault="00B364B3" w:rsidP="00B364B3">
            <w:pPr>
              <w:pStyle w:val="lettre"/>
              <w:keepLines w:val="0"/>
              <w:suppressAutoHyphens/>
            </w:pPr>
            <w:r w:rsidRPr="00145964">
              <w:t>d.</w:t>
            </w:r>
            <w:r w:rsidRPr="00145964">
              <w:tab/>
              <w:t>Sans changement.</w:t>
            </w:r>
          </w:p>
        </w:tc>
        <w:tc>
          <w:tcPr>
            <w:tcW w:w="6249" w:type="dxa"/>
            <w:tcBorders>
              <w:left w:val="single" w:sz="12" w:space="0" w:color="auto"/>
              <w:right w:val="single" w:sz="2" w:space="0" w:color="auto"/>
            </w:tcBorders>
          </w:tcPr>
          <w:p w14:paraId="171E256E" w14:textId="77777777" w:rsidR="00B364B3" w:rsidRPr="00EF67F6" w:rsidRDefault="00B364B3" w:rsidP="00B364B3">
            <w:pPr>
              <w:pStyle w:val="alina"/>
              <w:keepLines w:val="0"/>
              <w:suppressAutoHyphens/>
            </w:pPr>
          </w:p>
        </w:tc>
      </w:tr>
      <w:tr w:rsidR="00B364B3" w:rsidRPr="00C079B0" w14:paraId="477C94E8" w14:textId="4C829C4C" w:rsidTr="00A0108A">
        <w:tc>
          <w:tcPr>
            <w:tcW w:w="4385" w:type="dxa"/>
            <w:tcBorders>
              <w:left w:val="single" w:sz="2" w:space="0" w:color="auto"/>
            </w:tcBorders>
          </w:tcPr>
          <w:p w14:paraId="5B9421CA" w14:textId="77777777" w:rsidR="00B364B3" w:rsidRPr="00145964" w:rsidRDefault="00B364B3" w:rsidP="00B364B3">
            <w:pPr>
              <w:pStyle w:val="lettre"/>
              <w:keepLines w:val="0"/>
              <w:suppressAutoHyphens/>
            </w:pPr>
            <w:r w:rsidRPr="00145964">
              <w:t>e.</w:t>
            </w:r>
            <w:r w:rsidRPr="00145964">
              <w:tab/>
              <w:t>des médecins-délégués ;</w:t>
            </w:r>
          </w:p>
        </w:tc>
        <w:tc>
          <w:tcPr>
            <w:tcW w:w="4961" w:type="dxa"/>
            <w:tcBorders>
              <w:right w:val="single" w:sz="12" w:space="0" w:color="auto"/>
            </w:tcBorders>
          </w:tcPr>
          <w:p w14:paraId="5CE13A0B" w14:textId="77777777" w:rsidR="00B364B3" w:rsidRPr="00145964" w:rsidRDefault="00B364B3" w:rsidP="00B364B3">
            <w:pPr>
              <w:pStyle w:val="lettre"/>
              <w:keepLines w:val="0"/>
              <w:suppressAutoHyphens/>
            </w:pPr>
            <w:r w:rsidRPr="00145964">
              <w:t>e.</w:t>
            </w:r>
            <w:r w:rsidRPr="00145964">
              <w:tab/>
              <w:t>Sans changement.</w:t>
            </w:r>
          </w:p>
        </w:tc>
        <w:tc>
          <w:tcPr>
            <w:tcW w:w="6249" w:type="dxa"/>
            <w:tcBorders>
              <w:left w:val="single" w:sz="12" w:space="0" w:color="auto"/>
              <w:right w:val="single" w:sz="2" w:space="0" w:color="auto"/>
            </w:tcBorders>
          </w:tcPr>
          <w:p w14:paraId="49B30087" w14:textId="77777777" w:rsidR="00B364B3" w:rsidRPr="00EF67F6" w:rsidRDefault="00B364B3" w:rsidP="00B364B3">
            <w:pPr>
              <w:pStyle w:val="alina"/>
              <w:keepLines w:val="0"/>
              <w:suppressAutoHyphens/>
            </w:pPr>
          </w:p>
        </w:tc>
      </w:tr>
      <w:tr w:rsidR="00B364B3" w:rsidRPr="00C079B0" w14:paraId="50261D18" w14:textId="622C257D" w:rsidTr="00A0108A">
        <w:tc>
          <w:tcPr>
            <w:tcW w:w="4385" w:type="dxa"/>
            <w:tcBorders>
              <w:left w:val="single" w:sz="2" w:space="0" w:color="auto"/>
            </w:tcBorders>
          </w:tcPr>
          <w:p w14:paraId="11696B1D" w14:textId="77777777" w:rsidR="00B364B3" w:rsidRPr="00145964" w:rsidRDefault="00B364B3" w:rsidP="00B364B3">
            <w:pPr>
              <w:pStyle w:val="lettre"/>
              <w:keepLines w:val="0"/>
              <w:suppressAutoHyphens/>
            </w:pPr>
            <w:r w:rsidRPr="00145964">
              <w:t>f.</w:t>
            </w:r>
            <w:r w:rsidRPr="00145964">
              <w:tab/>
              <w:t>des médecins-vétérinaires-délégués ;</w:t>
            </w:r>
          </w:p>
        </w:tc>
        <w:tc>
          <w:tcPr>
            <w:tcW w:w="4961" w:type="dxa"/>
            <w:tcBorders>
              <w:right w:val="single" w:sz="12" w:space="0" w:color="auto"/>
            </w:tcBorders>
          </w:tcPr>
          <w:p w14:paraId="143F016B" w14:textId="77777777" w:rsidR="00B364B3" w:rsidRPr="00145964" w:rsidRDefault="00B364B3" w:rsidP="00B364B3">
            <w:pPr>
              <w:pStyle w:val="lettre"/>
              <w:keepLines w:val="0"/>
              <w:suppressAutoHyphens/>
            </w:pPr>
            <w:r w:rsidRPr="00145964">
              <w:t>f.</w:t>
            </w:r>
            <w:r w:rsidRPr="00145964">
              <w:tab/>
              <w:t>Sans changement.</w:t>
            </w:r>
          </w:p>
        </w:tc>
        <w:tc>
          <w:tcPr>
            <w:tcW w:w="6249" w:type="dxa"/>
            <w:tcBorders>
              <w:left w:val="single" w:sz="12" w:space="0" w:color="auto"/>
              <w:right w:val="single" w:sz="2" w:space="0" w:color="auto"/>
            </w:tcBorders>
          </w:tcPr>
          <w:p w14:paraId="52A7215F" w14:textId="77777777" w:rsidR="00B364B3" w:rsidRPr="00EF67F6" w:rsidRDefault="00B364B3" w:rsidP="00B364B3">
            <w:pPr>
              <w:pStyle w:val="alina"/>
              <w:keepLines w:val="0"/>
              <w:suppressAutoHyphens/>
            </w:pPr>
          </w:p>
        </w:tc>
      </w:tr>
      <w:tr w:rsidR="00B364B3" w:rsidRPr="00C079B0" w14:paraId="5FFBEC7A" w14:textId="63E7718B" w:rsidTr="00A0108A">
        <w:tc>
          <w:tcPr>
            <w:tcW w:w="4385" w:type="dxa"/>
            <w:tcBorders>
              <w:left w:val="single" w:sz="2" w:space="0" w:color="auto"/>
            </w:tcBorders>
          </w:tcPr>
          <w:p w14:paraId="6136F689" w14:textId="77777777" w:rsidR="00B364B3" w:rsidRPr="00145964" w:rsidRDefault="00B364B3" w:rsidP="00B364B3">
            <w:pPr>
              <w:pStyle w:val="lettre"/>
              <w:keepLines w:val="0"/>
              <w:suppressAutoHyphens/>
            </w:pPr>
            <w:r w:rsidRPr="00145964">
              <w:t>g.</w:t>
            </w:r>
            <w:r w:rsidRPr="00145964">
              <w:tab/>
              <w:t>des municipalités et des commissions de salubrité ;</w:t>
            </w:r>
          </w:p>
        </w:tc>
        <w:tc>
          <w:tcPr>
            <w:tcW w:w="4961" w:type="dxa"/>
            <w:tcBorders>
              <w:right w:val="single" w:sz="12" w:space="0" w:color="auto"/>
            </w:tcBorders>
          </w:tcPr>
          <w:p w14:paraId="149CD74A" w14:textId="77777777" w:rsidR="00B364B3" w:rsidRPr="00145964" w:rsidRDefault="00B364B3" w:rsidP="00B364B3">
            <w:pPr>
              <w:pStyle w:val="lettre"/>
              <w:keepLines w:val="0"/>
              <w:suppressAutoHyphens/>
            </w:pPr>
            <w:r w:rsidRPr="00145964">
              <w:t>g.</w:t>
            </w:r>
            <w:r w:rsidRPr="00145964">
              <w:tab/>
              <w:t>Sans changement.</w:t>
            </w:r>
          </w:p>
        </w:tc>
        <w:tc>
          <w:tcPr>
            <w:tcW w:w="6249" w:type="dxa"/>
            <w:tcBorders>
              <w:left w:val="single" w:sz="12" w:space="0" w:color="auto"/>
              <w:right w:val="single" w:sz="2" w:space="0" w:color="auto"/>
            </w:tcBorders>
          </w:tcPr>
          <w:p w14:paraId="40FBC454" w14:textId="77777777" w:rsidR="00B364B3" w:rsidRPr="00EF67F6" w:rsidRDefault="00B364B3" w:rsidP="00B364B3">
            <w:pPr>
              <w:pStyle w:val="alina"/>
              <w:keepLines w:val="0"/>
              <w:suppressAutoHyphens/>
            </w:pPr>
          </w:p>
        </w:tc>
      </w:tr>
      <w:tr w:rsidR="00B364B3" w:rsidRPr="00C079B0" w14:paraId="156E59AA" w14:textId="58F4C447" w:rsidTr="00A0108A">
        <w:tc>
          <w:tcPr>
            <w:tcW w:w="4385" w:type="dxa"/>
            <w:tcBorders>
              <w:left w:val="single" w:sz="2" w:space="0" w:color="auto"/>
            </w:tcBorders>
          </w:tcPr>
          <w:p w14:paraId="5EABDFCE" w14:textId="77777777" w:rsidR="00B364B3" w:rsidRPr="00145964" w:rsidRDefault="00B364B3" w:rsidP="00B364B3">
            <w:pPr>
              <w:pStyle w:val="lettre"/>
              <w:keepLines w:val="0"/>
              <w:suppressAutoHyphens/>
            </w:pPr>
            <w:r w:rsidRPr="00145964">
              <w:t>h.</w:t>
            </w:r>
            <w:r w:rsidRPr="00145964">
              <w:tab/>
              <w:t>des institutions d'intérêt public, des associations professionnelles, des groupements d'établissements sanitaires ;</w:t>
            </w:r>
          </w:p>
        </w:tc>
        <w:tc>
          <w:tcPr>
            <w:tcW w:w="4961" w:type="dxa"/>
            <w:tcBorders>
              <w:right w:val="single" w:sz="12" w:space="0" w:color="auto"/>
            </w:tcBorders>
          </w:tcPr>
          <w:p w14:paraId="02B5D9BA" w14:textId="77777777" w:rsidR="00B364B3" w:rsidRPr="00145964" w:rsidRDefault="00B364B3" w:rsidP="00B364B3">
            <w:pPr>
              <w:pStyle w:val="lettre"/>
              <w:keepLines w:val="0"/>
              <w:suppressAutoHyphens/>
            </w:pPr>
            <w:r w:rsidRPr="00145964">
              <w:t>h.</w:t>
            </w:r>
            <w:r w:rsidRPr="00145964">
              <w:tab/>
              <w:t>Sans changement.</w:t>
            </w:r>
          </w:p>
        </w:tc>
        <w:tc>
          <w:tcPr>
            <w:tcW w:w="6249" w:type="dxa"/>
            <w:tcBorders>
              <w:left w:val="single" w:sz="12" w:space="0" w:color="auto"/>
              <w:right w:val="single" w:sz="2" w:space="0" w:color="auto"/>
            </w:tcBorders>
          </w:tcPr>
          <w:p w14:paraId="411AAC9D" w14:textId="77777777" w:rsidR="00B364B3" w:rsidRPr="00EF67F6" w:rsidRDefault="00B364B3" w:rsidP="00B364B3">
            <w:pPr>
              <w:pStyle w:val="alina"/>
              <w:keepLines w:val="0"/>
              <w:suppressAutoHyphens/>
            </w:pPr>
          </w:p>
        </w:tc>
      </w:tr>
      <w:tr w:rsidR="00B364B3" w:rsidRPr="00C079B0" w14:paraId="5EB8F533" w14:textId="7E5EE864" w:rsidTr="00A0108A">
        <w:tc>
          <w:tcPr>
            <w:tcW w:w="4385" w:type="dxa"/>
            <w:tcBorders>
              <w:left w:val="single" w:sz="2" w:space="0" w:color="auto"/>
            </w:tcBorders>
          </w:tcPr>
          <w:p w14:paraId="45727EDD" w14:textId="77777777" w:rsidR="00B364B3" w:rsidRPr="00145964" w:rsidRDefault="00B364B3" w:rsidP="00B364B3">
            <w:pPr>
              <w:pStyle w:val="lettre"/>
              <w:keepLines w:val="0"/>
              <w:suppressAutoHyphens/>
            </w:pPr>
            <w:r w:rsidRPr="00145964">
              <w:t>i.</w:t>
            </w:r>
            <w:r w:rsidRPr="00145964">
              <w:tab/>
              <w:t>des commissions permanentes en matière de santé publique nommées par le Conseil d'Etat ;</w:t>
            </w:r>
          </w:p>
        </w:tc>
        <w:tc>
          <w:tcPr>
            <w:tcW w:w="4961" w:type="dxa"/>
            <w:tcBorders>
              <w:right w:val="single" w:sz="12" w:space="0" w:color="auto"/>
            </w:tcBorders>
          </w:tcPr>
          <w:p w14:paraId="5479C64A" w14:textId="77777777" w:rsidR="00B364B3" w:rsidRPr="00145964" w:rsidRDefault="00B364B3" w:rsidP="00B364B3">
            <w:pPr>
              <w:pStyle w:val="lettre"/>
              <w:keepLines w:val="0"/>
              <w:suppressAutoHyphens/>
            </w:pPr>
            <w:r w:rsidRPr="00145964">
              <w:t>i.</w:t>
            </w:r>
            <w:r w:rsidRPr="00145964">
              <w:tab/>
              <w:t>Sans changement.</w:t>
            </w:r>
          </w:p>
        </w:tc>
        <w:tc>
          <w:tcPr>
            <w:tcW w:w="6249" w:type="dxa"/>
            <w:tcBorders>
              <w:left w:val="single" w:sz="12" w:space="0" w:color="auto"/>
              <w:right w:val="single" w:sz="2" w:space="0" w:color="auto"/>
            </w:tcBorders>
          </w:tcPr>
          <w:p w14:paraId="1A06462E" w14:textId="77777777" w:rsidR="00B364B3" w:rsidRPr="00DB14CE" w:rsidRDefault="00B364B3" w:rsidP="00B364B3">
            <w:pPr>
              <w:pStyle w:val="alina"/>
              <w:keepLines w:val="0"/>
              <w:suppressAutoHyphens/>
            </w:pPr>
          </w:p>
        </w:tc>
      </w:tr>
      <w:tr w:rsidR="00B364B3" w:rsidRPr="00C079B0" w14:paraId="39B31A1E" w14:textId="28E0BD1F" w:rsidTr="00A0108A">
        <w:tc>
          <w:tcPr>
            <w:tcW w:w="4385" w:type="dxa"/>
            <w:tcBorders>
              <w:left w:val="single" w:sz="2" w:space="0" w:color="auto"/>
            </w:tcBorders>
          </w:tcPr>
          <w:p w14:paraId="78A38A14" w14:textId="77777777" w:rsidR="00B364B3" w:rsidRPr="00145964" w:rsidRDefault="00B364B3" w:rsidP="00B364B3">
            <w:pPr>
              <w:pStyle w:val="lettre"/>
              <w:keepLines w:val="0"/>
              <w:suppressAutoHyphens/>
            </w:pPr>
            <w:r w:rsidRPr="00145964">
              <w:t>j.</w:t>
            </w:r>
            <w:r w:rsidRPr="00145964">
              <w:tab/>
              <w:t>de la Commission d'examen des plaintes des patients et des résidents ou usagers d'établissements sanitaires et d'établissements socio-éducatifs (ci-après : la Commission d'examen des plaintes) ainsi que du Bureau cantonal de la médiation santé-handicap (ci-après : le Bureau de la médiation) ;</w:t>
            </w:r>
          </w:p>
        </w:tc>
        <w:tc>
          <w:tcPr>
            <w:tcW w:w="4961" w:type="dxa"/>
            <w:tcBorders>
              <w:right w:val="single" w:sz="12" w:space="0" w:color="auto"/>
            </w:tcBorders>
          </w:tcPr>
          <w:p w14:paraId="34F51854" w14:textId="77777777" w:rsidR="00B364B3" w:rsidRPr="00145964" w:rsidRDefault="00B364B3" w:rsidP="00B364B3">
            <w:pPr>
              <w:pStyle w:val="lettre"/>
              <w:keepLines w:val="0"/>
              <w:suppressAutoHyphens/>
            </w:pPr>
            <w:r w:rsidRPr="00145964">
              <w:t>j.</w:t>
            </w:r>
            <w:r w:rsidRPr="00145964">
              <w:tab/>
              <w:t>de la Commission d'examen des plaintes des patients et des résidents ou usagers d'établissements sanitaires et d'établissements socio-éducatifs (ci-après: la Commission d'examen des plaintes) ainsi que du Bureau cantonal de médiation santé et social (ci-après: Bureau de la médiation);</w:t>
            </w:r>
          </w:p>
        </w:tc>
        <w:tc>
          <w:tcPr>
            <w:tcW w:w="6249" w:type="dxa"/>
            <w:tcBorders>
              <w:left w:val="single" w:sz="12" w:space="0" w:color="auto"/>
              <w:right w:val="single" w:sz="2" w:space="0" w:color="auto"/>
            </w:tcBorders>
          </w:tcPr>
          <w:p w14:paraId="50C4209B" w14:textId="77777777" w:rsidR="00B364B3" w:rsidRPr="00DB14CE" w:rsidRDefault="00B364B3" w:rsidP="00B364B3">
            <w:pPr>
              <w:pStyle w:val="alina"/>
              <w:keepLines w:val="0"/>
              <w:suppressAutoHyphens/>
            </w:pPr>
          </w:p>
        </w:tc>
      </w:tr>
      <w:tr w:rsidR="00B364B3" w:rsidRPr="00C079B0" w14:paraId="029196DB" w14:textId="6B57DE38" w:rsidTr="00A0108A">
        <w:tc>
          <w:tcPr>
            <w:tcW w:w="4385" w:type="dxa"/>
            <w:tcBorders>
              <w:left w:val="single" w:sz="2" w:space="0" w:color="auto"/>
            </w:tcBorders>
          </w:tcPr>
          <w:p w14:paraId="26FDD54E" w14:textId="77777777" w:rsidR="00B364B3" w:rsidRPr="00145964" w:rsidRDefault="00B364B3" w:rsidP="00B364B3">
            <w:pPr>
              <w:pStyle w:val="lettre"/>
              <w:keepLines w:val="0"/>
              <w:suppressAutoHyphens/>
            </w:pPr>
            <w:r w:rsidRPr="00145964">
              <w:t>k.</w:t>
            </w:r>
            <w:r w:rsidRPr="00145964">
              <w:tab/>
              <w:t>de la Commission pour les mesures sanitaires d'urgence préhospitalières (CMSU) ;</w:t>
            </w:r>
          </w:p>
        </w:tc>
        <w:tc>
          <w:tcPr>
            <w:tcW w:w="4961" w:type="dxa"/>
            <w:tcBorders>
              <w:right w:val="single" w:sz="12" w:space="0" w:color="auto"/>
            </w:tcBorders>
          </w:tcPr>
          <w:p w14:paraId="72ECD418" w14:textId="77777777" w:rsidR="00B364B3" w:rsidRPr="00145964" w:rsidRDefault="00B364B3" w:rsidP="00B364B3">
            <w:pPr>
              <w:pStyle w:val="lettre"/>
              <w:keepLines w:val="0"/>
              <w:suppressAutoHyphens/>
            </w:pPr>
            <w:r w:rsidRPr="00145964">
              <w:t>k.</w:t>
            </w:r>
            <w:r w:rsidRPr="00145964">
              <w:tab/>
              <w:t>Sans changement.</w:t>
            </w:r>
          </w:p>
        </w:tc>
        <w:tc>
          <w:tcPr>
            <w:tcW w:w="6249" w:type="dxa"/>
            <w:tcBorders>
              <w:left w:val="single" w:sz="12" w:space="0" w:color="auto"/>
              <w:right w:val="single" w:sz="2" w:space="0" w:color="auto"/>
            </w:tcBorders>
          </w:tcPr>
          <w:p w14:paraId="24F4FFD5" w14:textId="77777777" w:rsidR="00B364B3" w:rsidRPr="00DB14CE" w:rsidRDefault="00B364B3" w:rsidP="00B364B3">
            <w:pPr>
              <w:pStyle w:val="alina"/>
              <w:keepLines w:val="0"/>
              <w:suppressAutoHyphens/>
            </w:pPr>
          </w:p>
        </w:tc>
      </w:tr>
      <w:tr w:rsidR="00B364B3" w:rsidRPr="00C079B0" w14:paraId="5D893691" w14:textId="44220A6E" w:rsidTr="00A0108A">
        <w:tc>
          <w:tcPr>
            <w:tcW w:w="4385" w:type="dxa"/>
            <w:tcBorders>
              <w:left w:val="single" w:sz="2" w:space="0" w:color="auto"/>
            </w:tcBorders>
          </w:tcPr>
          <w:p w14:paraId="26550609" w14:textId="77777777" w:rsidR="00B364B3" w:rsidRPr="00145964" w:rsidRDefault="00B364B3" w:rsidP="00B364B3">
            <w:pPr>
              <w:pStyle w:val="lettre"/>
              <w:keepLines w:val="0"/>
              <w:suppressAutoHyphens/>
            </w:pPr>
            <w:r w:rsidRPr="00145964">
              <w:t>l.</w:t>
            </w:r>
            <w:r w:rsidRPr="00145964">
              <w:tab/>
              <w:t>de la Commission des maladies transmissibles ;</w:t>
            </w:r>
          </w:p>
        </w:tc>
        <w:tc>
          <w:tcPr>
            <w:tcW w:w="4961" w:type="dxa"/>
            <w:tcBorders>
              <w:right w:val="single" w:sz="12" w:space="0" w:color="auto"/>
            </w:tcBorders>
          </w:tcPr>
          <w:p w14:paraId="26D53CC6" w14:textId="77777777" w:rsidR="00B364B3" w:rsidRPr="00145964" w:rsidRDefault="00B364B3" w:rsidP="00B364B3">
            <w:pPr>
              <w:pStyle w:val="lettre"/>
              <w:keepLines w:val="0"/>
              <w:suppressAutoHyphens/>
            </w:pPr>
            <w:r w:rsidRPr="00145964">
              <w:t>l.</w:t>
            </w:r>
            <w:r w:rsidRPr="00145964">
              <w:tab/>
              <w:t>Sans changement.</w:t>
            </w:r>
          </w:p>
        </w:tc>
        <w:tc>
          <w:tcPr>
            <w:tcW w:w="6249" w:type="dxa"/>
            <w:tcBorders>
              <w:left w:val="single" w:sz="12" w:space="0" w:color="auto"/>
              <w:right w:val="single" w:sz="2" w:space="0" w:color="auto"/>
            </w:tcBorders>
          </w:tcPr>
          <w:p w14:paraId="68F70356" w14:textId="77777777" w:rsidR="00B364B3" w:rsidRPr="00DB14CE" w:rsidRDefault="00B364B3" w:rsidP="00B364B3">
            <w:pPr>
              <w:pStyle w:val="alina"/>
              <w:keepLines w:val="0"/>
              <w:suppressAutoHyphens/>
            </w:pPr>
          </w:p>
        </w:tc>
      </w:tr>
      <w:tr w:rsidR="00B364B3" w:rsidRPr="00C079B0" w14:paraId="65E702FE" w14:textId="4DFE28FE" w:rsidTr="00A0108A">
        <w:tc>
          <w:tcPr>
            <w:tcW w:w="4385" w:type="dxa"/>
            <w:tcBorders>
              <w:left w:val="single" w:sz="2" w:space="0" w:color="auto"/>
            </w:tcBorders>
          </w:tcPr>
          <w:p w14:paraId="73FF532E" w14:textId="77777777" w:rsidR="00B364B3" w:rsidRPr="00145964" w:rsidRDefault="00B364B3" w:rsidP="00B364B3">
            <w:pPr>
              <w:pStyle w:val="lettre"/>
              <w:keepLines w:val="0"/>
              <w:suppressAutoHyphens/>
            </w:pPr>
            <w:r w:rsidRPr="00145964">
              <w:t>m.</w:t>
            </w:r>
            <w:r w:rsidRPr="00145964">
              <w:tab/>
              <w:t>de la Commission de promotion de la santé et de lutte contre les addictions (CPSLA).</w:t>
            </w:r>
          </w:p>
        </w:tc>
        <w:tc>
          <w:tcPr>
            <w:tcW w:w="4961" w:type="dxa"/>
            <w:tcBorders>
              <w:right w:val="single" w:sz="12" w:space="0" w:color="auto"/>
            </w:tcBorders>
          </w:tcPr>
          <w:p w14:paraId="25270B3E" w14:textId="77777777" w:rsidR="00B364B3" w:rsidRPr="00145964" w:rsidRDefault="00B364B3" w:rsidP="00B364B3">
            <w:pPr>
              <w:pStyle w:val="lettre"/>
              <w:keepLines w:val="0"/>
              <w:suppressAutoHyphens/>
            </w:pPr>
            <w:r w:rsidRPr="00145964">
              <w:t>m.</w:t>
            </w:r>
            <w:r w:rsidRPr="00145964">
              <w:tab/>
              <w:t>Sans changement.</w:t>
            </w:r>
          </w:p>
        </w:tc>
        <w:tc>
          <w:tcPr>
            <w:tcW w:w="6249" w:type="dxa"/>
            <w:tcBorders>
              <w:left w:val="single" w:sz="12" w:space="0" w:color="auto"/>
              <w:right w:val="single" w:sz="2" w:space="0" w:color="auto"/>
            </w:tcBorders>
          </w:tcPr>
          <w:p w14:paraId="2A7779D5" w14:textId="77777777" w:rsidR="00B364B3" w:rsidRPr="00DB14CE" w:rsidRDefault="00B364B3" w:rsidP="00B364B3">
            <w:pPr>
              <w:pStyle w:val="alina"/>
              <w:keepLines w:val="0"/>
              <w:suppressAutoHyphens/>
            </w:pPr>
          </w:p>
        </w:tc>
      </w:tr>
      <w:tr w:rsidR="00B364B3" w:rsidRPr="00C079B0" w14:paraId="58313CD2" w14:textId="6FD42961" w:rsidTr="00A0108A">
        <w:tc>
          <w:tcPr>
            <w:tcW w:w="4385" w:type="dxa"/>
            <w:tcBorders>
              <w:left w:val="single" w:sz="2" w:space="0" w:color="auto"/>
            </w:tcBorders>
          </w:tcPr>
          <w:p w14:paraId="6A6AB053" w14:textId="67626B65" w:rsidR="00B364B3" w:rsidRPr="00C079B0" w:rsidRDefault="00B364B3" w:rsidP="0039015E">
            <w:pPr>
              <w:pStyle w:val="titrearticle"/>
            </w:pPr>
            <w:r w:rsidRPr="00C079B0">
              <w:t>Art. 6</w:t>
            </w:r>
            <w:r w:rsidRPr="00C079B0">
              <w:tab/>
              <w:t>Service de la santé publique</w:t>
            </w:r>
          </w:p>
        </w:tc>
        <w:tc>
          <w:tcPr>
            <w:tcW w:w="4961" w:type="dxa"/>
            <w:tcBorders>
              <w:right w:val="single" w:sz="12" w:space="0" w:color="auto"/>
            </w:tcBorders>
          </w:tcPr>
          <w:p w14:paraId="19FB4921" w14:textId="45BEE486" w:rsidR="00B364B3" w:rsidRPr="00C079B0" w:rsidRDefault="00B364B3" w:rsidP="0039015E">
            <w:pPr>
              <w:pStyle w:val="titrearticle"/>
            </w:pPr>
            <w:r w:rsidRPr="00C079B0">
              <w:t>Art. 6</w:t>
            </w:r>
            <w:r w:rsidRPr="00C079B0">
              <w:tab/>
              <w:t>Service en charge de la santé</w:t>
            </w:r>
          </w:p>
        </w:tc>
        <w:tc>
          <w:tcPr>
            <w:tcW w:w="6249" w:type="dxa"/>
            <w:tcBorders>
              <w:left w:val="single" w:sz="12" w:space="0" w:color="auto"/>
              <w:right w:val="single" w:sz="2" w:space="0" w:color="auto"/>
            </w:tcBorders>
          </w:tcPr>
          <w:p w14:paraId="3944630D" w14:textId="2FFB5579" w:rsidR="00B364B3" w:rsidRPr="00DB14CE" w:rsidRDefault="00B364B3" w:rsidP="00B364B3">
            <w:pPr>
              <w:pStyle w:val="alina"/>
              <w:keepLines w:val="0"/>
              <w:suppressAutoHyphens/>
              <w:spacing w:before="120" w:after="120"/>
            </w:pPr>
            <w:r>
              <w:rPr>
                <w:b/>
              </w:rPr>
              <w:t>Ad a</w:t>
            </w:r>
            <w:r w:rsidRPr="00C079B0">
              <w:rPr>
                <w:b/>
              </w:rPr>
              <w:t>rt</w:t>
            </w:r>
            <w:r>
              <w:rPr>
                <w:b/>
              </w:rPr>
              <w:t>icle</w:t>
            </w:r>
            <w:r w:rsidRPr="00C079B0">
              <w:rPr>
                <w:b/>
              </w:rPr>
              <w:t xml:space="preserve"> 6</w:t>
            </w:r>
          </w:p>
        </w:tc>
      </w:tr>
      <w:tr w:rsidR="00B364B3" w:rsidRPr="00C079B0" w14:paraId="346DC9C1" w14:textId="739BB115" w:rsidTr="00A0108A">
        <w:tc>
          <w:tcPr>
            <w:tcW w:w="4385" w:type="dxa"/>
            <w:tcBorders>
              <w:left w:val="single" w:sz="2" w:space="0" w:color="auto"/>
            </w:tcBorders>
          </w:tcPr>
          <w:p w14:paraId="73F72937" w14:textId="77777777" w:rsidR="00B364B3" w:rsidRPr="00C079B0" w:rsidRDefault="00B364B3" w:rsidP="00B364B3">
            <w:pPr>
              <w:pStyle w:val="alina"/>
              <w:keepLines w:val="0"/>
              <w:suppressAutoHyphens/>
            </w:pPr>
            <w:r w:rsidRPr="007127F8">
              <w:rPr>
                <w:vertAlign w:val="superscript"/>
              </w:rPr>
              <w:t>1</w:t>
            </w:r>
            <w:r w:rsidRPr="00C079B0">
              <w:t xml:space="preserve"> Le service en charge de la santé publique comprend le médecin cantonal et le chef de service ainsi que le personnel nécessaire pour l'exécution des tâches qui lui sont confiées par la présente loi ou par d'autres lois. Il est chargé notamment des tâches suivantes : </w:t>
            </w:r>
          </w:p>
        </w:tc>
        <w:tc>
          <w:tcPr>
            <w:tcW w:w="4961" w:type="dxa"/>
            <w:tcBorders>
              <w:right w:val="single" w:sz="12" w:space="0" w:color="auto"/>
            </w:tcBorders>
          </w:tcPr>
          <w:p w14:paraId="6BF51684" w14:textId="6BC54B27" w:rsidR="00B364B3" w:rsidRPr="00C079B0" w:rsidRDefault="00B364B3" w:rsidP="00B364B3">
            <w:pPr>
              <w:pStyle w:val="alina"/>
              <w:keepLines w:val="0"/>
              <w:suppressAutoHyphens/>
            </w:pPr>
            <w:r w:rsidRPr="007127F8">
              <w:rPr>
                <w:vertAlign w:val="superscript"/>
              </w:rPr>
              <w:t>1</w:t>
            </w:r>
            <w:r w:rsidRPr="00C079B0">
              <w:t xml:space="preserve"> Le service en charge de la santé compren</w:t>
            </w:r>
            <w:r>
              <w:t xml:space="preserve">d </w:t>
            </w:r>
            <w:r w:rsidRPr="00C079B0">
              <w:t>le chef de service et le médecin cantonal ainsi que le personnel nécessaire pour l'exécution des tâches qui lui sont confiées par la présente loi ou par d'autres lois. Il est chargé notamment des tâches suivantes :</w:t>
            </w:r>
          </w:p>
        </w:tc>
        <w:tc>
          <w:tcPr>
            <w:tcW w:w="6249" w:type="dxa"/>
            <w:tcBorders>
              <w:left w:val="single" w:sz="12" w:space="0" w:color="auto"/>
              <w:right w:val="single" w:sz="2" w:space="0" w:color="auto"/>
            </w:tcBorders>
          </w:tcPr>
          <w:p w14:paraId="36E576E1" w14:textId="77777777" w:rsidR="00B364B3" w:rsidRPr="00C75DF6" w:rsidRDefault="00B364B3" w:rsidP="00B364B3">
            <w:pPr>
              <w:pStyle w:val="alina"/>
              <w:keepLines w:val="0"/>
              <w:suppressAutoHyphens/>
            </w:pPr>
          </w:p>
        </w:tc>
      </w:tr>
      <w:tr w:rsidR="00B364B3" w:rsidRPr="00C079B0" w14:paraId="5EAECE27" w14:textId="6E8B2D13" w:rsidTr="00A0108A">
        <w:tc>
          <w:tcPr>
            <w:tcW w:w="4385" w:type="dxa"/>
            <w:tcBorders>
              <w:left w:val="single" w:sz="2" w:space="0" w:color="auto"/>
            </w:tcBorders>
          </w:tcPr>
          <w:p w14:paraId="72E1B811" w14:textId="0C2C7838" w:rsidR="00B364B3" w:rsidRPr="00751ACD" w:rsidRDefault="00B364B3" w:rsidP="00B364B3">
            <w:pPr>
              <w:pStyle w:val="lettre"/>
              <w:keepLines w:val="0"/>
              <w:suppressAutoHyphens/>
            </w:pPr>
            <w:r w:rsidRPr="00751ACD">
              <w:lastRenderedPageBreak/>
              <w:t>a.</w:t>
            </w:r>
            <w:r w:rsidRPr="00751ACD">
              <w:tab/>
              <w:t>mettre en œuvre l'organisation hospitalière et adapter les instruments de planification et de financement aux dispositions légales ;</w:t>
            </w:r>
          </w:p>
        </w:tc>
        <w:tc>
          <w:tcPr>
            <w:tcW w:w="4961" w:type="dxa"/>
            <w:tcBorders>
              <w:right w:val="single" w:sz="12" w:space="0" w:color="auto"/>
            </w:tcBorders>
          </w:tcPr>
          <w:p w14:paraId="585F64E7" w14:textId="77777777" w:rsidR="00B364B3" w:rsidRPr="00751ACD" w:rsidRDefault="00B364B3" w:rsidP="00B364B3">
            <w:pPr>
              <w:pStyle w:val="lettre"/>
              <w:keepLines w:val="0"/>
              <w:suppressAutoHyphens/>
            </w:pPr>
            <w:r w:rsidRPr="00751ACD">
              <w:t>a.</w:t>
            </w:r>
            <w:r w:rsidRPr="00751ACD">
              <w:tab/>
              <w:t>Sans changement.</w:t>
            </w:r>
          </w:p>
        </w:tc>
        <w:tc>
          <w:tcPr>
            <w:tcW w:w="6249" w:type="dxa"/>
            <w:tcBorders>
              <w:left w:val="single" w:sz="12" w:space="0" w:color="auto"/>
              <w:right w:val="single" w:sz="2" w:space="0" w:color="auto"/>
            </w:tcBorders>
          </w:tcPr>
          <w:p w14:paraId="6C4D3699" w14:textId="77777777" w:rsidR="00B364B3" w:rsidRPr="00C75DF6" w:rsidRDefault="00B364B3" w:rsidP="00B364B3">
            <w:pPr>
              <w:pStyle w:val="alina"/>
              <w:keepLines w:val="0"/>
              <w:suppressAutoHyphens/>
            </w:pPr>
          </w:p>
        </w:tc>
      </w:tr>
      <w:tr w:rsidR="00B364B3" w:rsidRPr="00C079B0" w14:paraId="3136CCF4" w14:textId="1E178476" w:rsidTr="00A0108A">
        <w:tc>
          <w:tcPr>
            <w:tcW w:w="4385" w:type="dxa"/>
            <w:tcBorders>
              <w:left w:val="single" w:sz="2" w:space="0" w:color="auto"/>
            </w:tcBorders>
          </w:tcPr>
          <w:p w14:paraId="73279F02" w14:textId="77777777" w:rsidR="00B364B3" w:rsidRPr="00751ACD" w:rsidRDefault="00B364B3" w:rsidP="00B364B3">
            <w:pPr>
              <w:pStyle w:val="lettre"/>
              <w:keepLines w:val="0"/>
              <w:suppressAutoHyphens/>
            </w:pPr>
            <w:r w:rsidRPr="00751ACD">
              <w:t>b.</w:t>
            </w:r>
            <w:r w:rsidRPr="00751ACD">
              <w:tab/>
              <w:t>organiser et diversifier la prise en charge médico-sociale ainsi que renforcer la coordination des soins ;</w:t>
            </w:r>
          </w:p>
        </w:tc>
        <w:tc>
          <w:tcPr>
            <w:tcW w:w="4961" w:type="dxa"/>
            <w:tcBorders>
              <w:right w:val="single" w:sz="12" w:space="0" w:color="auto"/>
            </w:tcBorders>
          </w:tcPr>
          <w:p w14:paraId="520BFEB2" w14:textId="77777777" w:rsidR="00B364B3" w:rsidRPr="00751ACD" w:rsidRDefault="00B364B3" w:rsidP="00B364B3">
            <w:pPr>
              <w:pStyle w:val="lettre"/>
              <w:keepLines w:val="0"/>
              <w:suppressAutoHyphens/>
            </w:pPr>
            <w:r w:rsidRPr="00751ACD">
              <w:t>b.</w:t>
            </w:r>
            <w:r w:rsidRPr="00751ACD">
              <w:tab/>
              <w:t>Sans changement.</w:t>
            </w:r>
          </w:p>
        </w:tc>
        <w:tc>
          <w:tcPr>
            <w:tcW w:w="6249" w:type="dxa"/>
            <w:tcBorders>
              <w:left w:val="single" w:sz="12" w:space="0" w:color="auto"/>
              <w:right w:val="single" w:sz="2" w:space="0" w:color="auto"/>
            </w:tcBorders>
          </w:tcPr>
          <w:p w14:paraId="0741640F" w14:textId="77777777" w:rsidR="00B364B3" w:rsidRPr="00C75DF6" w:rsidRDefault="00B364B3" w:rsidP="00B364B3">
            <w:pPr>
              <w:pStyle w:val="alina"/>
              <w:keepLines w:val="0"/>
              <w:suppressAutoHyphens/>
            </w:pPr>
          </w:p>
        </w:tc>
      </w:tr>
      <w:tr w:rsidR="00B364B3" w:rsidRPr="00C079B0" w14:paraId="4A20E356" w14:textId="3CDE01F6" w:rsidTr="00A0108A">
        <w:tc>
          <w:tcPr>
            <w:tcW w:w="4385" w:type="dxa"/>
            <w:tcBorders>
              <w:left w:val="single" w:sz="2" w:space="0" w:color="auto"/>
            </w:tcBorders>
          </w:tcPr>
          <w:p w14:paraId="1E6181C3" w14:textId="77777777" w:rsidR="00B364B3" w:rsidRPr="00751ACD" w:rsidRDefault="00B364B3" w:rsidP="00B364B3">
            <w:pPr>
              <w:pStyle w:val="lettre"/>
              <w:keepLines w:val="0"/>
              <w:suppressAutoHyphens/>
            </w:pPr>
            <w:r w:rsidRPr="00751ACD">
              <w:t>c.</w:t>
            </w:r>
            <w:r w:rsidRPr="00751ACD">
              <w:tab/>
              <w:t>conduire des programmes ciblés sur les problèmes de santé publique dominants, dans le domaine somatique comme dans celui de la santé mentale ;</w:t>
            </w:r>
          </w:p>
        </w:tc>
        <w:tc>
          <w:tcPr>
            <w:tcW w:w="4961" w:type="dxa"/>
            <w:tcBorders>
              <w:right w:val="single" w:sz="12" w:space="0" w:color="auto"/>
            </w:tcBorders>
          </w:tcPr>
          <w:p w14:paraId="1DBBD681" w14:textId="77777777" w:rsidR="00B364B3" w:rsidRPr="00751ACD" w:rsidRDefault="00B364B3" w:rsidP="00B364B3">
            <w:pPr>
              <w:pStyle w:val="lettre"/>
              <w:keepLines w:val="0"/>
              <w:suppressAutoHyphens/>
            </w:pPr>
            <w:r w:rsidRPr="00751ACD">
              <w:t>c.</w:t>
            </w:r>
            <w:r w:rsidRPr="00751ACD">
              <w:tab/>
              <w:t>Sans changement.</w:t>
            </w:r>
          </w:p>
        </w:tc>
        <w:tc>
          <w:tcPr>
            <w:tcW w:w="6249" w:type="dxa"/>
            <w:tcBorders>
              <w:left w:val="single" w:sz="12" w:space="0" w:color="auto"/>
              <w:right w:val="single" w:sz="2" w:space="0" w:color="auto"/>
            </w:tcBorders>
          </w:tcPr>
          <w:p w14:paraId="2BFE006D" w14:textId="77777777" w:rsidR="00B364B3" w:rsidRPr="00C75DF6" w:rsidRDefault="00B364B3" w:rsidP="00B364B3">
            <w:pPr>
              <w:pStyle w:val="alina"/>
              <w:keepLines w:val="0"/>
              <w:suppressAutoHyphens/>
            </w:pPr>
          </w:p>
        </w:tc>
      </w:tr>
      <w:tr w:rsidR="00B364B3" w:rsidRPr="00C079B0" w14:paraId="6DD751C4" w14:textId="592B585A" w:rsidTr="00A0108A">
        <w:tc>
          <w:tcPr>
            <w:tcW w:w="4385" w:type="dxa"/>
            <w:tcBorders>
              <w:left w:val="single" w:sz="2" w:space="0" w:color="auto"/>
            </w:tcBorders>
          </w:tcPr>
          <w:p w14:paraId="6ABE373A" w14:textId="77777777" w:rsidR="00B364B3" w:rsidRPr="00751ACD" w:rsidRDefault="00B364B3" w:rsidP="00B364B3">
            <w:pPr>
              <w:pStyle w:val="lettre"/>
              <w:keepLines w:val="0"/>
              <w:suppressAutoHyphens/>
            </w:pPr>
            <w:r w:rsidRPr="00751ACD">
              <w:t>d.</w:t>
            </w:r>
            <w:r w:rsidRPr="00751ACD">
              <w:tab/>
              <w:t>maintenir la qualité et l'accessibilité des prestations de soins par des mesures de surveillance, de promotion de la qualité ainsi que par une information active de la population ;</w:t>
            </w:r>
          </w:p>
        </w:tc>
        <w:tc>
          <w:tcPr>
            <w:tcW w:w="4961" w:type="dxa"/>
            <w:tcBorders>
              <w:right w:val="single" w:sz="12" w:space="0" w:color="auto"/>
            </w:tcBorders>
          </w:tcPr>
          <w:p w14:paraId="1E5995DF" w14:textId="77777777" w:rsidR="00B364B3" w:rsidRPr="00751ACD" w:rsidRDefault="00B364B3" w:rsidP="00B364B3">
            <w:pPr>
              <w:pStyle w:val="lettre"/>
              <w:keepLines w:val="0"/>
              <w:suppressAutoHyphens/>
            </w:pPr>
            <w:r w:rsidRPr="00751ACD">
              <w:t>d.</w:t>
            </w:r>
            <w:r w:rsidRPr="00751ACD">
              <w:tab/>
              <w:t>Sans changement.</w:t>
            </w:r>
          </w:p>
        </w:tc>
        <w:tc>
          <w:tcPr>
            <w:tcW w:w="6249" w:type="dxa"/>
            <w:tcBorders>
              <w:left w:val="single" w:sz="12" w:space="0" w:color="auto"/>
              <w:right w:val="single" w:sz="2" w:space="0" w:color="auto"/>
            </w:tcBorders>
          </w:tcPr>
          <w:p w14:paraId="6EE9531A" w14:textId="77777777" w:rsidR="00B364B3" w:rsidRPr="00C75DF6" w:rsidRDefault="00B364B3" w:rsidP="00B364B3">
            <w:pPr>
              <w:pStyle w:val="alina"/>
              <w:keepLines w:val="0"/>
              <w:suppressAutoHyphens/>
            </w:pPr>
          </w:p>
        </w:tc>
      </w:tr>
      <w:tr w:rsidR="00B364B3" w:rsidRPr="00C079B0" w14:paraId="79C45254" w14:textId="35FC96D9" w:rsidTr="00A0108A">
        <w:tc>
          <w:tcPr>
            <w:tcW w:w="4385" w:type="dxa"/>
            <w:tcBorders>
              <w:left w:val="single" w:sz="2" w:space="0" w:color="auto"/>
            </w:tcBorders>
          </w:tcPr>
          <w:p w14:paraId="7868D086" w14:textId="0EB4D648" w:rsidR="00B364B3" w:rsidRPr="00751ACD" w:rsidRDefault="00B364B3" w:rsidP="00B364B3">
            <w:pPr>
              <w:pStyle w:val="lettre"/>
              <w:keepLines w:val="0"/>
              <w:suppressAutoHyphens/>
            </w:pPr>
            <w:r w:rsidRPr="00751ACD">
              <w:t>e.</w:t>
            </w:r>
            <w:r w:rsidRPr="00751ACD">
              <w:tab/>
              <w:t>identifier et mettre en œuvre les mesures propres à assurer la disponibilité en nombre suffisant de professionnels de la santé ;</w:t>
            </w:r>
          </w:p>
        </w:tc>
        <w:tc>
          <w:tcPr>
            <w:tcW w:w="4961" w:type="dxa"/>
            <w:tcBorders>
              <w:right w:val="single" w:sz="12" w:space="0" w:color="auto"/>
            </w:tcBorders>
          </w:tcPr>
          <w:p w14:paraId="68149C7D" w14:textId="77777777" w:rsidR="00B364B3" w:rsidRPr="00751ACD" w:rsidRDefault="00B364B3" w:rsidP="00B364B3">
            <w:pPr>
              <w:pStyle w:val="lettre"/>
              <w:keepLines w:val="0"/>
              <w:suppressAutoHyphens/>
            </w:pPr>
            <w:r w:rsidRPr="00751ACD">
              <w:t>e.</w:t>
            </w:r>
            <w:r w:rsidRPr="00751ACD">
              <w:tab/>
              <w:t>Sans changement.</w:t>
            </w:r>
          </w:p>
        </w:tc>
        <w:tc>
          <w:tcPr>
            <w:tcW w:w="6249" w:type="dxa"/>
            <w:tcBorders>
              <w:left w:val="single" w:sz="12" w:space="0" w:color="auto"/>
              <w:right w:val="single" w:sz="2" w:space="0" w:color="auto"/>
            </w:tcBorders>
          </w:tcPr>
          <w:p w14:paraId="3633C884" w14:textId="77777777" w:rsidR="00B364B3" w:rsidRPr="00C75DF6" w:rsidRDefault="00B364B3" w:rsidP="00B364B3">
            <w:pPr>
              <w:pStyle w:val="alina"/>
              <w:keepLines w:val="0"/>
              <w:suppressAutoHyphens/>
            </w:pPr>
          </w:p>
        </w:tc>
      </w:tr>
      <w:tr w:rsidR="00B364B3" w:rsidRPr="00C079B0" w14:paraId="41B9AFE6" w14:textId="4ECE8755" w:rsidTr="00A0108A">
        <w:tc>
          <w:tcPr>
            <w:tcW w:w="4385" w:type="dxa"/>
            <w:tcBorders>
              <w:left w:val="single" w:sz="2" w:space="0" w:color="auto"/>
            </w:tcBorders>
          </w:tcPr>
          <w:p w14:paraId="7B97686F" w14:textId="283B1BC2" w:rsidR="00B364B3" w:rsidRPr="00751ACD" w:rsidRDefault="00B364B3" w:rsidP="00B364B3">
            <w:pPr>
              <w:pStyle w:val="lettre"/>
              <w:keepLines w:val="0"/>
              <w:suppressAutoHyphens/>
            </w:pPr>
            <w:r w:rsidRPr="00751ACD">
              <w:t>f.</w:t>
            </w:r>
            <w:r w:rsidRPr="00751ACD">
              <w:tab/>
              <w:t>mettre en œuvre l'organisation des mesures sanitaires d'urgence ainsi que des mesures propres à assurer la qualité des prestations et la disponibilité en nombre suffisant des services assurant la prise en charge des urgences préhospitalières et le transport des patients ;</w:t>
            </w:r>
          </w:p>
        </w:tc>
        <w:tc>
          <w:tcPr>
            <w:tcW w:w="4961" w:type="dxa"/>
            <w:tcBorders>
              <w:right w:val="single" w:sz="12" w:space="0" w:color="auto"/>
            </w:tcBorders>
          </w:tcPr>
          <w:p w14:paraId="7A8E5757" w14:textId="77777777" w:rsidR="00B364B3" w:rsidRPr="00751ACD" w:rsidRDefault="00B364B3" w:rsidP="00B364B3">
            <w:pPr>
              <w:pStyle w:val="lettre"/>
              <w:keepLines w:val="0"/>
              <w:suppressAutoHyphens/>
            </w:pPr>
            <w:r w:rsidRPr="00751ACD">
              <w:t>f.</w:t>
            </w:r>
            <w:r w:rsidRPr="00751ACD">
              <w:tab/>
              <w:t>Sans changement.</w:t>
            </w:r>
          </w:p>
        </w:tc>
        <w:tc>
          <w:tcPr>
            <w:tcW w:w="6249" w:type="dxa"/>
            <w:tcBorders>
              <w:left w:val="single" w:sz="12" w:space="0" w:color="auto"/>
              <w:right w:val="single" w:sz="2" w:space="0" w:color="auto"/>
            </w:tcBorders>
          </w:tcPr>
          <w:p w14:paraId="642AA46A" w14:textId="77777777" w:rsidR="00B364B3" w:rsidRPr="00C75DF6" w:rsidRDefault="00B364B3" w:rsidP="00B364B3">
            <w:pPr>
              <w:pStyle w:val="alina"/>
              <w:keepLines w:val="0"/>
              <w:suppressAutoHyphens/>
            </w:pPr>
          </w:p>
        </w:tc>
      </w:tr>
      <w:tr w:rsidR="00B364B3" w:rsidRPr="00C079B0" w14:paraId="0890F38C" w14:textId="36E14268" w:rsidTr="00A0108A">
        <w:tc>
          <w:tcPr>
            <w:tcW w:w="4385" w:type="dxa"/>
            <w:tcBorders>
              <w:left w:val="single" w:sz="2" w:space="0" w:color="auto"/>
            </w:tcBorders>
          </w:tcPr>
          <w:p w14:paraId="0B9DD7CF" w14:textId="77777777" w:rsidR="00B364B3" w:rsidRPr="00751ACD" w:rsidRDefault="00B364B3" w:rsidP="00B364B3">
            <w:pPr>
              <w:pStyle w:val="lettre"/>
              <w:keepLines w:val="0"/>
              <w:suppressAutoHyphens/>
            </w:pPr>
            <w:r w:rsidRPr="00751ACD">
              <w:t>g.</w:t>
            </w:r>
            <w:r w:rsidRPr="00751ACD">
              <w:tab/>
              <w:t>lutter contre l'alcoolisme, le tabagisme, les toxicodépendances et autres addictions ;</w:t>
            </w:r>
          </w:p>
        </w:tc>
        <w:tc>
          <w:tcPr>
            <w:tcW w:w="4961" w:type="dxa"/>
            <w:tcBorders>
              <w:right w:val="single" w:sz="12" w:space="0" w:color="auto"/>
            </w:tcBorders>
          </w:tcPr>
          <w:p w14:paraId="416CDE17" w14:textId="77777777" w:rsidR="00B364B3" w:rsidRPr="00751ACD" w:rsidRDefault="00B364B3" w:rsidP="00B364B3">
            <w:pPr>
              <w:pStyle w:val="lettre"/>
              <w:keepLines w:val="0"/>
              <w:suppressAutoHyphens/>
            </w:pPr>
            <w:r w:rsidRPr="00751ACD">
              <w:t>g.</w:t>
            </w:r>
            <w:r w:rsidRPr="00751ACD">
              <w:tab/>
              <w:t>Sans changement.</w:t>
            </w:r>
          </w:p>
        </w:tc>
        <w:tc>
          <w:tcPr>
            <w:tcW w:w="6249" w:type="dxa"/>
            <w:tcBorders>
              <w:left w:val="single" w:sz="12" w:space="0" w:color="auto"/>
              <w:right w:val="single" w:sz="2" w:space="0" w:color="auto"/>
            </w:tcBorders>
          </w:tcPr>
          <w:p w14:paraId="7ABD6B7D" w14:textId="77777777" w:rsidR="00B364B3" w:rsidRPr="00C75DF6" w:rsidRDefault="00B364B3" w:rsidP="00B364B3">
            <w:pPr>
              <w:pStyle w:val="alina"/>
              <w:keepLines w:val="0"/>
              <w:suppressAutoHyphens/>
            </w:pPr>
          </w:p>
        </w:tc>
      </w:tr>
      <w:tr w:rsidR="00B364B3" w:rsidRPr="00C079B0" w14:paraId="70CCAA39" w14:textId="3908350E" w:rsidTr="00A0108A">
        <w:tc>
          <w:tcPr>
            <w:tcW w:w="4385" w:type="dxa"/>
            <w:tcBorders>
              <w:left w:val="single" w:sz="2" w:space="0" w:color="auto"/>
            </w:tcBorders>
          </w:tcPr>
          <w:p w14:paraId="3BDBF782" w14:textId="77777777" w:rsidR="00B364B3" w:rsidRPr="00751ACD" w:rsidRDefault="00B364B3" w:rsidP="00B364B3">
            <w:pPr>
              <w:pStyle w:val="lettre"/>
              <w:keepLines w:val="0"/>
              <w:suppressAutoHyphens/>
            </w:pPr>
            <w:r w:rsidRPr="00751ACD">
              <w:t>h.</w:t>
            </w:r>
            <w:r w:rsidRPr="00751ACD">
              <w:tab/>
              <w:t>promouvoir la santé, la prévention, l'information et l'éducation à la santé ;</w:t>
            </w:r>
          </w:p>
        </w:tc>
        <w:tc>
          <w:tcPr>
            <w:tcW w:w="4961" w:type="dxa"/>
            <w:tcBorders>
              <w:right w:val="single" w:sz="12" w:space="0" w:color="auto"/>
            </w:tcBorders>
          </w:tcPr>
          <w:p w14:paraId="00B3122B" w14:textId="77777777" w:rsidR="00B364B3" w:rsidRPr="00751ACD" w:rsidRDefault="00B364B3" w:rsidP="00B364B3">
            <w:pPr>
              <w:pStyle w:val="lettre"/>
              <w:keepLines w:val="0"/>
              <w:suppressAutoHyphens/>
            </w:pPr>
            <w:r w:rsidRPr="00751ACD">
              <w:t>h.</w:t>
            </w:r>
            <w:r w:rsidRPr="00751ACD">
              <w:tab/>
              <w:t>Sans changement.</w:t>
            </w:r>
          </w:p>
        </w:tc>
        <w:tc>
          <w:tcPr>
            <w:tcW w:w="6249" w:type="dxa"/>
            <w:tcBorders>
              <w:left w:val="single" w:sz="12" w:space="0" w:color="auto"/>
              <w:right w:val="single" w:sz="2" w:space="0" w:color="auto"/>
            </w:tcBorders>
          </w:tcPr>
          <w:p w14:paraId="0AE838A6" w14:textId="77777777" w:rsidR="00B364B3" w:rsidRPr="00C75DF6" w:rsidRDefault="00B364B3" w:rsidP="00B364B3">
            <w:pPr>
              <w:pStyle w:val="alina"/>
              <w:keepLines w:val="0"/>
              <w:suppressAutoHyphens/>
            </w:pPr>
          </w:p>
        </w:tc>
      </w:tr>
      <w:tr w:rsidR="00B364B3" w:rsidRPr="00C079B0" w14:paraId="1BF05DF1" w14:textId="56A25A11" w:rsidTr="00A0108A">
        <w:tc>
          <w:tcPr>
            <w:tcW w:w="4385" w:type="dxa"/>
            <w:tcBorders>
              <w:left w:val="single" w:sz="2" w:space="0" w:color="auto"/>
            </w:tcBorders>
          </w:tcPr>
          <w:p w14:paraId="76AB4C29" w14:textId="77777777" w:rsidR="00B364B3" w:rsidRPr="00751ACD" w:rsidRDefault="00B364B3" w:rsidP="00B364B3">
            <w:pPr>
              <w:pStyle w:val="lettre"/>
              <w:keepLines w:val="0"/>
              <w:suppressAutoHyphens/>
            </w:pPr>
            <w:r w:rsidRPr="00751ACD">
              <w:t>i.</w:t>
            </w:r>
            <w:r w:rsidRPr="00751ACD">
              <w:tab/>
              <w:t>...</w:t>
            </w:r>
          </w:p>
        </w:tc>
        <w:tc>
          <w:tcPr>
            <w:tcW w:w="4961" w:type="dxa"/>
            <w:tcBorders>
              <w:right w:val="single" w:sz="12" w:space="0" w:color="auto"/>
            </w:tcBorders>
          </w:tcPr>
          <w:p w14:paraId="2495A53A" w14:textId="77777777" w:rsidR="00B364B3" w:rsidRPr="00751ACD" w:rsidRDefault="00B364B3" w:rsidP="00B364B3">
            <w:pPr>
              <w:pStyle w:val="lettre"/>
              <w:keepLines w:val="0"/>
              <w:suppressAutoHyphens/>
            </w:pPr>
            <w:r w:rsidRPr="00751ACD">
              <w:t>i.</w:t>
            </w:r>
            <w:r w:rsidRPr="00751ACD">
              <w:tab/>
              <w:t>Sans changement.</w:t>
            </w:r>
          </w:p>
        </w:tc>
        <w:tc>
          <w:tcPr>
            <w:tcW w:w="6249" w:type="dxa"/>
            <w:tcBorders>
              <w:left w:val="single" w:sz="12" w:space="0" w:color="auto"/>
              <w:right w:val="single" w:sz="2" w:space="0" w:color="auto"/>
            </w:tcBorders>
          </w:tcPr>
          <w:p w14:paraId="2D662401" w14:textId="77777777" w:rsidR="00B364B3" w:rsidRPr="00C75DF6" w:rsidRDefault="00B364B3" w:rsidP="00B364B3">
            <w:pPr>
              <w:pStyle w:val="alina"/>
              <w:keepLines w:val="0"/>
              <w:suppressAutoHyphens/>
            </w:pPr>
          </w:p>
        </w:tc>
      </w:tr>
      <w:tr w:rsidR="00B364B3" w:rsidRPr="00C079B0" w14:paraId="287B5E1F" w14:textId="45B68A85" w:rsidTr="00A0108A">
        <w:tc>
          <w:tcPr>
            <w:tcW w:w="4385" w:type="dxa"/>
            <w:tcBorders>
              <w:left w:val="single" w:sz="2" w:space="0" w:color="auto"/>
            </w:tcBorders>
          </w:tcPr>
          <w:p w14:paraId="6F509F0B" w14:textId="77777777" w:rsidR="00B364B3" w:rsidRPr="00751ACD" w:rsidRDefault="00B364B3" w:rsidP="00B364B3">
            <w:pPr>
              <w:pStyle w:val="lettre"/>
              <w:keepLines w:val="0"/>
              <w:suppressAutoHyphens/>
            </w:pPr>
            <w:r w:rsidRPr="00751ACD">
              <w:t>j.</w:t>
            </w:r>
            <w:r w:rsidRPr="00751ACD">
              <w:tab/>
              <w:t>...</w:t>
            </w:r>
          </w:p>
        </w:tc>
        <w:tc>
          <w:tcPr>
            <w:tcW w:w="4961" w:type="dxa"/>
            <w:tcBorders>
              <w:right w:val="single" w:sz="12" w:space="0" w:color="auto"/>
            </w:tcBorders>
          </w:tcPr>
          <w:p w14:paraId="02F2678E" w14:textId="77777777" w:rsidR="00B364B3" w:rsidRPr="00751ACD" w:rsidRDefault="00B364B3" w:rsidP="00B364B3">
            <w:pPr>
              <w:pStyle w:val="lettre"/>
              <w:keepLines w:val="0"/>
              <w:suppressAutoHyphens/>
            </w:pPr>
            <w:r w:rsidRPr="00751ACD">
              <w:t>j.</w:t>
            </w:r>
            <w:r w:rsidRPr="00751ACD">
              <w:tab/>
              <w:t>Sans changement.</w:t>
            </w:r>
          </w:p>
        </w:tc>
        <w:tc>
          <w:tcPr>
            <w:tcW w:w="6249" w:type="dxa"/>
            <w:tcBorders>
              <w:left w:val="single" w:sz="12" w:space="0" w:color="auto"/>
              <w:right w:val="single" w:sz="2" w:space="0" w:color="auto"/>
            </w:tcBorders>
          </w:tcPr>
          <w:p w14:paraId="06ECF420" w14:textId="77777777" w:rsidR="00B364B3" w:rsidRPr="00C75DF6" w:rsidRDefault="00B364B3" w:rsidP="00B364B3">
            <w:pPr>
              <w:pStyle w:val="alina"/>
              <w:keepLines w:val="0"/>
              <w:suppressAutoHyphens/>
            </w:pPr>
          </w:p>
        </w:tc>
      </w:tr>
      <w:tr w:rsidR="00B364B3" w:rsidRPr="00C079B0" w14:paraId="0D5BFCB8" w14:textId="7524F1BC" w:rsidTr="00A0108A">
        <w:tc>
          <w:tcPr>
            <w:tcW w:w="4385" w:type="dxa"/>
            <w:tcBorders>
              <w:left w:val="single" w:sz="2" w:space="0" w:color="auto"/>
            </w:tcBorders>
          </w:tcPr>
          <w:p w14:paraId="1FD69333" w14:textId="77777777" w:rsidR="00B364B3" w:rsidRPr="00751ACD" w:rsidRDefault="00B364B3" w:rsidP="00B364B3">
            <w:pPr>
              <w:pStyle w:val="lettre"/>
              <w:keepLines w:val="0"/>
              <w:suppressAutoHyphens/>
            </w:pPr>
            <w:r w:rsidRPr="00751ACD">
              <w:t>k.</w:t>
            </w:r>
            <w:r w:rsidRPr="00751ACD">
              <w:tab/>
              <w:t>...</w:t>
            </w:r>
          </w:p>
        </w:tc>
        <w:tc>
          <w:tcPr>
            <w:tcW w:w="4961" w:type="dxa"/>
            <w:tcBorders>
              <w:right w:val="single" w:sz="12" w:space="0" w:color="auto"/>
            </w:tcBorders>
          </w:tcPr>
          <w:p w14:paraId="05D9BE08" w14:textId="77777777" w:rsidR="00B364B3" w:rsidRPr="00751ACD" w:rsidRDefault="00B364B3" w:rsidP="00B364B3">
            <w:pPr>
              <w:pStyle w:val="lettre"/>
              <w:keepLines w:val="0"/>
              <w:suppressAutoHyphens/>
            </w:pPr>
            <w:r w:rsidRPr="00751ACD">
              <w:t>k.</w:t>
            </w:r>
            <w:r w:rsidRPr="00751ACD">
              <w:tab/>
              <w:t>Sans changement.</w:t>
            </w:r>
          </w:p>
        </w:tc>
        <w:tc>
          <w:tcPr>
            <w:tcW w:w="6249" w:type="dxa"/>
            <w:tcBorders>
              <w:left w:val="single" w:sz="12" w:space="0" w:color="auto"/>
              <w:right w:val="single" w:sz="2" w:space="0" w:color="auto"/>
            </w:tcBorders>
          </w:tcPr>
          <w:p w14:paraId="255AB95A" w14:textId="77777777" w:rsidR="00B364B3" w:rsidRPr="00C75DF6" w:rsidRDefault="00B364B3" w:rsidP="00B364B3">
            <w:pPr>
              <w:pStyle w:val="alina"/>
              <w:keepLines w:val="0"/>
              <w:suppressAutoHyphens/>
            </w:pPr>
          </w:p>
        </w:tc>
      </w:tr>
      <w:tr w:rsidR="00B364B3" w:rsidRPr="00C079B0" w14:paraId="2567B5B8" w14:textId="2EF9BE77" w:rsidTr="00A0108A">
        <w:tc>
          <w:tcPr>
            <w:tcW w:w="4385" w:type="dxa"/>
            <w:tcBorders>
              <w:left w:val="single" w:sz="2" w:space="0" w:color="auto"/>
            </w:tcBorders>
          </w:tcPr>
          <w:p w14:paraId="1CFAE115" w14:textId="77777777" w:rsidR="00B364B3" w:rsidRPr="00751ACD" w:rsidRDefault="00B364B3" w:rsidP="00B364B3">
            <w:pPr>
              <w:pStyle w:val="lettre"/>
              <w:keepLines w:val="0"/>
              <w:suppressAutoHyphens/>
            </w:pPr>
            <w:r w:rsidRPr="00751ACD">
              <w:t>l.</w:t>
            </w:r>
            <w:r w:rsidRPr="00751ACD">
              <w:tab/>
              <w:t>...</w:t>
            </w:r>
          </w:p>
        </w:tc>
        <w:tc>
          <w:tcPr>
            <w:tcW w:w="4961" w:type="dxa"/>
            <w:tcBorders>
              <w:right w:val="single" w:sz="12" w:space="0" w:color="auto"/>
            </w:tcBorders>
          </w:tcPr>
          <w:p w14:paraId="5F99ABFB" w14:textId="77777777" w:rsidR="00B364B3" w:rsidRPr="00751ACD" w:rsidRDefault="00B364B3" w:rsidP="00B364B3">
            <w:pPr>
              <w:pStyle w:val="lettre"/>
              <w:keepLines w:val="0"/>
              <w:suppressAutoHyphens/>
            </w:pPr>
            <w:r w:rsidRPr="00751ACD">
              <w:t>l.</w:t>
            </w:r>
            <w:r w:rsidRPr="00751ACD">
              <w:tab/>
              <w:t>Sans changement.</w:t>
            </w:r>
          </w:p>
        </w:tc>
        <w:tc>
          <w:tcPr>
            <w:tcW w:w="6249" w:type="dxa"/>
            <w:tcBorders>
              <w:left w:val="single" w:sz="12" w:space="0" w:color="auto"/>
              <w:right w:val="single" w:sz="2" w:space="0" w:color="auto"/>
            </w:tcBorders>
          </w:tcPr>
          <w:p w14:paraId="3E0CA496" w14:textId="77777777" w:rsidR="00B364B3" w:rsidRPr="00C75DF6" w:rsidRDefault="00B364B3" w:rsidP="00B364B3">
            <w:pPr>
              <w:pStyle w:val="alina"/>
              <w:keepLines w:val="0"/>
              <w:suppressAutoHyphens/>
            </w:pPr>
          </w:p>
        </w:tc>
      </w:tr>
      <w:tr w:rsidR="00B364B3" w:rsidRPr="00C079B0" w14:paraId="60725F7C" w14:textId="1D680210" w:rsidTr="00A0108A">
        <w:tc>
          <w:tcPr>
            <w:tcW w:w="4385" w:type="dxa"/>
            <w:tcBorders>
              <w:left w:val="single" w:sz="2" w:space="0" w:color="auto"/>
            </w:tcBorders>
          </w:tcPr>
          <w:p w14:paraId="16B31F26" w14:textId="77777777" w:rsidR="00B364B3" w:rsidRPr="00C079B0" w:rsidRDefault="00B364B3" w:rsidP="00B364B3">
            <w:pPr>
              <w:pStyle w:val="alina"/>
              <w:keepLines w:val="0"/>
              <w:suppressAutoHyphens/>
            </w:pPr>
            <w:r w:rsidRPr="00C079B0">
              <w:rPr>
                <w:vertAlign w:val="superscript"/>
              </w:rPr>
              <w:t>2</w:t>
            </w:r>
            <w:r w:rsidRPr="00C079B0">
              <w:t xml:space="preserve"> Certaines tâches peuvent être précisées par voie réglementaire.</w:t>
            </w:r>
          </w:p>
        </w:tc>
        <w:tc>
          <w:tcPr>
            <w:tcW w:w="4961" w:type="dxa"/>
            <w:tcBorders>
              <w:right w:val="single" w:sz="12" w:space="0" w:color="auto"/>
            </w:tcBorders>
          </w:tcPr>
          <w:p w14:paraId="70BEBD55"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3A23E858" w14:textId="77777777" w:rsidR="00B364B3" w:rsidRPr="00C75DF6" w:rsidRDefault="00B364B3" w:rsidP="00B364B3">
            <w:pPr>
              <w:pStyle w:val="alina"/>
              <w:keepLines w:val="0"/>
              <w:suppressAutoHyphens/>
            </w:pPr>
          </w:p>
        </w:tc>
      </w:tr>
      <w:tr w:rsidR="00B364B3" w:rsidRPr="00C079B0" w14:paraId="03837A10" w14:textId="10734F41" w:rsidTr="00A0108A">
        <w:tc>
          <w:tcPr>
            <w:tcW w:w="4385" w:type="dxa"/>
            <w:tcBorders>
              <w:left w:val="single" w:sz="2" w:space="0" w:color="auto"/>
            </w:tcBorders>
          </w:tcPr>
          <w:p w14:paraId="1EC610C2" w14:textId="4751B28F" w:rsidR="00B364B3" w:rsidRPr="00C079B0" w:rsidRDefault="00B364B3" w:rsidP="0039015E">
            <w:pPr>
              <w:pStyle w:val="titrearticle"/>
            </w:pPr>
            <w:r w:rsidRPr="00C079B0">
              <w:lastRenderedPageBreak/>
              <w:t>Art. 7</w:t>
            </w:r>
            <w:r w:rsidRPr="00C079B0">
              <w:tab/>
              <w:t>Médecin cantonal</w:t>
            </w:r>
          </w:p>
        </w:tc>
        <w:tc>
          <w:tcPr>
            <w:tcW w:w="4961" w:type="dxa"/>
            <w:tcBorders>
              <w:right w:val="single" w:sz="12" w:space="0" w:color="auto"/>
            </w:tcBorders>
          </w:tcPr>
          <w:p w14:paraId="2F7DADDB" w14:textId="243BF589" w:rsidR="00B364B3" w:rsidRPr="00C079B0" w:rsidRDefault="00B364B3" w:rsidP="0039015E">
            <w:pPr>
              <w:pStyle w:val="titrearticle"/>
            </w:pPr>
            <w:r w:rsidRPr="00C079B0">
              <w:t>Art. 7</w:t>
            </w:r>
            <w:r w:rsidRPr="00C079B0">
              <w:tab/>
              <w:t>Sans changement</w:t>
            </w:r>
          </w:p>
        </w:tc>
        <w:tc>
          <w:tcPr>
            <w:tcW w:w="6249" w:type="dxa"/>
            <w:tcBorders>
              <w:left w:val="single" w:sz="12" w:space="0" w:color="auto"/>
              <w:right w:val="single" w:sz="2" w:space="0" w:color="auto"/>
            </w:tcBorders>
          </w:tcPr>
          <w:p w14:paraId="32B43506" w14:textId="3613B002" w:rsidR="00B364B3" w:rsidRPr="00C75DF6" w:rsidRDefault="00B364B3" w:rsidP="00B364B3">
            <w:pPr>
              <w:pStyle w:val="alina"/>
              <w:keepLines w:val="0"/>
              <w:suppressAutoHyphens/>
            </w:pPr>
            <w:r>
              <w:rPr>
                <w:b/>
              </w:rPr>
              <w:t>Ad a</w:t>
            </w:r>
            <w:r w:rsidRPr="00C079B0">
              <w:rPr>
                <w:b/>
              </w:rPr>
              <w:t>rt</w:t>
            </w:r>
            <w:r>
              <w:rPr>
                <w:b/>
              </w:rPr>
              <w:t>icle</w:t>
            </w:r>
            <w:r w:rsidRPr="00C079B0">
              <w:rPr>
                <w:b/>
              </w:rPr>
              <w:t xml:space="preserve"> </w:t>
            </w:r>
            <w:r>
              <w:rPr>
                <w:b/>
              </w:rPr>
              <w:t>7</w:t>
            </w:r>
          </w:p>
        </w:tc>
      </w:tr>
      <w:tr w:rsidR="00B364B3" w:rsidRPr="00C079B0" w14:paraId="481D459C" w14:textId="5E3C5939" w:rsidTr="00A0108A">
        <w:tc>
          <w:tcPr>
            <w:tcW w:w="4385" w:type="dxa"/>
            <w:tcBorders>
              <w:left w:val="single" w:sz="2" w:space="0" w:color="auto"/>
            </w:tcBorders>
          </w:tcPr>
          <w:p w14:paraId="65EE6092" w14:textId="77777777" w:rsidR="00B364B3" w:rsidRPr="00286CBD" w:rsidRDefault="00B364B3" w:rsidP="00B364B3">
            <w:pPr>
              <w:pStyle w:val="alina"/>
              <w:keepLines w:val="0"/>
              <w:suppressAutoHyphens/>
            </w:pPr>
            <w:r w:rsidRPr="00286CBD">
              <w:rPr>
                <w:vertAlign w:val="superscript"/>
              </w:rPr>
              <w:t>1</w:t>
            </w:r>
            <w:r w:rsidRPr="00286CBD">
              <w:t xml:space="preserve"> Le médecin cantonal est le médecin référent de l'administration cantonale. Il est responsable des questions médicales concernant la santé publique. Il est secondé dans cette tâche par le pharmacien cantonal et le médecin-dentiste conseil.</w:t>
            </w:r>
          </w:p>
        </w:tc>
        <w:tc>
          <w:tcPr>
            <w:tcW w:w="4961" w:type="dxa"/>
            <w:tcBorders>
              <w:right w:val="single" w:sz="12" w:space="0" w:color="auto"/>
            </w:tcBorders>
          </w:tcPr>
          <w:p w14:paraId="04FBBA0D" w14:textId="77777777" w:rsidR="00B364B3" w:rsidRPr="00286CBD" w:rsidRDefault="00B364B3" w:rsidP="00B364B3">
            <w:pPr>
              <w:pStyle w:val="alina"/>
              <w:keepLines w:val="0"/>
              <w:suppressAutoHyphens/>
            </w:pPr>
            <w:r w:rsidRPr="00286CBD">
              <w:rPr>
                <w:vertAlign w:val="superscript"/>
              </w:rPr>
              <w:t>1</w:t>
            </w:r>
            <w:r w:rsidRPr="00286CBD">
              <w:t xml:space="preserve"> Le médecin cantonal est le médecin référent de l'administration cantonale. Il est responsable des questions médicales concernant la santé publique. Il est secondé dans cette tâche par le pharmacien cantonal et le médecin-dentiste cantonal.</w:t>
            </w:r>
          </w:p>
        </w:tc>
        <w:tc>
          <w:tcPr>
            <w:tcW w:w="6249" w:type="dxa"/>
            <w:tcBorders>
              <w:left w:val="single" w:sz="12" w:space="0" w:color="auto"/>
              <w:right w:val="single" w:sz="2" w:space="0" w:color="auto"/>
            </w:tcBorders>
          </w:tcPr>
          <w:p w14:paraId="4C37B5E0" w14:textId="77777777" w:rsidR="00B364B3" w:rsidRPr="00C75DF6" w:rsidRDefault="00B364B3" w:rsidP="00B364B3">
            <w:pPr>
              <w:pStyle w:val="alina"/>
              <w:keepLines w:val="0"/>
              <w:suppressAutoHyphens/>
            </w:pPr>
          </w:p>
        </w:tc>
      </w:tr>
      <w:tr w:rsidR="00B364B3" w:rsidRPr="00C079B0" w14:paraId="170C40E5" w14:textId="618B5327" w:rsidTr="00A0108A">
        <w:tc>
          <w:tcPr>
            <w:tcW w:w="4385" w:type="dxa"/>
            <w:tcBorders>
              <w:left w:val="single" w:sz="2" w:space="0" w:color="auto"/>
            </w:tcBorders>
          </w:tcPr>
          <w:p w14:paraId="2604570D" w14:textId="77777777" w:rsidR="00B364B3" w:rsidRPr="00C079B0" w:rsidRDefault="00B364B3" w:rsidP="00B364B3">
            <w:pPr>
              <w:pStyle w:val="alina"/>
              <w:keepLines w:val="0"/>
              <w:suppressAutoHyphens/>
            </w:pPr>
            <w:r w:rsidRPr="004848A9">
              <w:rPr>
                <w:vertAlign w:val="superscript"/>
              </w:rPr>
              <w:t>2</w:t>
            </w:r>
            <w:r w:rsidRPr="00C079B0">
              <w:t xml:space="preserve"> Le médecin cantonal agit soit directement, soit par l'intermédiaire de médecins adjoints.</w:t>
            </w:r>
          </w:p>
        </w:tc>
        <w:tc>
          <w:tcPr>
            <w:tcW w:w="4961" w:type="dxa"/>
            <w:tcBorders>
              <w:right w:val="single" w:sz="12" w:space="0" w:color="auto"/>
            </w:tcBorders>
          </w:tcPr>
          <w:p w14:paraId="0F8C5E59" w14:textId="77777777" w:rsidR="00B364B3" w:rsidRPr="00C079B0" w:rsidRDefault="00B364B3" w:rsidP="00B364B3">
            <w:pPr>
              <w:pStyle w:val="alina"/>
              <w:keepLines w:val="0"/>
              <w:suppressAutoHyphens/>
            </w:pPr>
            <w:r w:rsidRPr="004848A9">
              <w:rPr>
                <w:vertAlign w:val="superscript"/>
              </w:rPr>
              <w:t>2</w:t>
            </w:r>
            <w:r w:rsidRPr="00C079B0">
              <w:t xml:space="preserve"> Sans changement.</w:t>
            </w:r>
          </w:p>
        </w:tc>
        <w:tc>
          <w:tcPr>
            <w:tcW w:w="6249" w:type="dxa"/>
            <w:tcBorders>
              <w:left w:val="single" w:sz="12" w:space="0" w:color="auto"/>
              <w:right w:val="single" w:sz="2" w:space="0" w:color="auto"/>
            </w:tcBorders>
          </w:tcPr>
          <w:p w14:paraId="3901E166" w14:textId="77777777" w:rsidR="00B364B3" w:rsidRPr="00C75DF6" w:rsidRDefault="00B364B3" w:rsidP="00B364B3">
            <w:pPr>
              <w:pStyle w:val="alina"/>
              <w:keepLines w:val="0"/>
              <w:suppressAutoHyphens/>
            </w:pPr>
          </w:p>
        </w:tc>
      </w:tr>
      <w:tr w:rsidR="00B364B3" w:rsidRPr="00C079B0" w14:paraId="5A5850DF" w14:textId="26CABD33" w:rsidTr="00A0108A">
        <w:tc>
          <w:tcPr>
            <w:tcW w:w="4385" w:type="dxa"/>
            <w:tcBorders>
              <w:left w:val="single" w:sz="2" w:space="0" w:color="auto"/>
            </w:tcBorders>
          </w:tcPr>
          <w:p w14:paraId="4C224C62" w14:textId="77777777" w:rsidR="00B364B3" w:rsidRPr="00C079B0" w:rsidRDefault="00B364B3" w:rsidP="00B364B3">
            <w:pPr>
              <w:pStyle w:val="alina"/>
              <w:keepLines w:val="0"/>
              <w:suppressAutoHyphens/>
            </w:pPr>
            <w:r w:rsidRPr="004848A9">
              <w:rPr>
                <w:vertAlign w:val="superscript"/>
              </w:rPr>
              <w:t>3</w:t>
            </w:r>
            <w:r w:rsidRPr="00C079B0">
              <w:t xml:space="preserve"> Le médecin cantonal est habilité à effectuer des contrôles, impromptus ou annoncés, à émettre des directives et à prononcer des sanctions dans les domaines relevant de sa compétence.</w:t>
            </w:r>
          </w:p>
        </w:tc>
        <w:tc>
          <w:tcPr>
            <w:tcW w:w="4961" w:type="dxa"/>
            <w:tcBorders>
              <w:right w:val="single" w:sz="12" w:space="0" w:color="auto"/>
            </w:tcBorders>
          </w:tcPr>
          <w:p w14:paraId="5AD93879" w14:textId="77777777" w:rsidR="00B364B3" w:rsidRPr="00C079B0" w:rsidRDefault="00B364B3" w:rsidP="00B364B3">
            <w:pPr>
              <w:pStyle w:val="alina"/>
              <w:keepLines w:val="0"/>
              <w:suppressAutoHyphens/>
            </w:pPr>
            <w:r w:rsidRPr="004848A9">
              <w:rPr>
                <w:vertAlign w:val="superscript"/>
              </w:rPr>
              <w:t>3</w:t>
            </w:r>
            <w:r w:rsidRPr="00C079B0">
              <w:t xml:space="preserve"> Sans changement.</w:t>
            </w:r>
          </w:p>
        </w:tc>
        <w:tc>
          <w:tcPr>
            <w:tcW w:w="6249" w:type="dxa"/>
            <w:tcBorders>
              <w:left w:val="single" w:sz="12" w:space="0" w:color="auto"/>
              <w:right w:val="single" w:sz="2" w:space="0" w:color="auto"/>
            </w:tcBorders>
          </w:tcPr>
          <w:p w14:paraId="4AC91F59" w14:textId="77777777" w:rsidR="00B364B3" w:rsidRPr="00C75DF6" w:rsidRDefault="00B364B3" w:rsidP="00B364B3">
            <w:pPr>
              <w:pStyle w:val="alina"/>
              <w:keepLines w:val="0"/>
              <w:suppressAutoHyphens/>
            </w:pPr>
          </w:p>
        </w:tc>
      </w:tr>
      <w:tr w:rsidR="00B364B3" w:rsidRPr="00C079B0" w14:paraId="3BE206AD" w14:textId="2D889961" w:rsidTr="00A0108A">
        <w:tc>
          <w:tcPr>
            <w:tcW w:w="4385" w:type="dxa"/>
            <w:tcBorders>
              <w:left w:val="single" w:sz="2" w:space="0" w:color="auto"/>
            </w:tcBorders>
          </w:tcPr>
          <w:p w14:paraId="09236FD4" w14:textId="77777777" w:rsidR="00B364B3" w:rsidRPr="00C079B0" w:rsidRDefault="00B364B3" w:rsidP="00B364B3">
            <w:pPr>
              <w:pStyle w:val="alina"/>
              <w:keepLines w:val="0"/>
              <w:suppressAutoHyphens/>
            </w:pPr>
            <w:r w:rsidRPr="004848A9">
              <w:rPr>
                <w:vertAlign w:val="superscript"/>
              </w:rPr>
              <w:t>4</w:t>
            </w:r>
            <w:r w:rsidRPr="00C079B0">
              <w:t xml:space="preserve"> Le médecin cantonal est responsable de l'organisation et de la mise en œuvre des mesures à prendre en cas d'événement particulier ou de catastrophe (ORCA sanitaire).</w:t>
            </w:r>
          </w:p>
        </w:tc>
        <w:tc>
          <w:tcPr>
            <w:tcW w:w="4961" w:type="dxa"/>
            <w:tcBorders>
              <w:right w:val="single" w:sz="12" w:space="0" w:color="auto"/>
            </w:tcBorders>
          </w:tcPr>
          <w:p w14:paraId="2F85D250" w14:textId="77777777" w:rsidR="00B364B3" w:rsidRPr="00C079B0" w:rsidRDefault="00B364B3" w:rsidP="00B364B3">
            <w:pPr>
              <w:pStyle w:val="alina"/>
              <w:keepLines w:val="0"/>
              <w:suppressAutoHyphens/>
            </w:pPr>
            <w:r w:rsidRPr="004848A9">
              <w:rPr>
                <w:vertAlign w:val="superscript"/>
              </w:rPr>
              <w:t>4</w:t>
            </w:r>
            <w:r w:rsidRPr="00C079B0">
              <w:t xml:space="preserve"> Sans changement.</w:t>
            </w:r>
          </w:p>
        </w:tc>
        <w:tc>
          <w:tcPr>
            <w:tcW w:w="6249" w:type="dxa"/>
            <w:tcBorders>
              <w:left w:val="single" w:sz="12" w:space="0" w:color="auto"/>
              <w:right w:val="single" w:sz="2" w:space="0" w:color="auto"/>
            </w:tcBorders>
          </w:tcPr>
          <w:p w14:paraId="6C70EABD" w14:textId="77777777" w:rsidR="00B364B3" w:rsidRPr="00C75DF6" w:rsidRDefault="00B364B3" w:rsidP="00B364B3">
            <w:pPr>
              <w:pStyle w:val="alina"/>
              <w:keepLines w:val="0"/>
              <w:suppressAutoHyphens/>
            </w:pPr>
          </w:p>
        </w:tc>
      </w:tr>
      <w:tr w:rsidR="00B364B3" w:rsidRPr="00C079B0" w14:paraId="1B5BB125" w14:textId="2FA4780A" w:rsidTr="00A0108A">
        <w:tc>
          <w:tcPr>
            <w:tcW w:w="4385" w:type="dxa"/>
            <w:tcBorders>
              <w:left w:val="single" w:sz="2" w:space="0" w:color="auto"/>
            </w:tcBorders>
          </w:tcPr>
          <w:p w14:paraId="6926FCDA" w14:textId="7B6B324F" w:rsidR="00B364B3" w:rsidRPr="00C079B0" w:rsidRDefault="00B364B3" w:rsidP="0039015E">
            <w:pPr>
              <w:pStyle w:val="titrearticle"/>
            </w:pPr>
            <w:r w:rsidRPr="00C079B0">
              <w:t>Art. 11a</w:t>
            </w:r>
            <w:r>
              <w:tab/>
            </w:r>
            <w:r w:rsidRPr="00C079B0">
              <w:t>Médecin-dentiste conseil</w:t>
            </w:r>
          </w:p>
        </w:tc>
        <w:tc>
          <w:tcPr>
            <w:tcW w:w="4961" w:type="dxa"/>
            <w:tcBorders>
              <w:right w:val="single" w:sz="12" w:space="0" w:color="auto"/>
            </w:tcBorders>
          </w:tcPr>
          <w:p w14:paraId="17BF2784" w14:textId="6BDE3502" w:rsidR="00B364B3" w:rsidRPr="00C079B0" w:rsidRDefault="00B364B3" w:rsidP="0039015E">
            <w:pPr>
              <w:pStyle w:val="titrearticle"/>
            </w:pPr>
            <w:r w:rsidRPr="00C079B0">
              <w:t>Art. 11a</w:t>
            </w:r>
            <w:r w:rsidRPr="00C079B0">
              <w:tab/>
              <w:t>Médecin-dentiste cantonal</w:t>
            </w:r>
          </w:p>
        </w:tc>
        <w:tc>
          <w:tcPr>
            <w:tcW w:w="6249" w:type="dxa"/>
            <w:tcBorders>
              <w:left w:val="single" w:sz="12" w:space="0" w:color="auto"/>
              <w:right w:val="single" w:sz="2" w:space="0" w:color="auto"/>
            </w:tcBorders>
          </w:tcPr>
          <w:p w14:paraId="539DEFE6" w14:textId="2C20867A" w:rsidR="00B364B3" w:rsidRPr="00C75DF6" w:rsidRDefault="00B364B3" w:rsidP="0039015E">
            <w:pPr>
              <w:pStyle w:val="titrearticle"/>
            </w:pPr>
            <w:r>
              <w:t>A</w:t>
            </w:r>
            <w:r w:rsidRPr="000F10AD">
              <w:t>d a</w:t>
            </w:r>
            <w:r w:rsidRPr="00C079B0">
              <w:t>rt</w:t>
            </w:r>
            <w:r w:rsidRPr="000F10AD">
              <w:t>icle</w:t>
            </w:r>
            <w:r w:rsidRPr="00C079B0">
              <w:t xml:space="preserve"> 11a</w:t>
            </w:r>
          </w:p>
        </w:tc>
      </w:tr>
      <w:tr w:rsidR="00B364B3" w:rsidRPr="00C079B0" w14:paraId="254838BF" w14:textId="129DCA2D" w:rsidTr="00A0108A">
        <w:tc>
          <w:tcPr>
            <w:tcW w:w="4385" w:type="dxa"/>
            <w:tcBorders>
              <w:left w:val="single" w:sz="2" w:space="0" w:color="auto"/>
            </w:tcBorders>
          </w:tcPr>
          <w:p w14:paraId="27A7A924" w14:textId="77777777" w:rsidR="00B364B3" w:rsidRPr="00C079B0" w:rsidRDefault="00B364B3" w:rsidP="00B364B3">
            <w:pPr>
              <w:pStyle w:val="alina"/>
              <w:keepLines w:val="0"/>
              <w:suppressAutoHyphens/>
            </w:pPr>
            <w:r w:rsidRPr="004848A9">
              <w:rPr>
                <w:vertAlign w:val="superscript"/>
              </w:rPr>
              <w:t>1</w:t>
            </w:r>
            <w:r w:rsidRPr="00C079B0">
              <w:t xml:space="preserve"> Le médecin-dentiste conseil est la personne de référence du médecin cantonal pour les problèmes relatifs à la médecine dentaire. Il est désigné par le département, lequel établit son cahier des charges. La Société vaudoise des médecins-dentistes est consultée.</w:t>
            </w:r>
          </w:p>
        </w:tc>
        <w:tc>
          <w:tcPr>
            <w:tcW w:w="4961" w:type="dxa"/>
            <w:tcBorders>
              <w:right w:val="single" w:sz="12" w:space="0" w:color="auto"/>
            </w:tcBorders>
          </w:tcPr>
          <w:p w14:paraId="6610959B" w14:textId="77777777" w:rsidR="00B364B3" w:rsidRPr="00C079B0" w:rsidRDefault="00B364B3" w:rsidP="00B364B3">
            <w:pPr>
              <w:pStyle w:val="alina"/>
              <w:keepLines w:val="0"/>
              <w:suppressAutoHyphens/>
            </w:pPr>
            <w:r w:rsidRPr="004848A9">
              <w:rPr>
                <w:vertAlign w:val="superscript"/>
              </w:rPr>
              <w:t>1</w:t>
            </w:r>
            <w:r w:rsidRPr="00C079B0">
              <w:t xml:space="preserve"> Le médecin-dentiste cantonal est la personne de référence du médecin cantonal pour les problèmes relatifs à la médecine dentaire. Il est désigné par le département, lequel établit son cahier des charges. La Société vaudoise des médecins-dentistes est consultée.</w:t>
            </w:r>
          </w:p>
        </w:tc>
        <w:tc>
          <w:tcPr>
            <w:tcW w:w="6249" w:type="dxa"/>
            <w:tcBorders>
              <w:left w:val="single" w:sz="12" w:space="0" w:color="auto"/>
              <w:right w:val="single" w:sz="2" w:space="0" w:color="auto"/>
            </w:tcBorders>
          </w:tcPr>
          <w:p w14:paraId="4A61E6B4" w14:textId="77777777" w:rsidR="00B364B3" w:rsidRPr="00C75DF6" w:rsidRDefault="00B364B3" w:rsidP="00B364B3">
            <w:pPr>
              <w:pStyle w:val="alina"/>
              <w:keepLines w:val="0"/>
              <w:suppressAutoHyphens/>
            </w:pPr>
          </w:p>
        </w:tc>
      </w:tr>
      <w:tr w:rsidR="00B364B3" w:rsidRPr="00C079B0" w14:paraId="2EBCFF14" w14:textId="2CC3E0FE" w:rsidTr="00A0108A">
        <w:tc>
          <w:tcPr>
            <w:tcW w:w="4385" w:type="dxa"/>
            <w:tcBorders>
              <w:left w:val="single" w:sz="2" w:space="0" w:color="auto"/>
            </w:tcBorders>
          </w:tcPr>
          <w:p w14:paraId="5EB5BE44" w14:textId="77777777" w:rsidR="00B364B3" w:rsidRPr="00C079B0" w:rsidRDefault="00B364B3" w:rsidP="00B364B3">
            <w:pPr>
              <w:pStyle w:val="alina"/>
              <w:keepLines w:val="0"/>
              <w:suppressAutoHyphens/>
            </w:pPr>
            <w:r w:rsidRPr="004848A9">
              <w:rPr>
                <w:vertAlign w:val="superscript"/>
              </w:rPr>
              <w:t>2</w:t>
            </w:r>
            <w:r w:rsidRPr="00C079B0">
              <w:t xml:space="preserve"> Son poste est financé par le budget ordinaire de l'Etat.</w:t>
            </w:r>
          </w:p>
        </w:tc>
        <w:tc>
          <w:tcPr>
            <w:tcW w:w="4961" w:type="dxa"/>
            <w:tcBorders>
              <w:right w:val="single" w:sz="12" w:space="0" w:color="auto"/>
            </w:tcBorders>
          </w:tcPr>
          <w:p w14:paraId="7D513075" w14:textId="6D74C074" w:rsidR="00B364B3" w:rsidRPr="00C079B0" w:rsidRDefault="00B364B3" w:rsidP="00B364B3">
            <w:pPr>
              <w:pStyle w:val="alina"/>
              <w:keepLines w:val="0"/>
              <w:suppressAutoHyphens/>
            </w:pPr>
            <w:r w:rsidRPr="004848A9">
              <w:rPr>
                <w:vertAlign w:val="superscript"/>
              </w:rPr>
              <w:t>2</w:t>
            </w:r>
            <w:r w:rsidRPr="00C079B0">
              <w:t xml:space="preserve"> Sans changement.</w:t>
            </w:r>
          </w:p>
        </w:tc>
        <w:tc>
          <w:tcPr>
            <w:tcW w:w="6249" w:type="dxa"/>
            <w:tcBorders>
              <w:left w:val="single" w:sz="12" w:space="0" w:color="auto"/>
              <w:right w:val="single" w:sz="2" w:space="0" w:color="auto"/>
            </w:tcBorders>
          </w:tcPr>
          <w:p w14:paraId="719B29D1" w14:textId="77777777" w:rsidR="00B364B3" w:rsidRPr="00C75DF6" w:rsidRDefault="00B364B3" w:rsidP="00B364B3">
            <w:pPr>
              <w:pStyle w:val="alina"/>
              <w:keepLines w:val="0"/>
              <w:suppressAutoHyphens/>
            </w:pPr>
          </w:p>
        </w:tc>
      </w:tr>
      <w:tr w:rsidR="00B364B3" w:rsidRPr="00C079B0" w14:paraId="73B1205E" w14:textId="628FDFD7" w:rsidTr="00A0108A">
        <w:tc>
          <w:tcPr>
            <w:tcW w:w="4385" w:type="dxa"/>
            <w:tcBorders>
              <w:left w:val="single" w:sz="2" w:space="0" w:color="auto"/>
            </w:tcBorders>
          </w:tcPr>
          <w:p w14:paraId="23925E6F"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13D9CB2" w14:textId="46A46EAF" w:rsidR="00B364B3" w:rsidRPr="00C079B0" w:rsidRDefault="00B364B3" w:rsidP="0039015E">
            <w:pPr>
              <w:pStyle w:val="titrearticle"/>
            </w:pPr>
            <w:r w:rsidRPr="00C079B0">
              <w:t>Art. 11b</w:t>
            </w:r>
            <w:r w:rsidRPr="00C079B0">
              <w:tab/>
              <w:t>Infirmier cantonal</w:t>
            </w:r>
          </w:p>
        </w:tc>
        <w:tc>
          <w:tcPr>
            <w:tcW w:w="6249" w:type="dxa"/>
            <w:tcBorders>
              <w:left w:val="single" w:sz="12" w:space="0" w:color="auto"/>
              <w:right w:val="single" w:sz="2" w:space="0" w:color="auto"/>
            </w:tcBorders>
          </w:tcPr>
          <w:p w14:paraId="448B2EA5" w14:textId="338A41A9" w:rsidR="00B364B3" w:rsidRPr="00C75DF6" w:rsidRDefault="00B364B3" w:rsidP="0039015E">
            <w:pPr>
              <w:pStyle w:val="titrearticle"/>
            </w:pPr>
            <w:r>
              <w:t>Ad article 11b</w:t>
            </w:r>
          </w:p>
        </w:tc>
      </w:tr>
      <w:tr w:rsidR="00B364B3" w:rsidRPr="00C079B0" w14:paraId="16472F21" w14:textId="70648960" w:rsidTr="00A0108A">
        <w:tc>
          <w:tcPr>
            <w:tcW w:w="4385" w:type="dxa"/>
            <w:tcBorders>
              <w:left w:val="single" w:sz="2" w:space="0" w:color="auto"/>
            </w:tcBorders>
          </w:tcPr>
          <w:p w14:paraId="6D33AFD4"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72ED579E" w14:textId="77777777" w:rsidR="00B364B3" w:rsidRPr="00C079B0" w:rsidRDefault="00B364B3" w:rsidP="00B364B3">
            <w:pPr>
              <w:pStyle w:val="alina"/>
              <w:keepLines w:val="0"/>
              <w:suppressAutoHyphens/>
            </w:pPr>
            <w:r w:rsidRPr="004848A9">
              <w:rPr>
                <w:vertAlign w:val="superscript"/>
              </w:rPr>
              <w:t>1</w:t>
            </w:r>
            <w:r w:rsidRPr="00C079B0">
              <w:t xml:space="preserve"> L'infirmier cantonal est rattaché au service. Il est la personne de référence pour les questions relatives au domaine infirmier.</w:t>
            </w:r>
          </w:p>
        </w:tc>
        <w:tc>
          <w:tcPr>
            <w:tcW w:w="6249" w:type="dxa"/>
            <w:tcBorders>
              <w:left w:val="single" w:sz="12" w:space="0" w:color="auto"/>
              <w:right w:val="single" w:sz="2" w:space="0" w:color="auto"/>
            </w:tcBorders>
          </w:tcPr>
          <w:p w14:paraId="5BF729E0" w14:textId="77777777" w:rsidR="00B364B3" w:rsidRPr="00C75DF6" w:rsidRDefault="00B364B3" w:rsidP="00B364B3">
            <w:pPr>
              <w:pStyle w:val="alina"/>
              <w:keepLines w:val="0"/>
              <w:suppressAutoHyphens/>
            </w:pPr>
          </w:p>
        </w:tc>
      </w:tr>
      <w:tr w:rsidR="00B364B3" w:rsidRPr="00C079B0" w14:paraId="1223DB90" w14:textId="250295D3" w:rsidTr="00A0108A">
        <w:tc>
          <w:tcPr>
            <w:tcW w:w="4385" w:type="dxa"/>
            <w:tcBorders>
              <w:left w:val="single" w:sz="2" w:space="0" w:color="auto"/>
            </w:tcBorders>
          </w:tcPr>
          <w:p w14:paraId="43E7B9A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BCA7CD6" w14:textId="77777777" w:rsidR="00B364B3" w:rsidRPr="00C079B0" w:rsidRDefault="00B364B3" w:rsidP="00B364B3">
            <w:pPr>
              <w:pStyle w:val="alina"/>
              <w:keepLines w:val="0"/>
              <w:suppressAutoHyphens/>
            </w:pPr>
            <w:r w:rsidRPr="004848A9">
              <w:rPr>
                <w:vertAlign w:val="superscript"/>
              </w:rPr>
              <w:t>2</w:t>
            </w:r>
            <w:r w:rsidRPr="00C079B0">
              <w:t xml:space="preserve"> Il est désigné par le département, lequel établit son cahier des charges. La section vaudoise de l'Association suisse des infirmiers-ères est consultée.</w:t>
            </w:r>
          </w:p>
        </w:tc>
        <w:tc>
          <w:tcPr>
            <w:tcW w:w="6249" w:type="dxa"/>
            <w:tcBorders>
              <w:left w:val="single" w:sz="12" w:space="0" w:color="auto"/>
              <w:right w:val="single" w:sz="2" w:space="0" w:color="auto"/>
            </w:tcBorders>
          </w:tcPr>
          <w:p w14:paraId="6F3A92BF" w14:textId="77777777" w:rsidR="00B364B3" w:rsidRPr="00C75DF6" w:rsidRDefault="00B364B3" w:rsidP="00B364B3">
            <w:pPr>
              <w:pStyle w:val="alina"/>
              <w:keepLines w:val="0"/>
              <w:suppressAutoHyphens/>
            </w:pPr>
          </w:p>
        </w:tc>
      </w:tr>
      <w:tr w:rsidR="00B364B3" w:rsidRPr="00C079B0" w14:paraId="049F4DAE" w14:textId="2469DCA5" w:rsidTr="00A0108A">
        <w:tc>
          <w:tcPr>
            <w:tcW w:w="4385" w:type="dxa"/>
            <w:tcBorders>
              <w:left w:val="single" w:sz="2" w:space="0" w:color="auto"/>
            </w:tcBorders>
          </w:tcPr>
          <w:p w14:paraId="04AAD12C" w14:textId="2D370B37" w:rsidR="00B364B3" w:rsidRPr="00C079B0" w:rsidRDefault="00B364B3" w:rsidP="0039015E">
            <w:pPr>
              <w:pStyle w:val="titrearticle"/>
            </w:pPr>
            <w:r w:rsidRPr="00C079B0">
              <w:lastRenderedPageBreak/>
              <w:t>Art. 15a</w:t>
            </w:r>
            <w:r w:rsidRPr="00C079B0">
              <w:tab/>
              <w:t>Bureau cantonal de la médiation santé-handicap</w:t>
            </w:r>
          </w:p>
        </w:tc>
        <w:tc>
          <w:tcPr>
            <w:tcW w:w="4961" w:type="dxa"/>
            <w:tcBorders>
              <w:right w:val="single" w:sz="12" w:space="0" w:color="auto"/>
            </w:tcBorders>
          </w:tcPr>
          <w:p w14:paraId="28273EC2" w14:textId="33B5F614" w:rsidR="00B364B3" w:rsidRPr="00C079B0" w:rsidRDefault="00B364B3" w:rsidP="0039015E">
            <w:pPr>
              <w:pStyle w:val="titrearticle"/>
            </w:pPr>
            <w:r w:rsidRPr="00C079B0">
              <w:t>Art. 15a</w:t>
            </w:r>
            <w:r w:rsidRPr="00C079B0">
              <w:tab/>
              <w:t>Bureau cantonal de médiation santé et social</w:t>
            </w:r>
          </w:p>
        </w:tc>
        <w:tc>
          <w:tcPr>
            <w:tcW w:w="6249" w:type="dxa"/>
            <w:tcBorders>
              <w:left w:val="single" w:sz="12" w:space="0" w:color="auto"/>
              <w:right w:val="single" w:sz="2" w:space="0" w:color="auto"/>
            </w:tcBorders>
          </w:tcPr>
          <w:p w14:paraId="0C4278D1" w14:textId="464A5DD9" w:rsidR="00B364B3" w:rsidRPr="00C75DF6" w:rsidRDefault="00B364B3" w:rsidP="00B364B3">
            <w:pPr>
              <w:pStyle w:val="alina"/>
              <w:keepLines w:val="0"/>
              <w:suppressAutoHyphens/>
            </w:pPr>
            <w:r>
              <w:rPr>
                <w:b/>
              </w:rPr>
              <w:t xml:space="preserve">Ad </w:t>
            </w:r>
            <w:r w:rsidRPr="000F10AD">
              <w:rPr>
                <w:b/>
              </w:rPr>
              <w:t>article 1</w:t>
            </w:r>
            <w:r>
              <w:rPr>
                <w:b/>
              </w:rPr>
              <w:t>5a</w:t>
            </w:r>
          </w:p>
        </w:tc>
      </w:tr>
      <w:tr w:rsidR="00B364B3" w:rsidRPr="00C079B0" w14:paraId="36978C08" w14:textId="3D051113" w:rsidTr="00A0108A">
        <w:tc>
          <w:tcPr>
            <w:tcW w:w="4385" w:type="dxa"/>
            <w:tcBorders>
              <w:left w:val="single" w:sz="2" w:space="0" w:color="auto"/>
            </w:tcBorders>
          </w:tcPr>
          <w:p w14:paraId="6E73BE56" w14:textId="5C01293C" w:rsidR="00B364B3" w:rsidRPr="00C079B0" w:rsidRDefault="00B364B3" w:rsidP="00B364B3">
            <w:pPr>
              <w:pStyle w:val="alina"/>
              <w:keepLines w:val="0"/>
              <w:suppressAutoHyphens/>
            </w:pPr>
            <w:r w:rsidRPr="004848A9">
              <w:rPr>
                <w:vertAlign w:val="superscript"/>
              </w:rPr>
              <w:t>1</w:t>
            </w:r>
            <w:r w:rsidRPr="00C079B0">
              <w:t xml:space="preserve"> Le Bureau de la médiation est composé d'un médiateur au moins engagé par le département et, sur préavis du médiateur, d'un secrétariat engagé par le Service de la santé publique. Sauf dispositions contraires de la présente loi, le médiateur est soumis à la loi du</w:t>
            </w:r>
            <w:r>
              <w:t xml:space="preserve"> </w:t>
            </w:r>
            <w:r w:rsidRPr="00C079B0">
              <w:t>12 novembre 2001 sur le personnel de l'Etat de Vaud .</w:t>
            </w:r>
          </w:p>
        </w:tc>
        <w:tc>
          <w:tcPr>
            <w:tcW w:w="4961" w:type="dxa"/>
            <w:tcBorders>
              <w:right w:val="single" w:sz="12" w:space="0" w:color="auto"/>
            </w:tcBorders>
          </w:tcPr>
          <w:p w14:paraId="6959D6EF" w14:textId="77777777" w:rsidR="00B364B3" w:rsidRPr="00C079B0" w:rsidRDefault="00B364B3" w:rsidP="00B364B3">
            <w:pPr>
              <w:pStyle w:val="alina"/>
              <w:keepLines w:val="0"/>
              <w:suppressAutoHyphens/>
            </w:pPr>
            <w:r w:rsidRPr="004848A9">
              <w:rPr>
                <w:vertAlign w:val="superscript"/>
              </w:rPr>
              <w:t>1</w:t>
            </w:r>
            <w:r w:rsidRPr="00C079B0">
              <w:t xml:space="preserve"> Le Bureau de la médiation est composé d'un médiateur au moins engagé par le département et, sur préavis du médiateur, d'un secrétariat engagé par le service. Sauf dispositions contraires de la présente loi, le médiateur est soumis à la loi du 12 novembre 2001 sur le personnel de l'Etat de Vaud. </w:t>
            </w:r>
          </w:p>
        </w:tc>
        <w:tc>
          <w:tcPr>
            <w:tcW w:w="6249" w:type="dxa"/>
            <w:tcBorders>
              <w:left w:val="single" w:sz="12" w:space="0" w:color="auto"/>
              <w:right w:val="single" w:sz="2" w:space="0" w:color="auto"/>
            </w:tcBorders>
          </w:tcPr>
          <w:p w14:paraId="066CD7A7" w14:textId="77777777" w:rsidR="00B364B3" w:rsidRPr="00C75DF6" w:rsidRDefault="00B364B3" w:rsidP="00B364B3">
            <w:pPr>
              <w:pStyle w:val="alina"/>
              <w:keepLines w:val="0"/>
              <w:suppressAutoHyphens/>
            </w:pPr>
          </w:p>
        </w:tc>
      </w:tr>
      <w:tr w:rsidR="00B364B3" w:rsidRPr="00C079B0" w14:paraId="01B8F6B5" w14:textId="618CD2DC" w:rsidTr="00A0108A">
        <w:tc>
          <w:tcPr>
            <w:tcW w:w="4385" w:type="dxa"/>
            <w:tcBorders>
              <w:left w:val="single" w:sz="2" w:space="0" w:color="auto"/>
            </w:tcBorders>
          </w:tcPr>
          <w:p w14:paraId="6EE3D663" w14:textId="77777777" w:rsidR="00B364B3" w:rsidRPr="00C079B0" w:rsidRDefault="00B364B3" w:rsidP="00B364B3">
            <w:pPr>
              <w:pStyle w:val="alina"/>
              <w:keepLines w:val="0"/>
              <w:suppressAutoHyphens/>
            </w:pPr>
            <w:r w:rsidRPr="00C079B0">
              <w:rPr>
                <w:vertAlign w:val="superscript"/>
              </w:rPr>
              <w:t>2</w:t>
            </w:r>
            <w:r w:rsidRPr="00C079B0">
              <w:t xml:space="preserve"> Le médiateur est chargé d'informer les patients et les résidents des droits que leur consacre la LSP et le Code civil en matière de protection de l'adulte ainsi que de concilier les intéressés. </w:t>
            </w:r>
          </w:p>
        </w:tc>
        <w:tc>
          <w:tcPr>
            <w:tcW w:w="4961" w:type="dxa"/>
            <w:tcBorders>
              <w:right w:val="single" w:sz="12" w:space="0" w:color="auto"/>
            </w:tcBorders>
          </w:tcPr>
          <w:p w14:paraId="35A478BF"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72823469" w14:textId="77777777" w:rsidR="00B364B3" w:rsidRPr="00C75DF6" w:rsidRDefault="00B364B3" w:rsidP="00B364B3">
            <w:pPr>
              <w:pStyle w:val="alina"/>
              <w:keepLines w:val="0"/>
              <w:suppressAutoHyphens/>
            </w:pPr>
          </w:p>
        </w:tc>
      </w:tr>
      <w:tr w:rsidR="00B364B3" w:rsidRPr="00C079B0" w14:paraId="4F8710F5" w14:textId="0A766616" w:rsidTr="00A0108A">
        <w:tc>
          <w:tcPr>
            <w:tcW w:w="4385" w:type="dxa"/>
            <w:tcBorders>
              <w:left w:val="single" w:sz="2" w:space="0" w:color="auto"/>
            </w:tcBorders>
          </w:tcPr>
          <w:p w14:paraId="2FDD1D86" w14:textId="77777777" w:rsidR="00B364B3" w:rsidRPr="00C079B0" w:rsidRDefault="00B364B3" w:rsidP="00B364B3">
            <w:pPr>
              <w:pStyle w:val="alina"/>
              <w:keepLines w:val="0"/>
              <w:suppressAutoHyphens/>
            </w:pPr>
            <w:r w:rsidRPr="00C079B0">
              <w:rPr>
                <w:vertAlign w:val="superscript"/>
              </w:rPr>
              <w:t>2bis</w:t>
            </w:r>
            <w:r w:rsidRPr="00C079B0">
              <w:t xml:space="preserve"> Il participe à l'information et à la promotion des droits des patients consacrés par la LSP et le Code civil auprès des personnes concernées.</w:t>
            </w:r>
          </w:p>
        </w:tc>
        <w:tc>
          <w:tcPr>
            <w:tcW w:w="4961" w:type="dxa"/>
            <w:tcBorders>
              <w:right w:val="single" w:sz="12" w:space="0" w:color="auto"/>
            </w:tcBorders>
          </w:tcPr>
          <w:p w14:paraId="50C2781F" w14:textId="77777777" w:rsidR="00B364B3" w:rsidRPr="00C079B0" w:rsidRDefault="00B364B3" w:rsidP="00B364B3">
            <w:pPr>
              <w:pStyle w:val="alina"/>
              <w:keepLines w:val="0"/>
              <w:suppressAutoHyphens/>
            </w:pPr>
            <w:r w:rsidRPr="00C079B0">
              <w:rPr>
                <w:vertAlign w:val="superscript"/>
              </w:rPr>
              <w:t>2bis</w:t>
            </w:r>
            <w:r w:rsidRPr="00C079B0">
              <w:t xml:space="preserve"> Sans changement.</w:t>
            </w:r>
          </w:p>
        </w:tc>
        <w:tc>
          <w:tcPr>
            <w:tcW w:w="6249" w:type="dxa"/>
            <w:tcBorders>
              <w:left w:val="single" w:sz="12" w:space="0" w:color="auto"/>
              <w:right w:val="single" w:sz="2" w:space="0" w:color="auto"/>
            </w:tcBorders>
          </w:tcPr>
          <w:p w14:paraId="7B3710FC" w14:textId="77777777" w:rsidR="00B364B3" w:rsidRPr="00C75DF6" w:rsidRDefault="00B364B3" w:rsidP="00B364B3">
            <w:pPr>
              <w:pStyle w:val="alina"/>
              <w:keepLines w:val="0"/>
              <w:suppressAutoHyphens/>
            </w:pPr>
          </w:p>
        </w:tc>
      </w:tr>
      <w:tr w:rsidR="00B364B3" w:rsidRPr="00C079B0" w14:paraId="21D94E7C" w14:textId="5C752907" w:rsidTr="00A0108A">
        <w:tc>
          <w:tcPr>
            <w:tcW w:w="4385" w:type="dxa"/>
            <w:tcBorders>
              <w:left w:val="single" w:sz="2" w:space="0" w:color="auto"/>
            </w:tcBorders>
          </w:tcPr>
          <w:p w14:paraId="0BA25CBA" w14:textId="77777777" w:rsidR="00B364B3" w:rsidRPr="00C079B0" w:rsidRDefault="00B364B3" w:rsidP="00B364B3">
            <w:pPr>
              <w:pStyle w:val="alina"/>
              <w:keepLines w:val="0"/>
              <w:suppressAutoHyphens/>
            </w:pPr>
            <w:r w:rsidRPr="00C079B0">
              <w:rPr>
                <w:vertAlign w:val="superscript"/>
              </w:rPr>
              <w:t>3</w:t>
            </w:r>
            <w:r w:rsidRPr="00C079B0">
              <w:t xml:space="preserve"> Il est compétent pour traiter de toute plainte relative à une violation des droits des patients ou des résidents consacrés par la LSP ou le Code civil. Il peut recourir à tout moyen qui lui semble raisonnablement utile à résoudre le différend qui sépare les intéressés.</w:t>
            </w:r>
          </w:p>
        </w:tc>
        <w:tc>
          <w:tcPr>
            <w:tcW w:w="4961" w:type="dxa"/>
            <w:tcBorders>
              <w:right w:val="single" w:sz="12" w:space="0" w:color="auto"/>
            </w:tcBorders>
          </w:tcPr>
          <w:p w14:paraId="6ECBF740"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15B3D859" w14:textId="77777777" w:rsidR="00B364B3" w:rsidRPr="00C75DF6" w:rsidRDefault="00B364B3" w:rsidP="00B364B3">
            <w:pPr>
              <w:pStyle w:val="alina"/>
              <w:keepLines w:val="0"/>
              <w:suppressAutoHyphens/>
            </w:pPr>
          </w:p>
        </w:tc>
      </w:tr>
      <w:tr w:rsidR="00B364B3" w:rsidRPr="00C079B0" w14:paraId="5B32B0E6" w14:textId="4ADA25E7" w:rsidTr="00A0108A">
        <w:tc>
          <w:tcPr>
            <w:tcW w:w="4385" w:type="dxa"/>
            <w:tcBorders>
              <w:left w:val="single" w:sz="2" w:space="0" w:color="auto"/>
            </w:tcBorders>
          </w:tcPr>
          <w:p w14:paraId="28A4A4D1" w14:textId="77777777" w:rsidR="00B364B3" w:rsidRPr="00C079B0" w:rsidRDefault="00B364B3" w:rsidP="00B364B3">
            <w:pPr>
              <w:pStyle w:val="alina"/>
              <w:keepLines w:val="0"/>
              <w:suppressAutoHyphens/>
            </w:pPr>
            <w:r w:rsidRPr="00C079B0">
              <w:rPr>
                <w:vertAlign w:val="superscript"/>
              </w:rPr>
              <w:t>4</w:t>
            </w:r>
            <w:r w:rsidRPr="00C079B0">
              <w:t xml:space="preserve"> Lorsque la plainte concerne le représentant d'une profession ou d'une institution ou établissement disposant de son propre médiateur, celui-ci traite la plainte par délégation. Le plaignant peut refuser la délégation. </w:t>
            </w:r>
          </w:p>
        </w:tc>
        <w:tc>
          <w:tcPr>
            <w:tcW w:w="4961" w:type="dxa"/>
            <w:tcBorders>
              <w:right w:val="single" w:sz="12" w:space="0" w:color="auto"/>
            </w:tcBorders>
          </w:tcPr>
          <w:p w14:paraId="4F53C17D"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2DECF798" w14:textId="77777777" w:rsidR="00B364B3" w:rsidRPr="00C75DF6" w:rsidRDefault="00B364B3" w:rsidP="00B364B3">
            <w:pPr>
              <w:pStyle w:val="alina"/>
              <w:keepLines w:val="0"/>
              <w:suppressAutoHyphens/>
            </w:pPr>
          </w:p>
        </w:tc>
      </w:tr>
      <w:tr w:rsidR="00B364B3" w:rsidRPr="00C079B0" w14:paraId="68CF1333" w14:textId="09E26D8D" w:rsidTr="00A0108A">
        <w:tc>
          <w:tcPr>
            <w:tcW w:w="4385" w:type="dxa"/>
            <w:tcBorders>
              <w:left w:val="single" w:sz="2" w:space="0" w:color="auto"/>
            </w:tcBorders>
          </w:tcPr>
          <w:p w14:paraId="42B95540" w14:textId="77777777" w:rsidR="00B364B3" w:rsidRPr="00C079B0" w:rsidRDefault="00B364B3" w:rsidP="00B364B3">
            <w:pPr>
              <w:pStyle w:val="alina"/>
              <w:keepLines w:val="0"/>
              <w:suppressAutoHyphens/>
            </w:pPr>
            <w:r w:rsidRPr="00C079B0">
              <w:rPr>
                <w:vertAlign w:val="superscript"/>
              </w:rPr>
              <w:t>5</w:t>
            </w:r>
            <w:r w:rsidRPr="00C079B0">
              <w:t xml:space="preserve"> Lorsque le médiateur ne parvient pas à résoudre le différend, il remet aux intéressés un document constatant l'échec de la médiation et attire l'attention du plaignant sur la possibilité de saisir la Commission d'examen des plaintes ou une autre instance. Les actes du médiateur ne sont pas susceptibles de recours. </w:t>
            </w:r>
          </w:p>
        </w:tc>
        <w:tc>
          <w:tcPr>
            <w:tcW w:w="4961" w:type="dxa"/>
            <w:tcBorders>
              <w:right w:val="single" w:sz="12" w:space="0" w:color="auto"/>
            </w:tcBorders>
          </w:tcPr>
          <w:p w14:paraId="5B084F17" w14:textId="77777777" w:rsidR="00B364B3" w:rsidRPr="00C079B0" w:rsidRDefault="00B364B3" w:rsidP="00B364B3">
            <w:pPr>
              <w:pStyle w:val="alina"/>
              <w:keepLines w:val="0"/>
              <w:suppressAutoHyphens/>
            </w:pPr>
            <w:r w:rsidRPr="00C079B0">
              <w:rPr>
                <w:vertAlign w:val="superscript"/>
              </w:rPr>
              <w:t>5</w:t>
            </w:r>
            <w:r w:rsidRPr="00C079B0">
              <w:t xml:space="preserve"> Sans changement.</w:t>
            </w:r>
          </w:p>
        </w:tc>
        <w:tc>
          <w:tcPr>
            <w:tcW w:w="6249" w:type="dxa"/>
            <w:tcBorders>
              <w:left w:val="single" w:sz="12" w:space="0" w:color="auto"/>
              <w:right w:val="single" w:sz="2" w:space="0" w:color="auto"/>
            </w:tcBorders>
          </w:tcPr>
          <w:p w14:paraId="4E915F9C" w14:textId="77777777" w:rsidR="00B364B3" w:rsidRPr="00C75DF6" w:rsidRDefault="00B364B3" w:rsidP="00B364B3">
            <w:pPr>
              <w:pStyle w:val="alina"/>
              <w:keepLines w:val="0"/>
              <w:suppressAutoHyphens/>
            </w:pPr>
          </w:p>
        </w:tc>
      </w:tr>
      <w:tr w:rsidR="00B364B3" w:rsidRPr="00C079B0" w14:paraId="3864EDB7" w14:textId="3FD811F9" w:rsidTr="00A0108A">
        <w:tc>
          <w:tcPr>
            <w:tcW w:w="4385" w:type="dxa"/>
            <w:tcBorders>
              <w:left w:val="single" w:sz="2" w:space="0" w:color="auto"/>
            </w:tcBorders>
          </w:tcPr>
          <w:p w14:paraId="6B20704E" w14:textId="77777777" w:rsidR="00B364B3" w:rsidRPr="00C079B0" w:rsidRDefault="00B364B3" w:rsidP="00B364B3">
            <w:pPr>
              <w:pStyle w:val="alina"/>
              <w:keepLines w:val="0"/>
              <w:suppressAutoHyphens/>
            </w:pPr>
            <w:r w:rsidRPr="00C079B0">
              <w:rPr>
                <w:vertAlign w:val="superscript"/>
              </w:rPr>
              <w:lastRenderedPageBreak/>
              <w:t>6</w:t>
            </w:r>
            <w:r w:rsidRPr="00C079B0">
              <w:t xml:space="preserve"> Le Bureau de la médiation exerce également les compétences que lui attribue la LAIH . </w:t>
            </w:r>
          </w:p>
        </w:tc>
        <w:tc>
          <w:tcPr>
            <w:tcW w:w="4961" w:type="dxa"/>
            <w:tcBorders>
              <w:right w:val="single" w:sz="12" w:space="0" w:color="auto"/>
            </w:tcBorders>
          </w:tcPr>
          <w:p w14:paraId="568145F0" w14:textId="5814F2FE" w:rsidR="00B364B3" w:rsidRPr="00C079B0" w:rsidRDefault="00B364B3" w:rsidP="00B364B3">
            <w:pPr>
              <w:pStyle w:val="alina"/>
              <w:keepLines w:val="0"/>
              <w:suppressAutoHyphens/>
            </w:pPr>
            <w:r w:rsidRPr="00C079B0">
              <w:rPr>
                <w:vertAlign w:val="superscript"/>
              </w:rPr>
              <w:t>6</w:t>
            </w:r>
            <w:r w:rsidRPr="00C079B0">
              <w:t xml:space="preserve"> Le Bureau de la médiation exerce également les compétences que lui attribue la loi du</w:t>
            </w:r>
            <w:r w:rsidR="005E5F6A">
              <w:t xml:space="preserve"> </w:t>
            </w:r>
            <w:r w:rsidRPr="00C079B0">
              <w:t>10 février 2004 sur les mesures d'aide et d'intégration pour personnes handicapées (LAIH).</w:t>
            </w:r>
          </w:p>
        </w:tc>
        <w:tc>
          <w:tcPr>
            <w:tcW w:w="6249" w:type="dxa"/>
            <w:tcBorders>
              <w:left w:val="single" w:sz="12" w:space="0" w:color="auto"/>
              <w:right w:val="single" w:sz="2" w:space="0" w:color="auto"/>
            </w:tcBorders>
          </w:tcPr>
          <w:p w14:paraId="5F3651F9" w14:textId="77777777" w:rsidR="00B364B3" w:rsidRPr="00C75DF6" w:rsidRDefault="00B364B3" w:rsidP="00B364B3">
            <w:pPr>
              <w:pStyle w:val="alina"/>
              <w:keepLines w:val="0"/>
              <w:suppressAutoHyphens/>
            </w:pPr>
          </w:p>
        </w:tc>
      </w:tr>
      <w:tr w:rsidR="00B364B3" w:rsidRPr="00C079B0" w14:paraId="6300FD5E" w14:textId="3E1ED54F" w:rsidTr="00A0108A">
        <w:tc>
          <w:tcPr>
            <w:tcW w:w="4385" w:type="dxa"/>
            <w:tcBorders>
              <w:left w:val="single" w:sz="2" w:space="0" w:color="auto"/>
            </w:tcBorders>
          </w:tcPr>
          <w:p w14:paraId="1300640B" w14:textId="77777777" w:rsidR="00B364B3" w:rsidRPr="00C079B0" w:rsidRDefault="00B364B3" w:rsidP="00B364B3">
            <w:pPr>
              <w:pStyle w:val="alina"/>
              <w:keepLines w:val="0"/>
              <w:suppressAutoHyphens/>
            </w:pPr>
            <w:r w:rsidRPr="00C079B0">
              <w:rPr>
                <w:vertAlign w:val="superscript"/>
              </w:rPr>
              <w:t>7</w:t>
            </w:r>
            <w:r w:rsidRPr="00C079B0">
              <w:t xml:space="preserve"> Le Bureau de la médiation adresse un rapport annuel au département. Le rapport est public. </w:t>
            </w:r>
          </w:p>
        </w:tc>
        <w:tc>
          <w:tcPr>
            <w:tcW w:w="4961" w:type="dxa"/>
            <w:tcBorders>
              <w:right w:val="single" w:sz="12" w:space="0" w:color="auto"/>
            </w:tcBorders>
          </w:tcPr>
          <w:p w14:paraId="110AB651" w14:textId="77777777" w:rsidR="00B364B3" w:rsidRPr="00C079B0" w:rsidRDefault="00B364B3" w:rsidP="00B364B3">
            <w:pPr>
              <w:pStyle w:val="alina"/>
              <w:keepLines w:val="0"/>
              <w:suppressAutoHyphens/>
            </w:pPr>
            <w:r w:rsidRPr="00C079B0">
              <w:rPr>
                <w:vertAlign w:val="superscript"/>
              </w:rPr>
              <w:t>7</w:t>
            </w:r>
            <w:r w:rsidRPr="00C079B0">
              <w:t xml:space="preserve"> Sans changement.</w:t>
            </w:r>
          </w:p>
        </w:tc>
        <w:tc>
          <w:tcPr>
            <w:tcW w:w="6249" w:type="dxa"/>
            <w:tcBorders>
              <w:left w:val="single" w:sz="12" w:space="0" w:color="auto"/>
              <w:right w:val="single" w:sz="2" w:space="0" w:color="auto"/>
            </w:tcBorders>
          </w:tcPr>
          <w:p w14:paraId="3FEA11B0" w14:textId="77777777" w:rsidR="00B364B3" w:rsidRPr="00C75DF6" w:rsidRDefault="00B364B3" w:rsidP="00B364B3">
            <w:pPr>
              <w:pStyle w:val="alina"/>
              <w:keepLines w:val="0"/>
              <w:suppressAutoHyphens/>
            </w:pPr>
          </w:p>
        </w:tc>
      </w:tr>
      <w:tr w:rsidR="00B364B3" w:rsidRPr="00C079B0" w14:paraId="279AE307" w14:textId="78120801" w:rsidTr="00A0108A">
        <w:tc>
          <w:tcPr>
            <w:tcW w:w="4385" w:type="dxa"/>
            <w:tcBorders>
              <w:left w:val="single" w:sz="2" w:space="0" w:color="auto"/>
            </w:tcBorders>
          </w:tcPr>
          <w:p w14:paraId="3804E4FA" w14:textId="77777777" w:rsidR="00B364B3" w:rsidRPr="00C079B0" w:rsidRDefault="00B364B3" w:rsidP="00B364B3">
            <w:pPr>
              <w:pStyle w:val="alina"/>
              <w:keepLines w:val="0"/>
              <w:suppressAutoHyphens/>
            </w:pPr>
            <w:r w:rsidRPr="00C079B0">
              <w:rPr>
                <w:vertAlign w:val="superscript"/>
              </w:rPr>
              <w:t>8</w:t>
            </w:r>
            <w:r w:rsidRPr="00C079B0">
              <w:t xml:space="preserve"> Le médiateur ne peut être membre de la Commission d'examen des plaintes.</w:t>
            </w:r>
          </w:p>
        </w:tc>
        <w:tc>
          <w:tcPr>
            <w:tcW w:w="4961" w:type="dxa"/>
            <w:tcBorders>
              <w:right w:val="single" w:sz="12" w:space="0" w:color="auto"/>
            </w:tcBorders>
          </w:tcPr>
          <w:p w14:paraId="2ED11EE4" w14:textId="77777777" w:rsidR="00B364B3" w:rsidRPr="00C079B0" w:rsidRDefault="00B364B3" w:rsidP="00B364B3">
            <w:pPr>
              <w:pStyle w:val="alina"/>
              <w:keepLines w:val="0"/>
              <w:suppressAutoHyphens/>
            </w:pPr>
            <w:r w:rsidRPr="00C079B0">
              <w:rPr>
                <w:vertAlign w:val="superscript"/>
              </w:rPr>
              <w:t>8</w:t>
            </w:r>
            <w:r w:rsidRPr="00C079B0">
              <w:t xml:space="preserve"> Sans changement.</w:t>
            </w:r>
          </w:p>
        </w:tc>
        <w:tc>
          <w:tcPr>
            <w:tcW w:w="6249" w:type="dxa"/>
            <w:tcBorders>
              <w:left w:val="single" w:sz="12" w:space="0" w:color="auto"/>
              <w:right w:val="single" w:sz="2" w:space="0" w:color="auto"/>
            </w:tcBorders>
          </w:tcPr>
          <w:p w14:paraId="66CA03B3" w14:textId="77777777" w:rsidR="00B364B3" w:rsidRPr="00C75DF6" w:rsidRDefault="00B364B3" w:rsidP="00B364B3">
            <w:pPr>
              <w:pStyle w:val="alina"/>
              <w:keepLines w:val="0"/>
              <w:suppressAutoHyphens/>
            </w:pPr>
          </w:p>
        </w:tc>
      </w:tr>
      <w:tr w:rsidR="00B364B3" w:rsidRPr="00C079B0" w14:paraId="42127455" w14:textId="748DCF50" w:rsidTr="00A0108A">
        <w:tc>
          <w:tcPr>
            <w:tcW w:w="4385" w:type="dxa"/>
            <w:tcBorders>
              <w:left w:val="single" w:sz="2" w:space="0" w:color="auto"/>
            </w:tcBorders>
          </w:tcPr>
          <w:p w14:paraId="7C0440FB" w14:textId="77777777" w:rsidR="00B364B3" w:rsidRPr="00C079B0" w:rsidRDefault="00B364B3" w:rsidP="00B364B3">
            <w:pPr>
              <w:pStyle w:val="alina"/>
              <w:keepLines w:val="0"/>
              <w:suppressAutoHyphens/>
            </w:pPr>
            <w:r w:rsidRPr="00C079B0">
              <w:rPr>
                <w:vertAlign w:val="superscript"/>
              </w:rPr>
              <w:t>8bis</w:t>
            </w:r>
            <w:r w:rsidRPr="00C079B0">
              <w:t xml:space="preserve"> Lorsque des faits graves sont allégués qui pourraient avoir un impact sur l'organisation d'un établissement ou d'une institution ou sur la pratique d'un professionnel de la santé, le médiateur peut en informer le département sans que le secret de fonction ne lui soit opposable. Pour le surplus, il est indépendant du département.</w:t>
            </w:r>
          </w:p>
        </w:tc>
        <w:tc>
          <w:tcPr>
            <w:tcW w:w="4961" w:type="dxa"/>
            <w:tcBorders>
              <w:right w:val="single" w:sz="12" w:space="0" w:color="auto"/>
            </w:tcBorders>
          </w:tcPr>
          <w:p w14:paraId="4A3DDB4A" w14:textId="77777777" w:rsidR="00B364B3" w:rsidRPr="00C079B0" w:rsidRDefault="00B364B3" w:rsidP="00B364B3">
            <w:pPr>
              <w:pStyle w:val="alina"/>
              <w:keepLines w:val="0"/>
              <w:suppressAutoHyphens/>
            </w:pPr>
            <w:r w:rsidRPr="00C079B0">
              <w:rPr>
                <w:vertAlign w:val="superscript"/>
              </w:rPr>
              <w:t>8bis</w:t>
            </w:r>
            <w:r w:rsidRPr="00C079B0">
              <w:t xml:space="preserve"> Sans changement.</w:t>
            </w:r>
          </w:p>
        </w:tc>
        <w:tc>
          <w:tcPr>
            <w:tcW w:w="6249" w:type="dxa"/>
            <w:tcBorders>
              <w:left w:val="single" w:sz="12" w:space="0" w:color="auto"/>
              <w:right w:val="single" w:sz="2" w:space="0" w:color="auto"/>
            </w:tcBorders>
          </w:tcPr>
          <w:p w14:paraId="7F5732F5" w14:textId="77777777" w:rsidR="00B364B3" w:rsidRPr="00C75DF6" w:rsidRDefault="00B364B3" w:rsidP="00B364B3">
            <w:pPr>
              <w:pStyle w:val="alina"/>
              <w:keepLines w:val="0"/>
              <w:suppressAutoHyphens/>
            </w:pPr>
          </w:p>
        </w:tc>
      </w:tr>
      <w:tr w:rsidR="00B364B3" w:rsidRPr="00C079B0" w14:paraId="107DA365" w14:textId="08916A47" w:rsidTr="00A0108A">
        <w:tc>
          <w:tcPr>
            <w:tcW w:w="4385" w:type="dxa"/>
            <w:tcBorders>
              <w:left w:val="single" w:sz="2" w:space="0" w:color="auto"/>
            </w:tcBorders>
          </w:tcPr>
          <w:p w14:paraId="5905C189" w14:textId="77777777" w:rsidR="00B364B3" w:rsidRPr="00C079B0" w:rsidRDefault="00B364B3" w:rsidP="00B364B3">
            <w:pPr>
              <w:pStyle w:val="alina"/>
              <w:keepLines w:val="0"/>
              <w:suppressAutoHyphens/>
            </w:pPr>
            <w:r w:rsidRPr="00C079B0">
              <w:rPr>
                <w:vertAlign w:val="superscript"/>
              </w:rPr>
              <w:t>9</w:t>
            </w:r>
            <w:r w:rsidRPr="00C079B0">
              <w:t xml:space="preserve"> Les autres règles d'organisation sont fixées par le Conseil d'Etat.</w:t>
            </w:r>
          </w:p>
        </w:tc>
        <w:tc>
          <w:tcPr>
            <w:tcW w:w="4961" w:type="dxa"/>
            <w:tcBorders>
              <w:right w:val="single" w:sz="12" w:space="0" w:color="auto"/>
            </w:tcBorders>
          </w:tcPr>
          <w:p w14:paraId="4CDE8ABF" w14:textId="77777777" w:rsidR="00B364B3" w:rsidRPr="00C079B0" w:rsidRDefault="00B364B3" w:rsidP="00B364B3">
            <w:pPr>
              <w:pStyle w:val="alina"/>
              <w:keepLines w:val="0"/>
              <w:suppressAutoHyphens/>
            </w:pPr>
            <w:r w:rsidRPr="00C079B0">
              <w:rPr>
                <w:vertAlign w:val="superscript"/>
              </w:rPr>
              <w:t>9</w:t>
            </w:r>
            <w:r w:rsidRPr="00C079B0">
              <w:t xml:space="preserve"> Sans changement.</w:t>
            </w:r>
          </w:p>
        </w:tc>
        <w:tc>
          <w:tcPr>
            <w:tcW w:w="6249" w:type="dxa"/>
            <w:tcBorders>
              <w:left w:val="single" w:sz="12" w:space="0" w:color="auto"/>
              <w:right w:val="single" w:sz="2" w:space="0" w:color="auto"/>
            </w:tcBorders>
          </w:tcPr>
          <w:p w14:paraId="4DA6DDFD" w14:textId="77777777" w:rsidR="00B364B3" w:rsidRPr="00C75DF6" w:rsidRDefault="00B364B3" w:rsidP="00B364B3">
            <w:pPr>
              <w:pStyle w:val="alina"/>
              <w:keepLines w:val="0"/>
              <w:suppressAutoHyphens/>
            </w:pPr>
          </w:p>
        </w:tc>
      </w:tr>
      <w:tr w:rsidR="00B364B3" w:rsidRPr="00C079B0" w14:paraId="5A32B9D5" w14:textId="130C242A" w:rsidTr="00A0108A">
        <w:tc>
          <w:tcPr>
            <w:tcW w:w="4385" w:type="dxa"/>
            <w:tcBorders>
              <w:left w:val="single" w:sz="2" w:space="0" w:color="auto"/>
            </w:tcBorders>
          </w:tcPr>
          <w:p w14:paraId="3EF223A5" w14:textId="66AE2079" w:rsidR="00B364B3" w:rsidRPr="00C079B0" w:rsidRDefault="00B364B3" w:rsidP="0039015E">
            <w:pPr>
              <w:pStyle w:val="titrearticle"/>
            </w:pPr>
            <w:r w:rsidRPr="00C079B0">
              <w:t>Art. 15d</w:t>
            </w:r>
            <w:r w:rsidRPr="00C079B0">
              <w:tab/>
              <w:t>Commission d'examen des plaintes, missions</w:t>
            </w:r>
          </w:p>
        </w:tc>
        <w:tc>
          <w:tcPr>
            <w:tcW w:w="4961" w:type="dxa"/>
            <w:tcBorders>
              <w:right w:val="single" w:sz="12" w:space="0" w:color="auto"/>
            </w:tcBorders>
          </w:tcPr>
          <w:p w14:paraId="6A4E557E" w14:textId="4120BF89" w:rsidR="00B364B3" w:rsidRPr="00C079B0" w:rsidRDefault="00B364B3" w:rsidP="0039015E">
            <w:pPr>
              <w:pStyle w:val="titrearticle"/>
            </w:pPr>
            <w:r w:rsidRPr="00C079B0">
              <w:t>Art. 15d</w:t>
            </w:r>
            <w:r w:rsidRPr="00C079B0">
              <w:tab/>
              <w:t>Sans changement</w:t>
            </w:r>
          </w:p>
        </w:tc>
        <w:tc>
          <w:tcPr>
            <w:tcW w:w="6249" w:type="dxa"/>
            <w:tcBorders>
              <w:left w:val="single" w:sz="12" w:space="0" w:color="auto"/>
              <w:right w:val="single" w:sz="2" w:space="0" w:color="auto"/>
            </w:tcBorders>
          </w:tcPr>
          <w:p w14:paraId="53D41EB9" w14:textId="2136CCAF" w:rsidR="00B364B3" w:rsidRPr="00C75DF6" w:rsidRDefault="00B364B3" w:rsidP="00B364B3">
            <w:pPr>
              <w:pStyle w:val="alina"/>
              <w:keepLines w:val="0"/>
              <w:suppressAutoHyphens/>
              <w:spacing w:before="120" w:after="120"/>
            </w:pPr>
            <w:r>
              <w:rPr>
                <w:b/>
              </w:rPr>
              <w:t>A</w:t>
            </w:r>
            <w:r w:rsidRPr="000F10AD">
              <w:rPr>
                <w:b/>
              </w:rPr>
              <w:t>d article 1</w:t>
            </w:r>
            <w:r>
              <w:rPr>
                <w:b/>
              </w:rPr>
              <w:t>5b</w:t>
            </w:r>
          </w:p>
        </w:tc>
      </w:tr>
      <w:tr w:rsidR="00B364B3" w:rsidRPr="00C079B0" w14:paraId="1B2E21BF" w14:textId="4B723CFD" w:rsidTr="00A0108A">
        <w:tc>
          <w:tcPr>
            <w:tcW w:w="4385" w:type="dxa"/>
            <w:tcBorders>
              <w:left w:val="single" w:sz="2" w:space="0" w:color="auto"/>
            </w:tcBorders>
          </w:tcPr>
          <w:p w14:paraId="67101245" w14:textId="77777777" w:rsidR="00B364B3" w:rsidRPr="00C079B0" w:rsidRDefault="00B364B3" w:rsidP="00B364B3">
            <w:pPr>
              <w:pStyle w:val="alina"/>
              <w:keepLines w:val="0"/>
              <w:suppressAutoHyphens/>
            </w:pPr>
            <w:r w:rsidRPr="00C079B0">
              <w:rPr>
                <w:vertAlign w:val="superscript"/>
              </w:rPr>
              <w:t>1</w:t>
            </w:r>
            <w:r w:rsidRPr="00C079B0">
              <w:t xml:space="preserve"> Il est institué une Commission d'examen des plaintes des patients et des résidents ou usagers d'établissements sanitaires et d'établissements socio-éducatifs définis par la loi du 10 février 2004 sur les mesures d'aide et d'intégration pour personnes handicapées (ci-après : la Commission d'examen des plaintes).</w:t>
            </w:r>
          </w:p>
        </w:tc>
        <w:tc>
          <w:tcPr>
            <w:tcW w:w="4961" w:type="dxa"/>
            <w:tcBorders>
              <w:right w:val="single" w:sz="12" w:space="0" w:color="auto"/>
            </w:tcBorders>
          </w:tcPr>
          <w:p w14:paraId="6E99BE80" w14:textId="77777777" w:rsidR="00B364B3" w:rsidRPr="00C079B0" w:rsidRDefault="00B364B3" w:rsidP="00B364B3">
            <w:pPr>
              <w:pStyle w:val="alina"/>
              <w:keepLines w:val="0"/>
              <w:suppressAutoHyphens/>
            </w:pPr>
            <w:r w:rsidRPr="00C079B0">
              <w:rPr>
                <w:vertAlign w:val="superscript"/>
              </w:rPr>
              <w:t>1</w:t>
            </w:r>
            <w:r w:rsidRPr="00C079B0">
              <w:t xml:space="preserve"> Il est institué une Commission d'examen des plaintes des patients et des résidents ou usagers d'établissements sanitaires et d'établissements socio-éducatifs (ci-après: la Commission d'examen des plaintes).</w:t>
            </w:r>
          </w:p>
        </w:tc>
        <w:tc>
          <w:tcPr>
            <w:tcW w:w="6249" w:type="dxa"/>
            <w:tcBorders>
              <w:left w:val="single" w:sz="12" w:space="0" w:color="auto"/>
              <w:right w:val="single" w:sz="2" w:space="0" w:color="auto"/>
            </w:tcBorders>
          </w:tcPr>
          <w:p w14:paraId="789A99B6" w14:textId="77777777" w:rsidR="00B364B3" w:rsidRPr="00C75DF6" w:rsidRDefault="00B364B3" w:rsidP="00B364B3">
            <w:pPr>
              <w:pStyle w:val="alina"/>
              <w:keepLines w:val="0"/>
              <w:suppressAutoHyphens/>
            </w:pPr>
          </w:p>
        </w:tc>
      </w:tr>
      <w:tr w:rsidR="00B364B3" w:rsidRPr="00C079B0" w14:paraId="71BE7398" w14:textId="6E252E28" w:rsidTr="00A0108A">
        <w:tc>
          <w:tcPr>
            <w:tcW w:w="4385" w:type="dxa"/>
            <w:tcBorders>
              <w:left w:val="single" w:sz="2" w:space="0" w:color="auto"/>
            </w:tcBorders>
          </w:tcPr>
          <w:p w14:paraId="53D16FEE" w14:textId="77777777" w:rsidR="00B364B3" w:rsidRPr="00C079B0" w:rsidRDefault="00B364B3" w:rsidP="00B364B3">
            <w:pPr>
              <w:pStyle w:val="alina"/>
              <w:keepLines w:val="0"/>
              <w:suppressAutoHyphens/>
            </w:pPr>
            <w:r w:rsidRPr="00C079B0">
              <w:rPr>
                <w:vertAlign w:val="superscript"/>
              </w:rPr>
              <w:t>2</w:t>
            </w:r>
            <w:r w:rsidRPr="00C079B0">
              <w:t xml:space="preserve"> La Commission d'examen des plaintes a pour mission d'assurer le respect des droits des patients et des résidents consacrés par la présente loi et de traiter les plaintes relatives à la prise en charge par les professionnels de la santé ainsi que par les établissements ou institutions sanitaires touchant aux violations des droits de la personne. </w:t>
            </w:r>
          </w:p>
        </w:tc>
        <w:tc>
          <w:tcPr>
            <w:tcW w:w="4961" w:type="dxa"/>
            <w:tcBorders>
              <w:right w:val="single" w:sz="12" w:space="0" w:color="auto"/>
            </w:tcBorders>
          </w:tcPr>
          <w:p w14:paraId="24BFEB9C" w14:textId="77777777" w:rsidR="00B364B3" w:rsidRPr="00C079B0" w:rsidRDefault="00B364B3" w:rsidP="00B364B3">
            <w:pPr>
              <w:pStyle w:val="alina"/>
              <w:keepLines w:val="0"/>
              <w:suppressAutoHyphens/>
            </w:pPr>
            <w:r w:rsidRPr="00C079B0">
              <w:rPr>
                <w:vertAlign w:val="superscript"/>
              </w:rPr>
              <w:t>2</w:t>
            </w:r>
            <w:r w:rsidRPr="00C079B0">
              <w:t xml:space="preserve"> La Commission d'examen des plaintes a pour mission d'assurer le respect des droits des patients et des résidents consacrés par la présente loi ainsi que par la LAIH. Elle traite également les plaintes relatives à la prise en charge par les professionnels de la santé ainsi que par les établissements ou institutions sanitaires touchant aux violations des droits de la personne.</w:t>
            </w:r>
          </w:p>
        </w:tc>
        <w:tc>
          <w:tcPr>
            <w:tcW w:w="6249" w:type="dxa"/>
            <w:tcBorders>
              <w:left w:val="single" w:sz="12" w:space="0" w:color="auto"/>
              <w:right w:val="single" w:sz="2" w:space="0" w:color="auto"/>
            </w:tcBorders>
          </w:tcPr>
          <w:p w14:paraId="23689531" w14:textId="77777777" w:rsidR="00B364B3" w:rsidRPr="00C75DF6" w:rsidRDefault="00B364B3" w:rsidP="00B364B3">
            <w:pPr>
              <w:pStyle w:val="alina"/>
              <w:keepLines w:val="0"/>
              <w:suppressAutoHyphens/>
            </w:pPr>
          </w:p>
        </w:tc>
      </w:tr>
      <w:tr w:rsidR="00B364B3" w:rsidRPr="00C079B0" w14:paraId="1CF70C90" w14:textId="1AF6DC42" w:rsidTr="00A0108A">
        <w:tc>
          <w:tcPr>
            <w:tcW w:w="4385" w:type="dxa"/>
            <w:tcBorders>
              <w:left w:val="single" w:sz="2" w:space="0" w:color="auto"/>
            </w:tcBorders>
          </w:tcPr>
          <w:p w14:paraId="326589B4" w14:textId="77777777" w:rsidR="00B364B3" w:rsidRPr="00C079B0" w:rsidRDefault="00B364B3" w:rsidP="00B364B3">
            <w:pPr>
              <w:suppressAutoHyphens/>
              <w:spacing w:before="120" w:after="120"/>
              <w:rPr>
                <w:rFonts w:ascii="Arial" w:hAnsi="Arial" w:cs="Arial"/>
                <w:sz w:val="20"/>
                <w:szCs w:val="20"/>
              </w:rPr>
            </w:pPr>
            <w:r w:rsidRPr="00C079B0">
              <w:rPr>
                <w:rFonts w:ascii="Arial" w:hAnsi="Arial" w:cs="Arial"/>
                <w:sz w:val="20"/>
                <w:szCs w:val="20"/>
                <w:vertAlign w:val="superscript"/>
              </w:rPr>
              <w:t>3</w:t>
            </w:r>
            <w:r w:rsidRPr="00C079B0">
              <w:rPr>
                <w:rFonts w:ascii="Arial" w:hAnsi="Arial" w:cs="Arial"/>
                <w:sz w:val="20"/>
                <w:szCs w:val="20"/>
              </w:rPr>
              <w:t xml:space="preserve"> …</w:t>
            </w:r>
          </w:p>
        </w:tc>
        <w:tc>
          <w:tcPr>
            <w:tcW w:w="4961" w:type="dxa"/>
            <w:tcBorders>
              <w:right w:val="single" w:sz="12" w:space="0" w:color="auto"/>
            </w:tcBorders>
          </w:tcPr>
          <w:p w14:paraId="7C607F0D" w14:textId="77777777" w:rsidR="00B364B3" w:rsidRPr="00C079B0" w:rsidRDefault="00B364B3" w:rsidP="00B364B3">
            <w:pPr>
              <w:suppressAutoHyphens/>
              <w:spacing w:before="120" w:after="120"/>
              <w:rPr>
                <w:rFonts w:ascii="Arial" w:hAnsi="Arial" w:cs="Arial"/>
                <w:sz w:val="20"/>
                <w:szCs w:val="20"/>
              </w:rPr>
            </w:pPr>
            <w:r w:rsidRPr="00C079B0">
              <w:rPr>
                <w:rFonts w:ascii="Arial" w:hAnsi="Arial" w:cs="Arial"/>
                <w:sz w:val="20"/>
                <w:szCs w:val="20"/>
                <w:vertAlign w:val="superscript"/>
              </w:rPr>
              <w:t>3</w:t>
            </w:r>
            <w:r w:rsidRPr="00C079B0">
              <w:rPr>
                <w:rFonts w:ascii="Arial" w:hAnsi="Arial" w:cs="Arial"/>
                <w:sz w:val="20"/>
                <w:szCs w:val="20"/>
              </w:rPr>
              <w:t xml:space="preserve"> Sans changement.</w:t>
            </w:r>
          </w:p>
        </w:tc>
        <w:tc>
          <w:tcPr>
            <w:tcW w:w="6249" w:type="dxa"/>
            <w:tcBorders>
              <w:left w:val="single" w:sz="12" w:space="0" w:color="auto"/>
              <w:right w:val="single" w:sz="2" w:space="0" w:color="auto"/>
            </w:tcBorders>
          </w:tcPr>
          <w:p w14:paraId="0B6C91D8" w14:textId="77777777" w:rsidR="00B364B3" w:rsidRPr="00C75DF6" w:rsidRDefault="00B364B3" w:rsidP="00B364B3">
            <w:pPr>
              <w:pStyle w:val="alina"/>
              <w:keepLines w:val="0"/>
              <w:suppressAutoHyphens/>
            </w:pPr>
          </w:p>
        </w:tc>
      </w:tr>
      <w:tr w:rsidR="00B364B3" w:rsidRPr="00C079B0" w14:paraId="5EC27BAA" w14:textId="776FD1F5" w:rsidTr="00A0108A">
        <w:tc>
          <w:tcPr>
            <w:tcW w:w="4385" w:type="dxa"/>
            <w:tcBorders>
              <w:left w:val="single" w:sz="2" w:space="0" w:color="auto"/>
            </w:tcBorders>
          </w:tcPr>
          <w:p w14:paraId="4CA9A716" w14:textId="77777777" w:rsidR="00B364B3" w:rsidRPr="00C079B0" w:rsidRDefault="00B364B3" w:rsidP="00B364B3">
            <w:pPr>
              <w:suppressAutoHyphens/>
              <w:spacing w:before="120" w:after="120"/>
              <w:rPr>
                <w:rFonts w:ascii="Arial" w:hAnsi="Arial" w:cs="Arial"/>
                <w:sz w:val="20"/>
                <w:szCs w:val="20"/>
              </w:rPr>
            </w:pPr>
            <w:r w:rsidRPr="00C079B0">
              <w:rPr>
                <w:rFonts w:ascii="Arial" w:hAnsi="Arial" w:cs="Arial"/>
                <w:sz w:val="20"/>
                <w:szCs w:val="20"/>
                <w:vertAlign w:val="superscript"/>
              </w:rPr>
              <w:lastRenderedPageBreak/>
              <w:t>4</w:t>
            </w:r>
            <w:r w:rsidRPr="00C079B0">
              <w:rPr>
                <w:rFonts w:ascii="Arial" w:hAnsi="Arial" w:cs="Arial"/>
                <w:sz w:val="20"/>
                <w:szCs w:val="20"/>
              </w:rPr>
              <w:t xml:space="preserve"> La Commission d'examen des plaintes exerce, d'office ou sur requête, les attributions suivantes : </w:t>
            </w:r>
          </w:p>
        </w:tc>
        <w:tc>
          <w:tcPr>
            <w:tcW w:w="4961" w:type="dxa"/>
            <w:tcBorders>
              <w:right w:val="single" w:sz="12" w:space="0" w:color="auto"/>
            </w:tcBorders>
          </w:tcPr>
          <w:p w14:paraId="237BC85E" w14:textId="77777777" w:rsidR="00B364B3" w:rsidRPr="00C079B0" w:rsidRDefault="00B364B3" w:rsidP="00B364B3">
            <w:pPr>
              <w:suppressAutoHyphens/>
              <w:spacing w:before="120" w:after="120"/>
              <w:rPr>
                <w:rFonts w:ascii="Arial" w:hAnsi="Arial" w:cs="Arial"/>
                <w:sz w:val="20"/>
                <w:szCs w:val="20"/>
              </w:rPr>
            </w:pPr>
            <w:r w:rsidRPr="00C079B0">
              <w:rPr>
                <w:rFonts w:ascii="Arial" w:hAnsi="Arial" w:cs="Arial"/>
                <w:sz w:val="20"/>
                <w:szCs w:val="20"/>
                <w:vertAlign w:val="superscript"/>
              </w:rPr>
              <w:t>4</w:t>
            </w:r>
            <w:r w:rsidRPr="00C079B0">
              <w:rPr>
                <w:rFonts w:ascii="Arial" w:hAnsi="Arial" w:cs="Arial"/>
                <w:sz w:val="20"/>
                <w:szCs w:val="20"/>
              </w:rPr>
              <w:t xml:space="preserve"> Sans changement.</w:t>
            </w:r>
          </w:p>
        </w:tc>
        <w:tc>
          <w:tcPr>
            <w:tcW w:w="6249" w:type="dxa"/>
            <w:tcBorders>
              <w:left w:val="single" w:sz="12" w:space="0" w:color="auto"/>
              <w:right w:val="single" w:sz="2" w:space="0" w:color="auto"/>
            </w:tcBorders>
          </w:tcPr>
          <w:p w14:paraId="17D693CD" w14:textId="77777777" w:rsidR="00B364B3" w:rsidRPr="00C75DF6" w:rsidRDefault="00B364B3" w:rsidP="00B364B3">
            <w:pPr>
              <w:pStyle w:val="alina"/>
              <w:keepLines w:val="0"/>
              <w:suppressAutoHyphens/>
            </w:pPr>
          </w:p>
        </w:tc>
      </w:tr>
      <w:tr w:rsidR="00B364B3" w:rsidRPr="00C079B0" w14:paraId="79906EE5" w14:textId="3AE5056F" w:rsidTr="00A0108A">
        <w:tc>
          <w:tcPr>
            <w:tcW w:w="4385" w:type="dxa"/>
            <w:tcBorders>
              <w:left w:val="single" w:sz="2" w:space="0" w:color="auto"/>
            </w:tcBorders>
          </w:tcPr>
          <w:p w14:paraId="660F0777" w14:textId="77777777" w:rsidR="00B364B3" w:rsidRPr="00751ACD" w:rsidRDefault="00B364B3" w:rsidP="00B364B3">
            <w:pPr>
              <w:pStyle w:val="lettre"/>
              <w:keepLines w:val="0"/>
              <w:suppressAutoHyphens/>
            </w:pPr>
            <w:r w:rsidRPr="00751ACD">
              <w:t>a.</w:t>
            </w:r>
            <w:r w:rsidRPr="00751ACD">
              <w:tab/>
              <w:t xml:space="preserve">elle instruit les plaintes et, dans la mesure du possible, tente la conciliation entre les parties ; </w:t>
            </w:r>
          </w:p>
        </w:tc>
        <w:tc>
          <w:tcPr>
            <w:tcW w:w="4961" w:type="dxa"/>
            <w:tcBorders>
              <w:right w:val="single" w:sz="12" w:space="0" w:color="auto"/>
            </w:tcBorders>
          </w:tcPr>
          <w:p w14:paraId="699E50D8" w14:textId="77777777" w:rsidR="00B364B3" w:rsidRPr="00751ACD" w:rsidRDefault="00B364B3" w:rsidP="00B364B3">
            <w:pPr>
              <w:pStyle w:val="lettre"/>
              <w:keepLines w:val="0"/>
              <w:suppressAutoHyphens/>
            </w:pPr>
            <w:r w:rsidRPr="00751ACD">
              <w:t>a.</w:t>
            </w:r>
            <w:r w:rsidRPr="00751ACD">
              <w:tab/>
              <w:t>Sans changement.</w:t>
            </w:r>
          </w:p>
        </w:tc>
        <w:tc>
          <w:tcPr>
            <w:tcW w:w="6249" w:type="dxa"/>
            <w:tcBorders>
              <w:left w:val="single" w:sz="12" w:space="0" w:color="auto"/>
              <w:right w:val="single" w:sz="2" w:space="0" w:color="auto"/>
            </w:tcBorders>
          </w:tcPr>
          <w:p w14:paraId="7F0E3C3A" w14:textId="77777777" w:rsidR="00B364B3" w:rsidRPr="00C75DF6" w:rsidRDefault="00B364B3" w:rsidP="00B364B3">
            <w:pPr>
              <w:pStyle w:val="alina"/>
              <w:keepLines w:val="0"/>
              <w:suppressAutoHyphens/>
            </w:pPr>
          </w:p>
        </w:tc>
      </w:tr>
      <w:tr w:rsidR="00B364B3" w:rsidRPr="00C079B0" w14:paraId="5E219570" w14:textId="3133A990" w:rsidTr="00A0108A">
        <w:tc>
          <w:tcPr>
            <w:tcW w:w="4385" w:type="dxa"/>
            <w:tcBorders>
              <w:left w:val="single" w:sz="2" w:space="0" w:color="auto"/>
            </w:tcBorders>
          </w:tcPr>
          <w:p w14:paraId="34FB2DC5" w14:textId="77777777" w:rsidR="00B364B3" w:rsidRPr="00751ACD" w:rsidRDefault="00B364B3" w:rsidP="00B364B3">
            <w:pPr>
              <w:pStyle w:val="lettre"/>
              <w:keepLines w:val="0"/>
              <w:suppressAutoHyphens/>
            </w:pPr>
            <w:r w:rsidRPr="00751ACD">
              <w:t>b.</w:t>
            </w:r>
            <w:r w:rsidRPr="00751ACD">
              <w:tab/>
              <w:t>elle peut demander aux professionnels de la santé, aux établissements sanitaires et aux institutions toutes les informations utiles à l'exécution de sa tâche ;</w:t>
            </w:r>
          </w:p>
        </w:tc>
        <w:tc>
          <w:tcPr>
            <w:tcW w:w="4961" w:type="dxa"/>
            <w:tcBorders>
              <w:right w:val="single" w:sz="12" w:space="0" w:color="auto"/>
            </w:tcBorders>
          </w:tcPr>
          <w:p w14:paraId="2317ABAB" w14:textId="77777777" w:rsidR="00B364B3" w:rsidRPr="00751ACD" w:rsidRDefault="00B364B3" w:rsidP="00B364B3">
            <w:pPr>
              <w:pStyle w:val="lettre"/>
              <w:keepLines w:val="0"/>
              <w:suppressAutoHyphens/>
            </w:pPr>
            <w:r w:rsidRPr="00751ACD">
              <w:t>b.</w:t>
            </w:r>
            <w:r w:rsidRPr="00751ACD">
              <w:tab/>
              <w:t>Sans changement.</w:t>
            </w:r>
          </w:p>
        </w:tc>
        <w:tc>
          <w:tcPr>
            <w:tcW w:w="6249" w:type="dxa"/>
            <w:tcBorders>
              <w:left w:val="single" w:sz="12" w:space="0" w:color="auto"/>
              <w:right w:val="single" w:sz="2" w:space="0" w:color="auto"/>
            </w:tcBorders>
          </w:tcPr>
          <w:p w14:paraId="25FCBF99" w14:textId="77777777" w:rsidR="00B364B3" w:rsidRPr="00C75DF6" w:rsidRDefault="00B364B3" w:rsidP="00B364B3">
            <w:pPr>
              <w:pStyle w:val="alina"/>
              <w:keepLines w:val="0"/>
              <w:suppressAutoHyphens/>
            </w:pPr>
          </w:p>
        </w:tc>
      </w:tr>
      <w:tr w:rsidR="00B364B3" w:rsidRPr="00C079B0" w14:paraId="6C14AEDF" w14:textId="30892C08" w:rsidTr="00A0108A">
        <w:tc>
          <w:tcPr>
            <w:tcW w:w="4385" w:type="dxa"/>
            <w:tcBorders>
              <w:left w:val="single" w:sz="2" w:space="0" w:color="auto"/>
            </w:tcBorders>
          </w:tcPr>
          <w:p w14:paraId="496ECD1E" w14:textId="77777777" w:rsidR="00B364B3" w:rsidRPr="00751ACD" w:rsidRDefault="00B364B3" w:rsidP="00B364B3">
            <w:pPr>
              <w:pStyle w:val="lettre"/>
              <w:keepLines w:val="0"/>
              <w:suppressAutoHyphens/>
            </w:pPr>
            <w:r w:rsidRPr="00751ACD">
              <w:t>c.</w:t>
            </w:r>
            <w:r w:rsidRPr="00751ACD">
              <w:tab/>
              <w:t xml:space="preserve">elle décide des mesures à prendre en application de l'article 191, alinéa 1, lettres a à c de la présente loi ; </w:t>
            </w:r>
          </w:p>
        </w:tc>
        <w:tc>
          <w:tcPr>
            <w:tcW w:w="4961" w:type="dxa"/>
            <w:tcBorders>
              <w:right w:val="single" w:sz="12" w:space="0" w:color="auto"/>
            </w:tcBorders>
          </w:tcPr>
          <w:p w14:paraId="3ABFD329" w14:textId="77777777" w:rsidR="00B364B3" w:rsidRPr="00751ACD" w:rsidRDefault="00B364B3" w:rsidP="00B364B3">
            <w:pPr>
              <w:pStyle w:val="lettre"/>
              <w:keepLines w:val="0"/>
              <w:suppressAutoHyphens/>
            </w:pPr>
            <w:r w:rsidRPr="00751ACD">
              <w:t>c.</w:t>
            </w:r>
            <w:r w:rsidRPr="00751ACD">
              <w:tab/>
              <w:t>Sans changement.</w:t>
            </w:r>
          </w:p>
        </w:tc>
        <w:tc>
          <w:tcPr>
            <w:tcW w:w="6249" w:type="dxa"/>
            <w:tcBorders>
              <w:left w:val="single" w:sz="12" w:space="0" w:color="auto"/>
              <w:right w:val="single" w:sz="2" w:space="0" w:color="auto"/>
            </w:tcBorders>
          </w:tcPr>
          <w:p w14:paraId="196B0E71" w14:textId="77777777" w:rsidR="00B364B3" w:rsidRPr="00C75DF6" w:rsidRDefault="00B364B3" w:rsidP="00B364B3">
            <w:pPr>
              <w:pStyle w:val="alina"/>
              <w:keepLines w:val="0"/>
              <w:suppressAutoHyphens/>
            </w:pPr>
          </w:p>
        </w:tc>
      </w:tr>
      <w:tr w:rsidR="00B364B3" w:rsidRPr="00C079B0" w14:paraId="10619116" w14:textId="4EBBDD87" w:rsidTr="00A0108A">
        <w:tc>
          <w:tcPr>
            <w:tcW w:w="4385" w:type="dxa"/>
            <w:tcBorders>
              <w:left w:val="single" w:sz="2" w:space="0" w:color="auto"/>
            </w:tcBorders>
          </w:tcPr>
          <w:p w14:paraId="70859F30" w14:textId="77777777" w:rsidR="00B364B3" w:rsidRPr="00751ACD" w:rsidRDefault="00B364B3" w:rsidP="00B364B3">
            <w:pPr>
              <w:pStyle w:val="lettre"/>
              <w:keepLines w:val="0"/>
              <w:suppressAutoHyphens/>
            </w:pPr>
            <w:r w:rsidRPr="00751ACD">
              <w:t>d.</w:t>
            </w:r>
            <w:r w:rsidRPr="00751ACD">
              <w:tab/>
              <w:t>elle peut ordonner la cessation des violations caractérisées des droits que la LSP reconnaît aux patients et résidents, en particulier en matière de contrainte (art. 23b à 23e LSP) ;</w:t>
            </w:r>
          </w:p>
        </w:tc>
        <w:tc>
          <w:tcPr>
            <w:tcW w:w="4961" w:type="dxa"/>
            <w:tcBorders>
              <w:right w:val="single" w:sz="12" w:space="0" w:color="auto"/>
            </w:tcBorders>
          </w:tcPr>
          <w:p w14:paraId="5138F025" w14:textId="77777777" w:rsidR="00B364B3" w:rsidRPr="00751ACD" w:rsidRDefault="00B364B3" w:rsidP="00B364B3">
            <w:pPr>
              <w:pStyle w:val="lettre"/>
              <w:keepLines w:val="0"/>
              <w:suppressAutoHyphens/>
            </w:pPr>
            <w:r w:rsidRPr="00751ACD">
              <w:t>d.</w:t>
            </w:r>
            <w:r w:rsidRPr="00751ACD">
              <w:tab/>
              <w:t>Sans changement.</w:t>
            </w:r>
          </w:p>
        </w:tc>
        <w:tc>
          <w:tcPr>
            <w:tcW w:w="6249" w:type="dxa"/>
            <w:tcBorders>
              <w:left w:val="single" w:sz="12" w:space="0" w:color="auto"/>
              <w:right w:val="single" w:sz="2" w:space="0" w:color="auto"/>
            </w:tcBorders>
          </w:tcPr>
          <w:p w14:paraId="182E6EBE" w14:textId="77777777" w:rsidR="00B364B3" w:rsidRPr="00C75DF6" w:rsidRDefault="00B364B3" w:rsidP="00B364B3">
            <w:pPr>
              <w:pStyle w:val="alina"/>
              <w:keepLines w:val="0"/>
              <w:suppressAutoHyphens/>
            </w:pPr>
          </w:p>
        </w:tc>
      </w:tr>
      <w:tr w:rsidR="00B364B3" w:rsidRPr="00C079B0" w14:paraId="165BDAA8" w14:textId="6F0D2EB7" w:rsidTr="00A0108A">
        <w:tc>
          <w:tcPr>
            <w:tcW w:w="4385" w:type="dxa"/>
            <w:tcBorders>
              <w:left w:val="single" w:sz="2" w:space="0" w:color="auto"/>
            </w:tcBorders>
          </w:tcPr>
          <w:p w14:paraId="0A07C413" w14:textId="77777777" w:rsidR="00B364B3" w:rsidRPr="00751ACD" w:rsidRDefault="00B364B3" w:rsidP="00B364B3">
            <w:pPr>
              <w:pStyle w:val="lettre"/>
              <w:keepLines w:val="0"/>
              <w:suppressAutoHyphens/>
            </w:pPr>
            <w:r w:rsidRPr="00751ACD">
              <w:t>e.</w:t>
            </w:r>
            <w:r w:rsidRPr="00751ACD">
              <w:tab/>
              <w:t xml:space="preserve">elle transmet son préavis au chef du département lorsque la mesure à prendre vise l'article 191, alinéa 1, lettres d à f. </w:t>
            </w:r>
          </w:p>
        </w:tc>
        <w:tc>
          <w:tcPr>
            <w:tcW w:w="4961" w:type="dxa"/>
            <w:tcBorders>
              <w:right w:val="single" w:sz="12" w:space="0" w:color="auto"/>
            </w:tcBorders>
          </w:tcPr>
          <w:p w14:paraId="66F9C087" w14:textId="77777777" w:rsidR="00B364B3" w:rsidRPr="00751ACD" w:rsidRDefault="00B364B3" w:rsidP="00B364B3">
            <w:pPr>
              <w:pStyle w:val="lettre"/>
              <w:keepLines w:val="0"/>
              <w:suppressAutoHyphens/>
            </w:pPr>
            <w:r w:rsidRPr="00751ACD">
              <w:t>e.</w:t>
            </w:r>
            <w:r w:rsidRPr="00751ACD">
              <w:tab/>
              <w:t>Sans changement.</w:t>
            </w:r>
          </w:p>
        </w:tc>
        <w:tc>
          <w:tcPr>
            <w:tcW w:w="6249" w:type="dxa"/>
            <w:tcBorders>
              <w:left w:val="single" w:sz="12" w:space="0" w:color="auto"/>
              <w:right w:val="single" w:sz="2" w:space="0" w:color="auto"/>
            </w:tcBorders>
          </w:tcPr>
          <w:p w14:paraId="67C61EA2" w14:textId="77777777" w:rsidR="00B364B3" w:rsidRPr="00C75DF6" w:rsidRDefault="00B364B3" w:rsidP="00B364B3">
            <w:pPr>
              <w:pStyle w:val="alina"/>
              <w:keepLines w:val="0"/>
              <w:suppressAutoHyphens/>
            </w:pPr>
          </w:p>
        </w:tc>
      </w:tr>
      <w:tr w:rsidR="00B364B3" w:rsidRPr="00C079B0" w14:paraId="108313A1" w14:textId="20BA850E" w:rsidTr="00A0108A">
        <w:tc>
          <w:tcPr>
            <w:tcW w:w="4385" w:type="dxa"/>
            <w:tcBorders>
              <w:left w:val="single" w:sz="2" w:space="0" w:color="auto"/>
            </w:tcBorders>
          </w:tcPr>
          <w:p w14:paraId="5CE009D0" w14:textId="77777777" w:rsidR="00B364B3" w:rsidRPr="00751ACD" w:rsidRDefault="00B364B3" w:rsidP="00B364B3">
            <w:pPr>
              <w:pStyle w:val="lettre"/>
              <w:keepLines w:val="0"/>
              <w:suppressAutoHyphens/>
            </w:pPr>
            <w:r w:rsidRPr="00751ACD">
              <w:t>f.</w:t>
            </w:r>
            <w:r w:rsidRPr="00751ACD">
              <w:tab/>
              <w:t xml:space="preserve">elle peut émettre des recommandations à l'attention du chef du département. </w:t>
            </w:r>
          </w:p>
        </w:tc>
        <w:tc>
          <w:tcPr>
            <w:tcW w:w="4961" w:type="dxa"/>
            <w:tcBorders>
              <w:right w:val="single" w:sz="12" w:space="0" w:color="auto"/>
            </w:tcBorders>
          </w:tcPr>
          <w:p w14:paraId="19E565E7" w14:textId="77777777" w:rsidR="00B364B3" w:rsidRPr="00751ACD" w:rsidRDefault="00B364B3" w:rsidP="00B364B3">
            <w:pPr>
              <w:pStyle w:val="lettre"/>
              <w:keepLines w:val="0"/>
              <w:suppressAutoHyphens/>
            </w:pPr>
            <w:r w:rsidRPr="00751ACD">
              <w:t>f.</w:t>
            </w:r>
            <w:r w:rsidRPr="00751ACD">
              <w:tab/>
              <w:t>Sans changement.</w:t>
            </w:r>
          </w:p>
        </w:tc>
        <w:tc>
          <w:tcPr>
            <w:tcW w:w="6249" w:type="dxa"/>
            <w:tcBorders>
              <w:left w:val="single" w:sz="12" w:space="0" w:color="auto"/>
              <w:right w:val="single" w:sz="2" w:space="0" w:color="auto"/>
            </w:tcBorders>
          </w:tcPr>
          <w:p w14:paraId="2E8F1FF6" w14:textId="77777777" w:rsidR="00B364B3" w:rsidRPr="00C75DF6" w:rsidRDefault="00B364B3" w:rsidP="00B364B3">
            <w:pPr>
              <w:pStyle w:val="alina"/>
              <w:keepLines w:val="0"/>
              <w:suppressAutoHyphens/>
            </w:pPr>
          </w:p>
        </w:tc>
      </w:tr>
      <w:tr w:rsidR="00B364B3" w:rsidRPr="00C079B0" w14:paraId="2E6A3E36" w14:textId="34434F70" w:rsidTr="00A0108A">
        <w:tc>
          <w:tcPr>
            <w:tcW w:w="4385" w:type="dxa"/>
            <w:tcBorders>
              <w:left w:val="single" w:sz="2" w:space="0" w:color="auto"/>
            </w:tcBorders>
          </w:tcPr>
          <w:p w14:paraId="0F94D09F" w14:textId="77777777" w:rsidR="00B364B3" w:rsidRPr="00C079B0" w:rsidRDefault="00B364B3" w:rsidP="00B364B3">
            <w:pPr>
              <w:pStyle w:val="alina"/>
              <w:keepLines w:val="0"/>
              <w:suppressAutoHyphens/>
            </w:pPr>
            <w:r w:rsidRPr="00C079B0">
              <w:rPr>
                <w:vertAlign w:val="superscript"/>
              </w:rPr>
              <w:t>4bis</w:t>
            </w:r>
            <w:r w:rsidRPr="00C079B0">
              <w:t xml:space="preserve"> La commission transmet au département copie de toute plainte déposée ainsi que des décisions prises sur la base de l'alinéa 4, lettres c et d ci-dessus.</w:t>
            </w:r>
          </w:p>
        </w:tc>
        <w:tc>
          <w:tcPr>
            <w:tcW w:w="4961" w:type="dxa"/>
            <w:tcBorders>
              <w:right w:val="single" w:sz="12" w:space="0" w:color="auto"/>
            </w:tcBorders>
          </w:tcPr>
          <w:p w14:paraId="5B142207" w14:textId="77777777" w:rsidR="00B364B3" w:rsidRPr="00C079B0" w:rsidRDefault="00B364B3" w:rsidP="00B364B3">
            <w:pPr>
              <w:pStyle w:val="alina"/>
              <w:keepLines w:val="0"/>
              <w:suppressAutoHyphens/>
            </w:pPr>
            <w:r w:rsidRPr="00C079B0">
              <w:rPr>
                <w:vertAlign w:val="superscript"/>
              </w:rPr>
              <w:t>4bis</w:t>
            </w:r>
            <w:r w:rsidRPr="00C079B0">
              <w:t xml:space="preserve"> Sans changement.</w:t>
            </w:r>
          </w:p>
        </w:tc>
        <w:tc>
          <w:tcPr>
            <w:tcW w:w="6249" w:type="dxa"/>
            <w:tcBorders>
              <w:left w:val="single" w:sz="12" w:space="0" w:color="auto"/>
              <w:right w:val="single" w:sz="2" w:space="0" w:color="auto"/>
            </w:tcBorders>
          </w:tcPr>
          <w:p w14:paraId="154B55E7" w14:textId="77777777" w:rsidR="00B364B3" w:rsidRPr="00C75DF6" w:rsidRDefault="00B364B3" w:rsidP="00B364B3">
            <w:pPr>
              <w:pStyle w:val="alina"/>
              <w:keepLines w:val="0"/>
              <w:suppressAutoHyphens/>
            </w:pPr>
          </w:p>
        </w:tc>
      </w:tr>
      <w:tr w:rsidR="00B364B3" w:rsidRPr="00C079B0" w14:paraId="09ADF7A3" w14:textId="46387053" w:rsidTr="00A0108A">
        <w:tc>
          <w:tcPr>
            <w:tcW w:w="4385" w:type="dxa"/>
            <w:tcBorders>
              <w:left w:val="single" w:sz="2" w:space="0" w:color="auto"/>
            </w:tcBorders>
          </w:tcPr>
          <w:p w14:paraId="3CE16506" w14:textId="77777777" w:rsidR="00B364B3" w:rsidRPr="00C079B0" w:rsidRDefault="00B364B3" w:rsidP="00B364B3">
            <w:pPr>
              <w:pStyle w:val="alina"/>
              <w:keepLines w:val="0"/>
              <w:suppressAutoHyphens/>
            </w:pPr>
            <w:r w:rsidRPr="00C079B0">
              <w:rPr>
                <w:vertAlign w:val="superscript"/>
              </w:rPr>
              <w:t>5</w:t>
            </w:r>
            <w:r w:rsidRPr="00C079B0">
              <w:t xml:space="preserve"> La Commission d'examen des plaintes des résidents exerce également les compétences que lui attribue la LAIH .</w:t>
            </w:r>
          </w:p>
        </w:tc>
        <w:tc>
          <w:tcPr>
            <w:tcW w:w="4961" w:type="dxa"/>
            <w:tcBorders>
              <w:right w:val="single" w:sz="12" w:space="0" w:color="auto"/>
            </w:tcBorders>
          </w:tcPr>
          <w:p w14:paraId="2DED74FE" w14:textId="77777777" w:rsidR="00B364B3" w:rsidRPr="00C079B0" w:rsidRDefault="00B364B3" w:rsidP="00B364B3">
            <w:pPr>
              <w:pStyle w:val="alina"/>
              <w:keepLines w:val="0"/>
              <w:suppressAutoHyphens/>
            </w:pPr>
            <w:r w:rsidRPr="00C079B0">
              <w:rPr>
                <w:vertAlign w:val="superscript"/>
              </w:rPr>
              <w:t>5</w:t>
            </w:r>
            <w:r w:rsidRPr="00C079B0">
              <w:t xml:space="preserve"> Sans changement.</w:t>
            </w:r>
          </w:p>
        </w:tc>
        <w:tc>
          <w:tcPr>
            <w:tcW w:w="6249" w:type="dxa"/>
            <w:tcBorders>
              <w:left w:val="single" w:sz="12" w:space="0" w:color="auto"/>
              <w:right w:val="single" w:sz="2" w:space="0" w:color="auto"/>
            </w:tcBorders>
          </w:tcPr>
          <w:p w14:paraId="7E39F03F" w14:textId="77777777" w:rsidR="00B364B3" w:rsidRPr="00C75DF6" w:rsidRDefault="00B364B3" w:rsidP="00B364B3">
            <w:pPr>
              <w:pStyle w:val="alina"/>
              <w:keepLines w:val="0"/>
              <w:suppressAutoHyphens/>
            </w:pPr>
          </w:p>
        </w:tc>
      </w:tr>
      <w:tr w:rsidR="00B364B3" w:rsidRPr="00C079B0" w14:paraId="22132D6A" w14:textId="39AA9585" w:rsidTr="00A0108A">
        <w:tc>
          <w:tcPr>
            <w:tcW w:w="4385" w:type="dxa"/>
            <w:tcBorders>
              <w:left w:val="single" w:sz="2" w:space="0" w:color="auto"/>
            </w:tcBorders>
          </w:tcPr>
          <w:p w14:paraId="7201E701" w14:textId="77777777" w:rsidR="00B364B3" w:rsidRPr="00C079B0" w:rsidRDefault="00B364B3" w:rsidP="00B364B3">
            <w:pPr>
              <w:pStyle w:val="alina"/>
              <w:keepLines w:val="0"/>
              <w:suppressAutoHyphens/>
            </w:pPr>
            <w:r w:rsidRPr="00C079B0">
              <w:rPr>
                <w:vertAlign w:val="superscript"/>
              </w:rPr>
              <w:t>6</w:t>
            </w:r>
            <w:r w:rsidRPr="00C079B0">
              <w:t xml:space="preserve"> …</w:t>
            </w:r>
          </w:p>
        </w:tc>
        <w:tc>
          <w:tcPr>
            <w:tcW w:w="4961" w:type="dxa"/>
            <w:tcBorders>
              <w:right w:val="single" w:sz="12" w:space="0" w:color="auto"/>
            </w:tcBorders>
          </w:tcPr>
          <w:p w14:paraId="4E07F372" w14:textId="77777777" w:rsidR="00B364B3" w:rsidRPr="00C079B0" w:rsidRDefault="00B364B3" w:rsidP="00B364B3">
            <w:pPr>
              <w:pStyle w:val="alina"/>
              <w:keepLines w:val="0"/>
              <w:suppressAutoHyphens/>
            </w:pPr>
            <w:r w:rsidRPr="00C079B0">
              <w:rPr>
                <w:vertAlign w:val="superscript"/>
              </w:rPr>
              <w:t>6</w:t>
            </w:r>
            <w:r w:rsidRPr="00C079B0">
              <w:t xml:space="preserve"> Sans changement.</w:t>
            </w:r>
          </w:p>
        </w:tc>
        <w:tc>
          <w:tcPr>
            <w:tcW w:w="6249" w:type="dxa"/>
            <w:tcBorders>
              <w:left w:val="single" w:sz="12" w:space="0" w:color="auto"/>
              <w:right w:val="single" w:sz="2" w:space="0" w:color="auto"/>
            </w:tcBorders>
          </w:tcPr>
          <w:p w14:paraId="6036D333" w14:textId="77777777" w:rsidR="00B364B3" w:rsidRPr="00C75DF6" w:rsidRDefault="00B364B3" w:rsidP="00B364B3">
            <w:pPr>
              <w:pStyle w:val="alina"/>
              <w:keepLines w:val="0"/>
              <w:suppressAutoHyphens/>
            </w:pPr>
          </w:p>
        </w:tc>
      </w:tr>
      <w:tr w:rsidR="00B364B3" w:rsidRPr="00C079B0" w14:paraId="41561AF2" w14:textId="7154F350" w:rsidTr="00A0108A">
        <w:tc>
          <w:tcPr>
            <w:tcW w:w="4385" w:type="dxa"/>
            <w:tcBorders>
              <w:left w:val="single" w:sz="2" w:space="0" w:color="auto"/>
            </w:tcBorders>
          </w:tcPr>
          <w:p w14:paraId="7A828F71" w14:textId="77777777" w:rsidR="00B364B3" w:rsidRDefault="00B364B3" w:rsidP="00B364B3">
            <w:pPr>
              <w:pStyle w:val="alina"/>
              <w:keepLines w:val="0"/>
              <w:suppressAutoHyphens/>
            </w:pPr>
            <w:r w:rsidRPr="00C079B0">
              <w:rPr>
                <w:vertAlign w:val="superscript"/>
              </w:rPr>
              <w:t>7</w:t>
            </w:r>
            <w:r w:rsidRPr="00C079B0">
              <w:t xml:space="preserve"> Les compétences de l'autorité de protection de l'adulte liées aux articles 20, 20a et 23d sont réservées.</w:t>
            </w:r>
          </w:p>
          <w:p w14:paraId="54C1FC8B" w14:textId="116C1587" w:rsidR="00A0108A" w:rsidRPr="00C079B0" w:rsidRDefault="00A0108A" w:rsidP="00B364B3">
            <w:pPr>
              <w:pStyle w:val="alina"/>
              <w:keepLines w:val="0"/>
              <w:suppressAutoHyphens/>
            </w:pPr>
          </w:p>
        </w:tc>
        <w:tc>
          <w:tcPr>
            <w:tcW w:w="4961" w:type="dxa"/>
            <w:tcBorders>
              <w:right w:val="single" w:sz="12" w:space="0" w:color="auto"/>
            </w:tcBorders>
          </w:tcPr>
          <w:p w14:paraId="310253D0" w14:textId="77777777" w:rsidR="00B364B3" w:rsidRPr="00C079B0" w:rsidRDefault="00B364B3" w:rsidP="00B364B3">
            <w:pPr>
              <w:pStyle w:val="alina"/>
              <w:keepLines w:val="0"/>
              <w:suppressAutoHyphens/>
            </w:pPr>
            <w:r w:rsidRPr="00C079B0">
              <w:rPr>
                <w:vertAlign w:val="superscript"/>
              </w:rPr>
              <w:t>7</w:t>
            </w:r>
            <w:r w:rsidRPr="00C079B0">
              <w:t xml:space="preserve"> Sans changement.</w:t>
            </w:r>
          </w:p>
        </w:tc>
        <w:tc>
          <w:tcPr>
            <w:tcW w:w="6249" w:type="dxa"/>
            <w:tcBorders>
              <w:left w:val="single" w:sz="12" w:space="0" w:color="auto"/>
              <w:right w:val="single" w:sz="2" w:space="0" w:color="auto"/>
            </w:tcBorders>
          </w:tcPr>
          <w:p w14:paraId="63073DF8" w14:textId="77777777" w:rsidR="00B364B3" w:rsidRPr="00C75DF6" w:rsidRDefault="00B364B3" w:rsidP="00B364B3">
            <w:pPr>
              <w:pStyle w:val="alina"/>
              <w:keepLines w:val="0"/>
              <w:suppressAutoHyphens/>
            </w:pPr>
          </w:p>
        </w:tc>
      </w:tr>
      <w:tr w:rsidR="00B364B3" w:rsidRPr="00C079B0" w14:paraId="5BFC925E" w14:textId="07937B53" w:rsidTr="00A0108A">
        <w:tc>
          <w:tcPr>
            <w:tcW w:w="4385" w:type="dxa"/>
            <w:tcBorders>
              <w:left w:val="single" w:sz="2" w:space="0" w:color="auto"/>
            </w:tcBorders>
          </w:tcPr>
          <w:p w14:paraId="1F547B3A" w14:textId="2060D518" w:rsidR="00B364B3" w:rsidRPr="00C079B0" w:rsidRDefault="00B364B3" w:rsidP="0039015E">
            <w:pPr>
              <w:pStyle w:val="titrearticle"/>
            </w:pPr>
            <w:r w:rsidRPr="00C079B0">
              <w:lastRenderedPageBreak/>
              <w:t>Art. 16</w:t>
            </w:r>
            <w:r w:rsidRPr="00C079B0">
              <w:tab/>
              <w:t>Autorité sanitaire communale</w:t>
            </w:r>
          </w:p>
        </w:tc>
        <w:tc>
          <w:tcPr>
            <w:tcW w:w="4961" w:type="dxa"/>
            <w:tcBorders>
              <w:right w:val="single" w:sz="12" w:space="0" w:color="auto"/>
            </w:tcBorders>
          </w:tcPr>
          <w:p w14:paraId="07081439" w14:textId="3DDBC9E4" w:rsidR="00B364B3" w:rsidRPr="00C079B0" w:rsidRDefault="00B364B3" w:rsidP="0039015E">
            <w:pPr>
              <w:pStyle w:val="titrearticle"/>
            </w:pPr>
            <w:r w:rsidRPr="00C079B0">
              <w:t>Art. 16</w:t>
            </w:r>
            <w:r w:rsidRPr="00C079B0">
              <w:tab/>
              <w:t>Sans changement</w:t>
            </w:r>
          </w:p>
        </w:tc>
        <w:tc>
          <w:tcPr>
            <w:tcW w:w="6249" w:type="dxa"/>
            <w:tcBorders>
              <w:left w:val="single" w:sz="12" w:space="0" w:color="auto"/>
              <w:right w:val="single" w:sz="2" w:space="0" w:color="auto"/>
            </w:tcBorders>
          </w:tcPr>
          <w:p w14:paraId="3FEEC9C9" w14:textId="6EBCDA22" w:rsidR="00B364B3" w:rsidRPr="000F10AD" w:rsidRDefault="00B364B3" w:rsidP="0039015E">
            <w:pPr>
              <w:pStyle w:val="titrearticle"/>
            </w:pPr>
            <w:r>
              <w:t>A</w:t>
            </w:r>
            <w:r w:rsidRPr="000F10AD">
              <w:t>d article 16</w:t>
            </w:r>
          </w:p>
        </w:tc>
      </w:tr>
      <w:tr w:rsidR="00B364B3" w:rsidRPr="00C079B0" w14:paraId="30F12A51" w14:textId="5082FB2F" w:rsidTr="00A0108A">
        <w:tc>
          <w:tcPr>
            <w:tcW w:w="4385" w:type="dxa"/>
            <w:tcBorders>
              <w:left w:val="single" w:sz="2" w:space="0" w:color="auto"/>
            </w:tcBorders>
          </w:tcPr>
          <w:p w14:paraId="0387FAD1" w14:textId="77777777" w:rsidR="00B364B3" w:rsidRPr="00C079B0" w:rsidRDefault="00B364B3" w:rsidP="00B364B3">
            <w:pPr>
              <w:pStyle w:val="alina"/>
              <w:keepLines w:val="0"/>
              <w:suppressAutoHyphens/>
            </w:pPr>
            <w:r w:rsidRPr="00C079B0">
              <w:rPr>
                <w:vertAlign w:val="superscript"/>
              </w:rPr>
              <w:t>1</w:t>
            </w:r>
            <w:r w:rsidRPr="00C079B0">
              <w:t xml:space="preserve"> La municipalité est l'autorité sanitaire communale.</w:t>
            </w:r>
          </w:p>
        </w:tc>
        <w:tc>
          <w:tcPr>
            <w:tcW w:w="4961" w:type="dxa"/>
            <w:tcBorders>
              <w:right w:val="single" w:sz="12" w:space="0" w:color="auto"/>
            </w:tcBorders>
          </w:tcPr>
          <w:p w14:paraId="12ADCF2A"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4BEB28D1" w14:textId="77777777" w:rsidR="00B364B3" w:rsidRPr="00C75DF6" w:rsidRDefault="00B364B3" w:rsidP="00B364B3">
            <w:pPr>
              <w:pStyle w:val="alina"/>
              <w:keepLines w:val="0"/>
              <w:suppressAutoHyphens/>
            </w:pPr>
          </w:p>
        </w:tc>
      </w:tr>
      <w:tr w:rsidR="00B364B3" w:rsidRPr="00C079B0" w14:paraId="412F1033" w14:textId="1B6E5919" w:rsidTr="00A0108A">
        <w:tc>
          <w:tcPr>
            <w:tcW w:w="4385" w:type="dxa"/>
            <w:tcBorders>
              <w:left w:val="single" w:sz="2" w:space="0" w:color="auto"/>
            </w:tcBorders>
          </w:tcPr>
          <w:p w14:paraId="2EF137C6" w14:textId="77777777" w:rsidR="00B364B3" w:rsidRPr="00C079B0" w:rsidRDefault="00B364B3" w:rsidP="00B364B3">
            <w:pPr>
              <w:pStyle w:val="alina"/>
              <w:keepLines w:val="0"/>
              <w:suppressAutoHyphens/>
            </w:pPr>
            <w:r w:rsidRPr="00C079B0">
              <w:rPr>
                <w:vertAlign w:val="superscript"/>
              </w:rPr>
              <w:t>2</w:t>
            </w:r>
            <w:r w:rsidRPr="00C079B0">
              <w:t xml:space="preserve"> Elle veille à la salubrité locale, à l'hygiène des constructions, des habitations, de la voirie, des plages et des piscines accessibles au public.</w:t>
            </w:r>
          </w:p>
        </w:tc>
        <w:tc>
          <w:tcPr>
            <w:tcW w:w="4961" w:type="dxa"/>
            <w:tcBorders>
              <w:right w:val="single" w:sz="12" w:space="0" w:color="auto"/>
            </w:tcBorders>
          </w:tcPr>
          <w:p w14:paraId="76F5724E"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735CD7BD" w14:textId="77777777" w:rsidR="00B364B3" w:rsidRPr="00C75DF6" w:rsidRDefault="00B364B3" w:rsidP="00B364B3">
            <w:pPr>
              <w:pStyle w:val="alina"/>
              <w:keepLines w:val="0"/>
              <w:suppressAutoHyphens/>
            </w:pPr>
          </w:p>
        </w:tc>
      </w:tr>
      <w:tr w:rsidR="00B364B3" w:rsidRPr="00C079B0" w14:paraId="67B5BE34" w14:textId="231C27B0" w:rsidTr="00A0108A">
        <w:tc>
          <w:tcPr>
            <w:tcW w:w="4385" w:type="dxa"/>
            <w:tcBorders>
              <w:left w:val="single" w:sz="2" w:space="0" w:color="auto"/>
            </w:tcBorders>
          </w:tcPr>
          <w:p w14:paraId="458D43BA" w14:textId="77777777" w:rsidR="00B364B3" w:rsidRPr="00C079B0" w:rsidRDefault="00B364B3" w:rsidP="00B364B3">
            <w:pPr>
              <w:pStyle w:val="alina"/>
              <w:keepLines w:val="0"/>
              <w:suppressAutoHyphens/>
            </w:pPr>
            <w:r w:rsidRPr="00C079B0">
              <w:rPr>
                <w:vertAlign w:val="superscript"/>
              </w:rPr>
              <w:t>3</w:t>
            </w:r>
            <w:r w:rsidRPr="00C079B0">
              <w:t xml:space="preserve"> La municipalité a l'obligation d'informer sans délai le Service de la santé publique de tout fait important concernant la santé publique.</w:t>
            </w:r>
          </w:p>
        </w:tc>
        <w:tc>
          <w:tcPr>
            <w:tcW w:w="4961" w:type="dxa"/>
            <w:tcBorders>
              <w:right w:val="single" w:sz="12" w:space="0" w:color="auto"/>
            </w:tcBorders>
          </w:tcPr>
          <w:p w14:paraId="576C102F" w14:textId="77777777" w:rsidR="00B364B3" w:rsidRPr="00C079B0" w:rsidRDefault="00B364B3" w:rsidP="00B364B3">
            <w:pPr>
              <w:pStyle w:val="alina"/>
              <w:keepLines w:val="0"/>
              <w:suppressAutoHyphens/>
            </w:pPr>
            <w:r w:rsidRPr="00C079B0">
              <w:rPr>
                <w:vertAlign w:val="superscript"/>
              </w:rPr>
              <w:t>3</w:t>
            </w:r>
            <w:r w:rsidRPr="00C079B0">
              <w:t xml:space="preserve"> La municipalité a l'obligation d'informer sans délai le service de tout fait important concernant la santé publique.</w:t>
            </w:r>
          </w:p>
        </w:tc>
        <w:tc>
          <w:tcPr>
            <w:tcW w:w="6249" w:type="dxa"/>
            <w:tcBorders>
              <w:left w:val="single" w:sz="12" w:space="0" w:color="auto"/>
              <w:right w:val="single" w:sz="2" w:space="0" w:color="auto"/>
            </w:tcBorders>
          </w:tcPr>
          <w:p w14:paraId="0A2B44F0" w14:textId="77777777" w:rsidR="00B364B3" w:rsidRPr="00C75DF6" w:rsidRDefault="00B364B3" w:rsidP="00B364B3">
            <w:pPr>
              <w:pStyle w:val="alina"/>
              <w:keepLines w:val="0"/>
              <w:suppressAutoHyphens/>
            </w:pPr>
          </w:p>
        </w:tc>
      </w:tr>
      <w:tr w:rsidR="00B364B3" w:rsidRPr="00C079B0" w14:paraId="7FE56D4F" w14:textId="5BE0CC96" w:rsidTr="00A0108A">
        <w:tc>
          <w:tcPr>
            <w:tcW w:w="4385" w:type="dxa"/>
            <w:tcBorders>
              <w:left w:val="single" w:sz="2" w:space="0" w:color="auto"/>
            </w:tcBorders>
          </w:tcPr>
          <w:p w14:paraId="424EB6A5" w14:textId="77777777" w:rsidR="00B364B3" w:rsidRPr="00C079B0" w:rsidRDefault="00B364B3" w:rsidP="00B364B3">
            <w:pPr>
              <w:pStyle w:val="alina"/>
              <w:keepLines w:val="0"/>
              <w:suppressAutoHyphens/>
            </w:pPr>
            <w:r w:rsidRPr="00C079B0">
              <w:rPr>
                <w:vertAlign w:val="superscript"/>
              </w:rPr>
              <w:t>4</w:t>
            </w:r>
            <w:r w:rsidRPr="00C079B0">
              <w:t xml:space="preserve"> Selon les directives du médecin cantonal, du chef du Service de la santé publique ou du médecin-délégué, elle prend les mesures urgentes pour combattre les maladies transmissibles. Elle organise la police des cimetières et des inhumations.</w:t>
            </w:r>
          </w:p>
        </w:tc>
        <w:tc>
          <w:tcPr>
            <w:tcW w:w="4961" w:type="dxa"/>
            <w:tcBorders>
              <w:right w:val="single" w:sz="12" w:space="0" w:color="auto"/>
            </w:tcBorders>
          </w:tcPr>
          <w:p w14:paraId="60C1A50A" w14:textId="77777777" w:rsidR="00B364B3" w:rsidRPr="00C079B0" w:rsidRDefault="00B364B3" w:rsidP="00B364B3">
            <w:pPr>
              <w:pStyle w:val="alina"/>
              <w:keepLines w:val="0"/>
              <w:suppressAutoHyphens/>
            </w:pPr>
            <w:r w:rsidRPr="00C079B0">
              <w:rPr>
                <w:vertAlign w:val="superscript"/>
              </w:rPr>
              <w:t>4</w:t>
            </w:r>
            <w:r w:rsidRPr="00C079B0">
              <w:t xml:space="preserve"> Selon les directives du chef de service, du médecin cantonal ou du médecin-délégué, elle prend les mesures urgentes pour combattre les maladies transmissibles. Elle organise la police des cimetières et des inhumations.</w:t>
            </w:r>
          </w:p>
        </w:tc>
        <w:tc>
          <w:tcPr>
            <w:tcW w:w="6249" w:type="dxa"/>
            <w:tcBorders>
              <w:left w:val="single" w:sz="12" w:space="0" w:color="auto"/>
              <w:right w:val="single" w:sz="2" w:space="0" w:color="auto"/>
            </w:tcBorders>
          </w:tcPr>
          <w:p w14:paraId="5A15854F" w14:textId="77777777" w:rsidR="00B364B3" w:rsidRPr="00C75DF6" w:rsidRDefault="00B364B3" w:rsidP="00B364B3">
            <w:pPr>
              <w:pStyle w:val="alina"/>
              <w:keepLines w:val="0"/>
              <w:suppressAutoHyphens/>
            </w:pPr>
          </w:p>
        </w:tc>
      </w:tr>
      <w:tr w:rsidR="00B364B3" w:rsidRPr="00C079B0" w14:paraId="0331C620" w14:textId="7A0751FF" w:rsidTr="00A0108A">
        <w:tc>
          <w:tcPr>
            <w:tcW w:w="4385" w:type="dxa"/>
            <w:tcBorders>
              <w:left w:val="single" w:sz="2" w:space="0" w:color="auto"/>
            </w:tcBorders>
          </w:tcPr>
          <w:p w14:paraId="1F9F797F" w14:textId="77777777" w:rsidR="00B364B3" w:rsidRPr="00C079B0" w:rsidRDefault="00B364B3" w:rsidP="00B364B3">
            <w:pPr>
              <w:pStyle w:val="alina"/>
              <w:keepLines w:val="0"/>
              <w:suppressAutoHyphens/>
            </w:pPr>
            <w:r w:rsidRPr="00C079B0">
              <w:rPr>
                <w:vertAlign w:val="superscript"/>
              </w:rPr>
              <w:t>5</w:t>
            </w:r>
            <w:r w:rsidRPr="00C079B0">
              <w:t xml:space="preserve"> Demeurent réservés les articles 17a, 30 et suivants de la présente loi ainsi que la législation sur les épizooties . </w:t>
            </w:r>
          </w:p>
        </w:tc>
        <w:tc>
          <w:tcPr>
            <w:tcW w:w="4961" w:type="dxa"/>
            <w:tcBorders>
              <w:right w:val="single" w:sz="12" w:space="0" w:color="auto"/>
            </w:tcBorders>
          </w:tcPr>
          <w:p w14:paraId="4404B21C" w14:textId="77777777" w:rsidR="00B364B3" w:rsidRPr="00C079B0" w:rsidRDefault="00B364B3" w:rsidP="00B364B3">
            <w:pPr>
              <w:pStyle w:val="alina"/>
              <w:keepLines w:val="0"/>
              <w:suppressAutoHyphens/>
            </w:pPr>
            <w:r w:rsidRPr="00C079B0">
              <w:rPr>
                <w:vertAlign w:val="superscript"/>
              </w:rPr>
              <w:t>5</w:t>
            </w:r>
            <w:r w:rsidRPr="00C079B0">
              <w:t xml:space="preserve"> Sans changement.</w:t>
            </w:r>
          </w:p>
        </w:tc>
        <w:tc>
          <w:tcPr>
            <w:tcW w:w="6249" w:type="dxa"/>
            <w:tcBorders>
              <w:left w:val="single" w:sz="12" w:space="0" w:color="auto"/>
              <w:right w:val="single" w:sz="2" w:space="0" w:color="auto"/>
            </w:tcBorders>
          </w:tcPr>
          <w:p w14:paraId="05E18E0A" w14:textId="77777777" w:rsidR="00B364B3" w:rsidRPr="00C75DF6" w:rsidRDefault="00B364B3" w:rsidP="00B364B3">
            <w:pPr>
              <w:pStyle w:val="alina"/>
              <w:keepLines w:val="0"/>
              <w:suppressAutoHyphens/>
            </w:pPr>
          </w:p>
        </w:tc>
      </w:tr>
      <w:tr w:rsidR="00B364B3" w:rsidRPr="00C079B0" w14:paraId="29E89442" w14:textId="20528D80" w:rsidTr="00A0108A">
        <w:tc>
          <w:tcPr>
            <w:tcW w:w="4385" w:type="dxa"/>
            <w:tcBorders>
              <w:left w:val="single" w:sz="2" w:space="0" w:color="auto"/>
            </w:tcBorders>
          </w:tcPr>
          <w:p w14:paraId="278A66F5" w14:textId="77777777" w:rsidR="00B364B3" w:rsidRPr="00C079B0" w:rsidRDefault="00B364B3" w:rsidP="00B364B3">
            <w:pPr>
              <w:pStyle w:val="alina"/>
              <w:keepLines w:val="0"/>
              <w:suppressAutoHyphens/>
            </w:pPr>
            <w:r w:rsidRPr="00C079B0">
              <w:rPr>
                <w:vertAlign w:val="superscript"/>
              </w:rPr>
              <w:t>6</w:t>
            </w:r>
            <w:r w:rsidRPr="00C079B0">
              <w:t xml:space="preserve"> Dans les limites de leurs attributions, les communes peuvent édicter des règlements d'application de la présente loi, sous réserve de l'approbation du chef de département concerné.</w:t>
            </w:r>
          </w:p>
        </w:tc>
        <w:tc>
          <w:tcPr>
            <w:tcW w:w="4961" w:type="dxa"/>
            <w:tcBorders>
              <w:right w:val="single" w:sz="12" w:space="0" w:color="auto"/>
            </w:tcBorders>
          </w:tcPr>
          <w:p w14:paraId="039C9ABA" w14:textId="77777777" w:rsidR="00B364B3" w:rsidRPr="00C079B0" w:rsidRDefault="00B364B3" w:rsidP="00B364B3">
            <w:pPr>
              <w:pStyle w:val="alina"/>
              <w:keepLines w:val="0"/>
              <w:suppressAutoHyphens/>
            </w:pPr>
            <w:r w:rsidRPr="00C079B0">
              <w:rPr>
                <w:vertAlign w:val="superscript"/>
              </w:rPr>
              <w:t>6</w:t>
            </w:r>
            <w:r w:rsidRPr="00C079B0">
              <w:t xml:space="preserve"> Sans changement.</w:t>
            </w:r>
          </w:p>
        </w:tc>
        <w:tc>
          <w:tcPr>
            <w:tcW w:w="6249" w:type="dxa"/>
            <w:tcBorders>
              <w:left w:val="single" w:sz="12" w:space="0" w:color="auto"/>
              <w:right w:val="single" w:sz="2" w:space="0" w:color="auto"/>
            </w:tcBorders>
          </w:tcPr>
          <w:p w14:paraId="1A0B3BCC" w14:textId="77777777" w:rsidR="00B364B3" w:rsidRPr="00C75DF6" w:rsidRDefault="00B364B3" w:rsidP="00B364B3">
            <w:pPr>
              <w:pStyle w:val="alina"/>
              <w:keepLines w:val="0"/>
              <w:suppressAutoHyphens/>
            </w:pPr>
          </w:p>
        </w:tc>
      </w:tr>
      <w:tr w:rsidR="00B364B3" w:rsidRPr="00C079B0" w14:paraId="2610CDFF" w14:textId="2A767946" w:rsidTr="00A0108A">
        <w:tc>
          <w:tcPr>
            <w:tcW w:w="4385" w:type="dxa"/>
            <w:tcBorders>
              <w:left w:val="single" w:sz="2" w:space="0" w:color="auto"/>
            </w:tcBorders>
          </w:tcPr>
          <w:p w14:paraId="5A8C74C7" w14:textId="33DD174E" w:rsidR="00B364B3" w:rsidRPr="00C079B0" w:rsidRDefault="00B364B3" w:rsidP="0039015E">
            <w:pPr>
              <w:pStyle w:val="titrearticle"/>
            </w:pPr>
            <w:r w:rsidRPr="00C079B0">
              <w:t>Art. 21</w:t>
            </w:r>
            <w:r w:rsidRPr="00C079B0">
              <w:tab/>
              <w:t>Droit à l'information</w:t>
            </w:r>
          </w:p>
        </w:tc>
        <w:tc>
          <w:tcPr>
            <w:tcW w:w="4961" w:type="dxa"/>
            <w:tcBorders>
              <w:right w:val="single" w:sz="12" w:space="0" w:color="auto"/>
            </w:tcBorders>
          </w:tcPr>
          <w:p w14:paraId="5968D719" w14:textId="43D3DF41" w:rsidR="00B364B3" w:rsidRPr="00C079B0" w:rsidRDefault="00B364B3" w:rsidP="0039015E">
            <w:pPr>
              <w:pStyle w:val="titrearticle"/>
            </w:pPr>
            <w:r w:rsidRPr="00C079B0">
              <w:t>Art. 21</w:t>
            </w:r>
            <w:r w:rsidRPr="00C079B0">
              <w:tab/>
              <w:t>Sans changement</w:t>
            </w:r>
          </w:p>
        </w:tc>
        <w:tc>
          <w:tcPr>
            <w:tcW w:w="6249" w:type="dxa"/>
            <w:tcBorders>
              <w:left w:val="single" w:sz="12" w:space="0" w:color="auto"/>
              <w:right w:val="single" w:sz="2" w:space="0" w:color="auto"/>
            </w:tcBorders>
          </w:tcPr>
          <w:p w14:paraId="1E174B4C" w14:textId="52F16649" w:rsidR="00B364B3" w:rsidRPr="00C75DF6" w:rsidRDefault="00B364B3" w:rsidP="0039015E">
            <w:pPr>
              <w:pStyle w:val="titrearticle"/>
            </w:pPr>
            <w:r>
              <w:t>A</w:t>
            </w:r>
            <w:r w:rsidRPr="000F10AD">
              <w:t>d article 21</w:t>
            </w:r>
          </w:p>
        </w:tc>
      </w:tr>
      <w:tr w:rsidR="00B364B3" w:rsidRPr="00C079B0" w14:paraId="785225D8" w14:textId="5055FF78" w:rsidTr="00A0108A">
        <w:tc>
          <w:tcPr>
            <w:tcW w:w="4385" w:type="dxa"/>
            <w:tcBorders>
              <w:left w:val="single" w:sz="2" w:space="0" w:color="auto"/>
            </w:tcBorders>
          </w:tcPr>
          <w:p w14:paraId="6DBB8966" w14:textId="77777777" w:rsidR="00B364B3" w:rsidRPr="00C079B0" w:rsidRDefault="00B364B3" w:rsidP="00B364B3">
            <w:pPr>
              <w:pStyle w:val="alina"/>
              <w:keepLines w:val="0"/>
              <w:suppressAutoHyphens/>
            </w:pPr>
            <w:r w:rsidRPr="00C079B0">
              <w:rPr>
                <w:vertAlign w:val="superscript"/>
              </w:rPr>
              <w:t>1</w:t>
            </w:r>
            <w:r w:rsidRPr="00C079B0">
              <w:t xml:space="preserve"> Afin de pouvoir consentir de manière libre et éclairée et faire un bon usage des soins, chaque patient a le droit d'être informé de manière claire et appropriée sur son état de santé, les différents examens et traitements envisageables, les conséquences et les risques prévisibles qu'ils impliquent, le pronostic et les aspects financiers du traitement. Il peut solliciter un 2ème avis médical auprès d'un médecin extérieur. </w:t>
            </w:r>
          </w:p>
        </w:tc>
        <w:tc>
          <w:tcPr>
            <w:tcW w:w="4961" w:type="dxa"/>
            <w:tcBorders>
              <w:right w:val="single" w:sz="12" w:space="0" w:color="auto"/>
            </w:tcBorders>
          </w:tcPr>
          <w:p w14:paraId="4E92FF1F"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0E368E51" w14:textId="77777777" w:rsidR="00B364B3" w:rsidRPr="00C75DF6" w:rsidRDefault="00B364B3" w:rsidP="00B364B3">
            <w:pPr>
              <w:pStyle w:val="alina"/>
              <w:keepLines w:val="0"/>
              <w:suppressAutoHyphens/>
            </w:pPr>
          </w:p>
        </w:tc>
      </w:tr>
      <w:tr w:rsidR="00B364B3" w:rsidRPr="00C079B0" w14:paraId="52C1E03F" w14:textId="03A4D71B" w:rsidTr="00A0108A">
        <w:tc>
          <w:tcPr>
            <w:tcW w:w="4385" w:type="dxa"/>
            <w:tcBorders>
              <w:left w:val="single" w:sz="2" w:space="0" w:color="auto"/>
            </w:tcBorders>
          </w:tcPr>
          <w:p w14:paraId="0282CAA8" w14:textId="77777777" w:rsidR="00B364B3" w:rsidRPr="00C079B0" w:rsidRDefault="00B364B3" w:rsidP="00B364B3">
            <w:pPr>
              <w:pStyle w:val="alina"/>
              <w:keepLines w:val="0"/>
              <w:suppressAutoHyphens/>
            </w:pPr>
            <w:r w:rsidRPr="00C079B0">
              <w:rPr>
                <w:vertAlign w:val="superscript"/>
              </w:rPr>
              <w:t>2</w:t>
            </w:r>
            <w:r w:rsidRPr="00C079B0">
              <w:t xml:space="preserve"> Chaque patient doit également recevoir, lors de son admission dans un établissement sanitaire, une information par écrit sur ses </w:t>
            </w:r>
            <w:r w:rsidRPr="00C079B0">
              <w:lastRenderedPageBreak/>
              <w:t>droits et ses devoirs ainsi que sur les conditions de son séjour.</w:t>
            </w:r>
          </w:p>
        </w:tc>
        <w:tc>
          <w:tcPr>
            <w:tcW w:w="4961" w:type="dxa"/>
            <w:tcBorders>
              <w:right w:val="single" w:sz="12" w:space="0" w:color="auto"/>
            </w:tcBorders>
          </w:tcPr>
          <w:p w14:paraId="6EA533D2" w14:textId="77777777" w:rsidR="00B364B3" w:rsidRPr="00C079B0" w:rsidRDefault="00B364B3" w:rsidP="00B364B3">
            <w:pPr>
              <w:pStyle w:val="alina"/>
              <w:keepLines w:val="0"/>
              <w:suppressAutoHyphens/>
            </w:pPr>
            <w:r w:rsidRPr="00C079B0">
              <w:rPr>
                <w:vertAlign w:val="superscript"/>
              </w:rPr>
              <w:lastRenderedPageBreak/>
              <w:t>2</w:t>
            </w:r>
            <w:r w:rsidRPr="00C079B0">
              <w:t xml:space="preserve"> Sans changement.</w:t>
            </w:r>
          </w:p>
        </w:tc>
        <w:tc>
          <w:tcPr>
            <w:tcW w:w="6249" w:type="dxa"/>
            <w:tcBorders>
              <w:left w:val="single" w:sz="12" w:space="0" w:color="auto"/>
              <w:right w:val="single" w:sz="2" w:space="0" w:color="auto"/>
            </w:tcBorders>
          </w:tcPr>
          <w:p w14:paraId="65DCC8F9" w14:textId="77777777" w:rsidR="00B364B3" w:rsidRPr="00C75DF6" w:rsidRDefault="00B364B3" w:rsidP="00B364B3">
            <w:pPr>
              <w:pStyle w:val="alina"/>
              <w:keepLines w:val="0"/>
              <w:suppressAutoHyphens/>
            </w:pPr>
          </w:p>
        </w:tc>
      </w:tr>
      <w:tr w:rsidR="00B364B3" w:rsidRPr="00C079B0" w14:paraId="4DD46AD5" w14:textId="25514873" w:rsidTr="00A0108A">
        <w:tc>
          <w:tcPr>
            <w:tcW w:w="4385" w:type="dxa"/>
            <w:tcBorders>
              <w:left w:val="single" w:sz="2" w:space="0" w:color="auto"/>
            </w:tcBorders>
          </w:tcPr>
          <w:p w14:paraId="72C4C373" w14:textId="77777777" w:rsidR="00B364B3" w:rsidRPr="00C079B0" w:rsidRDefault="00B364B3" w:rsidP="00B364B3">
            <w:pPr>
              <w:pStyle w:val="alina"/>
              <w:keepLines w:val="0"/>
              <w:suppressAutoHyphens/>
            </w:pPr>
            <w:r w:rsidRPr="00C079B0">
              <w:rPr>
                <w:vertAlign w:val="superscript"/>
              </w:rPr>
              <w:t>3</w:t>
            </w:r>
            <w:r w:rsidRPr="00C079B0">
              <w:t xml:space="preserve"> Dans le cadre de ses compétences, tout professionnel de la santé s'assure que les patients qu'il soigne reçoivent les informations nécessaires afin de donner valablement leur consentement.</w:t>
            </w:r>
          </w:p>
        </w:tc>
        <w:tc>
          <w:tcPr>
            <w:tcW w:w="4961" w:type="dxa"/>
            <w:tcBorders>
              <w:right w:val="single" w:sz="12" w:space="0" w:color="auto"/>
            </w:tcBorders>
          </w:tcPr>
          <w:p w14:paraId="018B0892"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3A552830" w14:textId="77777777" w:rsidR="00B364B3" w:rsidRPr="00C75DF6" w:rsidRDefault="00B364B3" w:rsidP="0039015E">
            <w:pPr>
              <w:pStyle w:val="titrearticle"/>
            </w:pPr>
          </w:p>
        </w:tc>
      </w:tr>
      <w:tr w:rsidR="00B364B3" w:rsidRPr="00C079B0" w14:paraId="24C4A68A" w14:textId="6D774732" w:rsidTr="00A0108A">
        <w:tc>
          <w:tcPr>
            <w:tcW w:w="4385" w:type="dxa"/>
            <w:tcBorders>
              <w:left w:val="single" w:sz="2" w:space="0" w:color="auto"/>
            </w:tcBorders>
          </w:tcPr>
          <w:p w14:paraId="69134425" w14:textId="62F65911" w:rsidR="00B364B3" w:rsidRPr="00C079B0" w:rsidRDefault="00B364B3" w:rsidP="00B364B3">
            <w:pPr>
              <w:pStyle w:val="alina"/>
              <w:keepLines w:val="0"/>
              <w:suppressAutoHyphens/>
            </w:pPr>
            <w:r w:rsidRPr="00C079B0">
              <w:rPr>
                <w:vertAlign w:val="superscript"/>
              </w:rPr>
              <w:t>4</w:t>
            </w:r>
            <w:r w:rsidRPr="00C079B0">
              <w:t xml:space="preserve"> L'assistance apportée à une personne incapable résidant dans un établissement médico-social ou une division C d'hôpitaux doit faire l'objet d'un contrat. Si l'EMS ou la division C d'hôpitaux est reconnu d'intérêt public au sens de la loi sur la planification et le financement des établissements d'intérêt public (LPFES) , le contrat d'hébergement prévu par cette législation vaut contrat d'assistance.</w:t>
            </w:r>
          </w:p>
        </w:tc>
        <w:tc>
          <w:tcPr>
            <w:tcW w:w="4961" w:type="dxa"/>
            <w:tcBorders>
              <w:right w:val="single" w:sz="12" w:space="0" w:color="auto"/>
            </w:tcBorders>
          </w:tcPr>
          <w:p w14:paraId="232A31C9" w14:textId="77777777" w:rsidR="00B364B3" w:rsidRPr="00C079B0" w:rsidRDefault="00B364B3" w:rsidP="00B364B3">
            <w:pPr>
              <w:pStyle w:val="alina"/>
              <w:keepLines w:val="0"/>
              <w:suppressAutoHyphens/>
            </w:pPr>
            <w:r w:rsidRPr="00C079B0">
              <w:rPr>
                <w:vertAlign w:val="superscript"/>
              </w:rPr>
              <w:t>4</w:t>
            </w:r>
            <w:r w:rsidRPr="00C079B0">
              <w:t xml:space="preserve"> L'assistance apportée à une personne incapable de discernement résidant dans un établissement médico-social ou une division C d'hôpitaux doit faire l'objet d'un contrat. Si l'EMS ou la division C d'hôpitaux est reconnu d'intérêt public au sens de la loi sur la planification et le financement des établissements d'intérêt public (LPFES), le contrat d'hébergement prévu par cette législation vaut contrat d'assistance.</w:t>
            </w:r>
          </w:p>
        </w:tc>
        <w:tc>
          <w:tcPr>
            <w:tcW w:w="6249" w:type="dxa"/>
            <w:tcBorders>
              <w:left w:val="single" w:sz="12" w:space="0" w:color="auto"/>
              <w:right w:val="single" w:sz="2" w:space="0" w:color="auto"/>
            </w:tcBorders>
          </w:tcPr>
          <w:p w14:paraId="13F345C6" w14:textId="77777777" w:rsidR="00B364B3" w:rsidRPr="00C75DF6" w:rsidRDefault="00B364B3" w:rsidP="00B364B3">
            <w:pPr>
              <w:pStyle w:val="alina"/>
              <w:keepLines w:val="0"/>
              <w:suppressAutoHyphens/>
            </w:pPr>
          </w:p>
        </w:tc>
      </w:tr>
      <w:tr w:rsidR="00B364B3" w:rsidRPr="00C079B0" w14:paraId="4775B311" w14:textId="02F492CD" w:rsidTr="00A0108A">
        <w:tc>
          <w:tcPr>
            <w:tcW w:w="4385" w:type="dxa"/>
            <w:tcBorders>
              <w:left w:val="single" w:sz="2" w:space="0" w:color="auto"/>
            </w:tcBorders>
          </w:tcPr>
          <w:p w14:paraId="2735D0A7"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6926C4F" w14:textId="77777777" w:rsidR="00B364B3" w:rsidRPr="00C079B0" w:rsidRDefault="00B364B3" w:rsidP="00B364B3">
            <w:pPr>
              <w:suppressAutoHyphens/>
              <w:spacing w:before="160"/>
              <w:rPr>
                <w:rFonts w:ascii="Arial" w:hAnsi="Arial" w:cs="Arial"/>
                <w:i/>
                <w:sz w:val="20"/>
                <w:szCs w:val="20"/>
              </w:rPr>
            </w:pPr>
            <w:r w:rsidRPr="00C079B0">
              <w:rPr>
                <w:rFonts w:ascii="Arial" w:hAnsi="Arial" w:cs="Arial"/>
                <w:i/>
                <w:sz w:val="20"/>
                <w:szCs w:val="20"/>
              </w:rPr>
              <w:t>Après Chapitre IV - Prévention</w:t>
            </w:r>
          </w:p>
          <w:p w14:paraId="4A520424" w14:textId="2E636D68" w:rsidR="00B364B3" w:rsidRPr="00C079B0" w:rsidRDefault="00B364B3" w:rsidP="00A0108A">
            <w:pPr>
              <w:suppressAutoHyphens/>
              <w:spacing w:before="60" w:after="60"/>
              <w:ind w:left="1328" w:hanging="1328"/>
              <w:rPr>
                <w:rFonts w:ascii="Arial" w:hAnsi="Arial" w:cs="Arial"/>
                <w:b/>
                <w:sz w:val="20"/>
                <w:szCs w:val="20"/>
              </w:rPr>
            </w:pPr>
            <w:r w:rsidRPr="00C079B0">
              <w:rPr>
                <w:rFonts w:ascii="Arial" w:hAnsi="Arial" w:cs="Arial"/>
                <w:b/>
                <w:sz w:val="20"/>
                <w:szCs w:val="20"/>
              </w:rPr>
              <w:t>Section I</w:t>
            </w:r>
            <w:r>
              <w:rPr>
                <w:rFonts w:ascii="Arial" w:hAnsi="Arial" w:cs="Arial"/>
                <w:b/>
                <w:sz w:val="20"/>
                <w:szCs w:val="20"/>
              </w:rPr>
              <w:tab/>
            </w:r>
            <w:r w:rsidRPr="00C079B0">
              <w:rPr>
                <w:rFonts w:ascii="Arial" w:hAnsi="Arial" w:cs="Arial"/>
                <w:b/>
                <w:sz w:val="20"/>
                <w:szCs w:val="20"/>
              </w:rPr>
              <w:t>Généralités</w:t>
            </w:r>
          </w:p>
        </w:tc>
        <w:tc>
          <w:tcPr>
            <w:tcW w:w="6249" w:type="dxa"/>
            <w:tcBorders>
              <w:left w:val="single" w:sz="12" w:space="0" w:color="auto"/>
              <w:right w:val="single" w:sz="2" w:space="0" w:color="auto"/>
            </w:tcBorders>
          </w:tcPr>
          <w:p w14:paraId="7BB07ABE" w14:textId="77777777" w:rsidR="00B364B3" w:rsidRPr="00C75DF6" w:rsidRDefault="00B364B3" w:rsidP="00B364B3">
            <w:pPr>
              <w:pStyle w:val="alina"/>
              <w:keepLines w:val="0"/>
              <w:suppressAutoHyphens/>
            </w:pPr>
          </w:p>
        </w:tc>
      </w:tr>
      <w:tr w:rsidR="00B364B3" w:rsidRPr="00C079B0" w14:paraId="3A899C4B" w14:textId="0B5D1FC0" w:rsidTr="00A0108A">
        <w:tc>
          <w:tcPr>
            <w:tcW w:w="4385" w:type="dxa"/>
            <w:tcBorders>
              <w:left w:val="single" w:sz="2" w:space="0" w:color="auto"/>
            </w:tcBorders>
          </w:tcPr>
          <w:p w14:paraId="096372C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7375A2B" w14:textId="77777777" w:rsidR="00B364B3" w:rsidRPr="00C079B0" w:rsidRDefault="00B364B3" w:rsidP="00B364B3">
            <w:pPr>
              <w:suppressAutoHyphens/>
              <w:spacing w:before="160"/>
              <w:rPr>
                <w:rFonts w:ascii="Arial" w:hAnsi="Arial" w:cs="Arial"/>
                <w:i/>
                <w:sz w:val="20"/>
                <w:szCs w:val="20"/>
              </w:rPr>
            </w:pPr>
            <w:r w:rsidRPr="00C079B0">
              <w:rPr>
                <w:rFonts w:ascii="Arial" w:hAnsi="Arial" w:cs="Arial"/>
                <w:i/>
                <w:sz w:val="20"/>
                <w:szCs w:val="20"/>
              </w:rPr>
              <w:t>Après Art. 31</w:t>
            </w:r>
          </w:p>
          <w:p w14:paraId="318AF299" w14:textId="3228AB3D" w:rsidR="00B364B3" w:rsidRPr="00C079B0" w:rsidRDefault="00B364B3" w:rsidP="00A0108A">
            <w:pPr>
              <w:suppressAutoHyphens/>
              <w:spacing w:before="60" w:after="60"/>
              <w:ind w:left="1328" w:hanging="1328"/>
              <w:rPr>
                <w:rFonts w:ascii="Arial" w:hAnsi="Arial" w:cs="Arial"/>
                <w:b/>
                <w:sz w:val="20"/>
                <w:szCs w:val="20"/>
              </w:rPr>
            </w:pPr>
            <w:r w:rsidRPr="00C079B0">
              <w:rPr>
                <w:rFonts w:ascii="Arial" w:hAnsi="Arial" w:cs="Arial"/>
                <w:b/>
                <w:sz w:val="20"/>
                <w:szCs w:val="20"/>
              </w:rPr>
              <w:t>Section II</w:t>
            </w:r>
            <w:r w:rsidRPr="00C079B0">
              <w:rPr>
                <w:rFonts w:ascii="Arial" w:hAnsi="Arial" w:cs="Arial"/>
                <w:b/>
                <w:sz w:val="20"/>
                <w:szCs w:val="20"/>
              </w:rPr>
              <w:tab/>
              <w:t>Promotion de la santé et lutte contre les addictions</w:t>
            </w:r>
          </w:p>
        </w:tc>
        <w:tc>
          <w:tcPr>
            <w:tcW w:w="6249" w:type="dxa"/>
            <w:tcBorders>
              <w:left w:val="single" w:sz="12" w:space="0" w:color="auto"/>
              <w:right w:val="single" w:sz="2" w:space="0" w:color="auto"/>
            </w:tcBorders>
          </w:tcPr>
          <w:p w14:paraId="0E97C67F" w14:textId="77777777" w:rsidR="00B364B3" w:rsidRPr="00C75DF6" w:rsidRDefault="00B364B3" w:rsidP="00B364B3">
            <w:pPr>
              <w:pStyle w:val="alina"/>
              <w:keepLines w:val="0"/>
              <w:suppressAutoHyphens/>
            </w:pPr>
          </w:p>
        </w:tc>
      </w:tr>
      <w:tr w:rsidR="00B364B3" w:rsidRPr="00C079B0" w14:paraId="07735DF7" w14:textId="65E2D36F" w:rsidTr="00A0108A">
        <w:tc>
          <w:tcPr>
            <w:tcW w:w="4385" w:type="dxa"/>
            <w:tcBorders>
              <w:left w:val="single" w:sz="2" w:space="0" w:color="auto"/>
            </w:tcBorders>
          </w:tcPr>
          <w:p w14:paraId="4C3DB260"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75F0F180" w14:textId="77777777" w:rsidR="00B364B3" w:rsidRPr="00C079B0" w:rsidRDefault="00B364B3" w:rsidP="00B364B3">
            <w:pPr>
              <w:suppressAutoHyphens/>
              <w:spacing w:before="160"/>
              <w:rPr>
                <w:rFonts w:ascii="Arial" w:hAnsi="Arial" w:cs="Arial"/>
                <w:i/>
                <w:sz w:val="20"/>
                <w:szCs w:val="20"/>
              </w:rPr>
            </w:pPr>
            <w:r w:rsidRPr="00C079B0">
              <w:rPr>
                <w:rFonts w:ascii="Arial" w:hAnsi="Arial" w:cs="Arial"/>
                <w:i/>
                <w:sz w:val="20"/>
                <w:szCs w:val="20"/>
              </w:rPr>
              <w:t>Après Art. 33a</w:t>
            </w:r>
          </w:p>
          <w:p w14:paraId="376DB988" w14:textId="5D3E08D8" w:rsidR="00B364B3" w:rsidRPr="00C079B0" w:rsidRDefault="00B364B3" w:rsidP="00B364B3">
            <w:pPr>
              <w:suppressAutoHyphens/>
              <w:spacing w:before="60" w:after="60"/>
              <w:ind w:left="1305" w:hanging="1305"/>
              <w:rPr>
                <w:rFonts w:ascii="Arial" w:hAnsi="Arial" w:cs="Arial"/>
                <w:b/>
                <w:sz w:val="20"/>
                <w:szCs w:val="20"/>
              </w:rPr>
            </w:pPr>
            <w:r w:rsidRPr="00C079B0">
              <w:rPr>
                <w:rFonts w:ascii="Arial" w:hAnsi="Arial" w:cs="Arial"/>
                <w:b/>
                <w:sz w:val="20"/>
                <w:szCs w:val="20"/>
              </w:rPr>
              <w:t>Section III</w:t>
            </w:r>
            <w:r w:rsidRPr="00C079B0">
              <w:rPr>
                <w:rFonts w:ascii="Arial" w:hAnsi="Arial" w:cs="Arial"/>
                <w:b/>
                <w:sz w:val="20"/>
                <w:szCs w:val="20"/>
              </w:rPr>
              <w:tab/>
              <w:t>Hygiène, prévention et protection de l'environnement</w:t>
            </w:r>
          </w:p>
        </w:tc>
        <w:tc>
          <w:tcPr>
            <w:tcW w:w="6249" w:type="dxa"/>
            <w:tcBorders>
              <w:left w:val="single" w:sz="12" w:space="0" w:color="auto"/>
              <w:right w:val="single" w:sz="2" w:space="0" w:color="auto"/>
            </w:tcBorders>
          </w:tcPr>
          <w:p w14:paraId="49D624A9" w14:textId="77777777" w:rsidR="00B364B3" w:rsidRPr="00C75DF6" w:rsidRDefault="00B364B3" w:rsidP="00B364B3">
            <w:pPr>
              <w:pStyle w:val="alina"/>
              <w:keepLines w:val="0"/>
              <w:suppressAutoHyphens/>
            </w:pPr>
          </w:p>
        </w:tc>
      </w:tr>
      <w:tr w:rsidR="00B364B3" w:rsidRPr="00C079B0" w14:paraId="65D1E4F7" w14:textId="12C270AB" w:rsidTr="00A0108A">
        <w:tc>
          <w:tcPr>
            <w:tcW w:w="4385" w:type="dxa"/>
            <w:tcBorders>
              <w:left w:val="single" w:sz="2" w:space="0" w:color="auto"/>
            </w:tcBorders>
          </w:tcPr>
          <w:p w14:paraId="6FE8921D"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83A4404" w14:textId="77777777" w:rsidR="00B364B3" w:rsidRPr="00C079B0" w:rsidRDefault="00B364B3" w:rsidP="00B364B3">
            <w:pPr>
              <w:suppressAutoHyphens/>
              <w:spacing w:before="160"/>
              <w:rPr>
                <w:rFonts w:ascii="Arial" w:hAnsi="Arial" w:cs="Arial"/>
                <w:i/>
                <w:sz w:val="20"/>
                <w:szCs w:val="20"/>
              </w:rPr>
            </w:pPr>
            <w:r w:rsidRPr="00C079B0">
              <w:rPr>
                <w:rFonts w:ascii="Arial" w:hAnsi="Arial" w:cs="Arial"/>
                <w:i/>
                <w:sz w:val="20"/>
                <w:szCs w:val="20"/>
              </w:rPr>
              <w:t>Après Art. 39</w:t>
            </w:r>
          </w:p>
          <w:p w14:paraId="7E50336D" w14:textId="2FE61D76" w:rsidR="00B364B3" w:rsidRPr="00C079B0" w:rsidRDefault="00B364B3" w:rsidP="00B364B3">
            <w:pPr>
              <w:suppressAutoHyphens/>
              <w:spacing w:before="60" w:after="60"/>
              <w:ind w:left="1305" w:hanging="1305"/>
              <w:rPr>
                <w:rFonts w:ascii="Arial" w:hAnsi="Arial" w:cs="Arial"/>
                <w:b/>
                <w:sz w:val="20"/>
                <w:szCs w:val="20"/>
              </w:rPr>
            </w:pPr>
            <w:r w:rsidRPr="00C079B0">
              <w:rPr>
                <w:rFonts w:ascii="Arial" w:hAnsi="Arial" w:cs="Arial"/>
                <w:b/>
                <w:sz w:val="20"/>
                <w:szCs w:val="20"/>
              </w:rPr>
              <w:t>Section IV</w:t>
            </w:r>
            <w:r w:rsidRPr="00C079B0">
              <w:rPr>
                <w:rFonts w:ascii="Arial" w:hAnsi="Arial" w:cs="Arial"/>
                <w:b/>
                <w:sz w:val="20"/>
                <w:szCs w:val="20"/>
              </w:rPr>
              <w:tab/>
              <w:t>Maladies transmissibles</w:t>
            </w:r>
          </w:p>
        </w:tc>
        <w:tc>
          <w:tcPr>
            <w:tcW w:w="6249" w:type="dxa"/>
            <w:tcBorders>
              <w:left w:val="single" w:sz="12" w:space="0" w:color="auto"/>
              <w:right w:val="single" w:sz="2" w:space="0" w:color="auto"/>
            </w:tcBorders>
          </w:tcPr>
          <w:p w14:paraId="4868FF7A" w14:textId="77777777" w:rsidR="00B364B3" w:rsidRPr="00C75DF6" w:rsidRDefault="00B364B3" w:rsidP="00B364B3">
            <w:pPr>
              <w:pStyle w:val="alina"/>
              <w:keepLines w:val="0"/>
              <w:suppressAutoHyphens/>
            </w:pPr>
          </w:p>
        </w:tc>
      </w:tr>
      <w:tr w:rsidR="00B364B3" w:rsidRPr="00C079B0" w14:paraId="3B1BC048" w14:textId="32F69504" w:rsidTr="00A0108A">
        <w:tc>
          <w:tcPr>
            <w:tcW w:w="4385" w:type="dxa"/>
            <w:tcBorders>
              <w:left w:val="single" w:sz="2" w:space="0" w:color="auto"/>
            </w:tcBorders>
          </w:tcPr>
          <w:p w14:paraId="4049C80C"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98C58E9" w14:textId="77777777" w:rsidR="00B364B3" w:rsidRPr="00C079B0" w:rsidRDefault="00B364B3" w:rsidP="00B364B3">
            <w:pPr>
              <w:suppressAutoHyphens/>
              <w:spacing w:before="160"/>
              <w:rPr>
                <w:rFonts w:ascii="Arial" w:hAnsi="Arial" w:cs="Arial"/>
                <w:i/>
                <w:sz w:val="20"/>
                <w:szCs w:val="20"/>
              </w:rPr>
            </w:pPr>
            <w:r w:rsidRPr="00C079B0">
              <w:rPr>
                <w:rFonts w:ascii="Arial" w:hAnsi="Arial" w:cs="Arial"/>
                <w:i/>
                <w:sz w:val="20"/>
                <w:szCs w:val="20"/>
              </w:rPr>
              <w:t>Après Art. 43</w:t>
            </w:r>
          </w:p>
          <w:p w14:paraId="3C70C40A" w14:textId="77777777" w:rsidR="00B364B3" w:rsidRDefault="00B364B3" w:rsidP="00B364B3">
            <w:pPr>
              <w:suppressAutoHyphens/>
              <w:spacing w:before="60" w:after="60"/>
              <w:ind w:left="1305" w:hanging="1305"/>
              <w:rPr>
                <w:rFonts w:ascii="Arial" w:hAnsi="Arial" w:cs="Arial"/>
                <w:b/>
                <w:sz w:val="20"/>
                <w:szCs w:val="20"/>
              </w:rPr>
            </w:pPr>
            <w:r w:rsidRPr="00C079B0">
              <w:rPr>
                <w:rFonts w:ascii="Arial" w:hAnsi="Arial" w:cs="Arial"/>
                <w:b/>
                <w:sz w:val="20"/>
                <w:szCs w:val="20"/>
              </w:rPr>
              <w:t>Section V</w:t>
            </w:r>
            <w:r w:rsidRPr="00C079B0">
              <w:rPr>
                <w:rFonts w:ascii="Arial" w:hAnsi="Arial" w:cs="Arial"/>
                <w:b/>
                <w:sz w:val="20"/>
                <w:szCs w:val="20"/>
              </w:rPr>
              <w:tab/>
              <w:t>Frais des interventions</w:t>
            </w:r>
          </w:p>
          <w:p w14:paraId="7F95C5F9" w14:textId="77777777" w:rsidR="009A429F" w:rsidRDefault="009A429F" w:rsidP="00B364B3">
            <w:pPr>
              <w:suppressAutoHyphens/>
              <w:spacing w:before="60" w:after="60"/>
              <w:ind w:left="1305" w:hanging="1305"/>
              <w:rPr>
                <w:rFonts w:ascii="Arial" w:hAnsi="Arial" w:cs="Arial"/>
                <w:b/>
                <w:sz w:val="20"/>
                <w:szCs w:val="20"/>
              </w:rPr>
            </w:pPr>
          </w:p>
          <w:p w14:paraId="2E951F4C" w14:textId="77777777" w:rsidR="009A429F" w:rsidRDefault="009A429F" w:rsidP="00B364B3">
            <w:pPr>
              <w:suppressAutoHyphens/>
              <w:spacing w:before="60" w:after="60"/>
              <w:ind w:left="1305" w:hanging="1305"/>
              <w:rPr>
                <w:rFonts w:ascii="Arial" w:hAnsi="Arial" w:cs="Arial"/>
                <w:b/>
                <w:sz w:val="20"/>
                <w:szCs w:val="20"/>
              </w:rPr>
            </w:pPr>
          </w:p>
          <w:p w14:paraId="56D5FA40" w14:textId="77777777" w:rsidR="009A429F" w:rsidRDefault="009A429F" w:rsidP="00B364B3">
            <w:pPr>
              <w:suppressAutoHyphens/>
              <w:spacing w:before="60" w:after="60"/>
              <w:ind w:left="1305" w:hanging="1305"/>
              <w:rPr>
                <w:rFonts w:ascii="Arial" w:hAnsi="Arial" w:cs="Arial"/>
                <w:b/>
                <w:sz w:val="20"/>
                <w:szCs w:val="20"/>
              </w:rPr>
            </w:pPr>
          </w:p>
          <w:p w14:paraId="782591C5" w14:textId="77777777" w:rsidR="009A429F" w:rsidRDefault="009A429F" w:rsidP="00B364B3">
            <w:pPr>
              <w:suppressAutoHyphens/>
              <w:spacing w:before="60" w:after="60"/>
              <w:ind w:left="1305" w:hanging="1305"/>
              <w:rPr>
                <w:rFonts w:ascii="Arial" w:hAnsi="Arial" w:cs="Arial"/>
                <w:b/>
                <w:sz w:val="20"/>
                <w:szCs w:val="20"/>
              </w:rPr>
            </w:pPr>
          </w:p>
          <w:p w14:paraId="483BD9B5" w14:textId="69EE5AFD" w:rsidR="009A429F" w:rsidRPr="00C079B0" w:rsidRDefault="009A429F" w:rsidP="00B364B3">
            <w:pPr>
              <w:suppressAutoHyphens/>
              <w:spacing w:before="60" w:after="60"/>
              <w:ind w:left="1305" w:hanging="1305"/>
              <w:rPr>
                <w:rFonts w:ascii="Arial" w:hAnsi="Arial" w:cs="Arial"/>
                <w:b/>
                <w:sz w:val="20"/>
                <w:szCs w:val="20"/>
              </w:rPr>
            </w:pPr>
          </w:p>
        </w:tc>
        <w:tc>
          <w:tcPr>
            <w:tcW w:w="6249" w:type="dxa"/>
            <w:tcBorders>
              <w:left w:val="single" w:sz="12" w:space="0" w:color="auto"/>
              <w:right w:val="single" w:sz="2" w:space="0" w:color="auto"/>
            </w:tcBorders>
          </w:tcPr>
          <w:p w14:paraId="38BF9A96" w14:textId="77777777" w:rsidR="00B364B3" w:rsidRPr="00C75DF6" w:rsidRDefault="00B364B3" w:rsidP="00B364B3">
            <w:pPr>
              <w:pStyle w:val="alina"/>
              <w:keepLines w:val="0"/>
              <w:suppressAutoHyphens/>
            </w:pPr>
          </w:p>
        </w:tc>
      </w:tr>
      <w:tr w:rsidR="00B364B3" w:rsidRPr="00C079B0" w14:paraId="7F26714F" w14:textId="1ECB1994" w:rsidTr="00A0108A">
        <w:tc>
          <w:tcPr>
            <w:tcW w:w="4385" w:type="dxa"/>
            <w:tcBorders>
              <w:left w:val="single" w:sz="2" w:space="0" w:color="auto"/>
            </w:tcBorders>
          </w:tcPr>
          <w:p w14:paraId="32AC6798"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B0EF91A" w14:textId="77777777" w:rsidR="00B364B3" w:rsidRPr="00C079B0" w:rsidRDefault="00B364B3" w:rsidP="00B364B3">
            <w:pPr>
              <w:suppressAutoHyphens/>
              <w:spacing w:before="160"/>
              <w:rPr>
                <w:rFonts w:ascii="Arial" w:hAnsi="Arial" w:cs="Arial"/>
                <w:i/>
                <w:sz w:val="20"/>
                <w:szCs w:val="20"/>
              </w:rPr>
            </w:pPr>
            <w:r w:rsidRPr="00C079B0">
              <w:rPr>
                <w:rFonts w:ascii="Arial" w:hAnsi="Arial" w:cs="Arial"/>
                <w:i/>
                <w:sz w:val="20"/>
                <w:szCs w:val="20"/>
              </w:rPr>
              <w:t>Après Art. 44</w:t>
            </w:r>
          </w:p>
          <w:p w14:paraId="28772DD8" w14:textId="1EDB860F" w:rsidR="00B364B3" w:rsidRPr="00C079B0" w:rsidRDefault="00B364B3" w:rsidP="00B364B3">
            <w:pPr>
              <w:suppressAutoHyphens/>
              <w:spacing w:before="60" w:after="60"/>
              <w:ind w:left="1305" w:hanging="1305"/>
              <w:rPr>
                <w:rFonts w:ascii="Arial" w:hAnsi="Arial" w:cs="Arial"/>
                <w:b/>
                <w:sz w:val="20"/>
                <w:szCs w:val="20"/>
              </w:rPr>
            </w:pPr>
            <w:r w:rsidRPr="00C079B0">
              <w:rPr>
                <w:rFonts w:ascii="Arial" w:hAnsi="Arial" w:cs="Arial"/>
                <w:b/>
                <w:sz w:val="20"/>
                <w:szCs w:val="20"/>
              </w:rPr>
              <w:t>Section VI</w:t>
            </w:r>
            <w:r w:rsidRPr="00C079B0">
              <w:rPr>
                <w:rFonts w:ascii="Arial" w:hAnsi="Arial" w:cs="Arial"/>
                <w:b/>
                <w:sz w:val="20"/>
                <w:szCs w:val="20"/>
              </w:rPr>
              <w:tab/>
              <w:t>Registre vaudois des tumeurs</w:t>
            </w:r>
          </w:p>
        </w:tc>
        <w:tc>
          <w:tcPr>
            <w:tcW w:w="6249" w:type="dxa"/>
            <w:tcBorders>
              <w:left w:val="single" w:sz="12" w:space="0" w:color="auto"/>
              <w:right w:val="single" w:sz="2" w:space="0" w:color="auto"/>
            </w:tcBorders>
          </w:tcPr>
          <w:p w14:paraId="70A10A18" w14:textId="77777777" w:rsidR="00B364B3" w:rsidRPr="00C75DF6" w:rsidRDefault="00B364B3" w:rsidP="00B364B3">
            <w:pPr>
              <w:pStyle w:val="alina"/>
              <w:keepLines w:val="0"/>
              <w:suppressAutoHyphens/>
            </w:pPr>
          </w:p>
        </w:tc>
      </w:tr>
      <w:tr w:rsidR="00B364B3" w:rsidRPr="00C079B0" w14:paraId="6B49E36E" w14:textId="2F2746A8" w:rsidTr="00A0108A">
        <w:tc>
          <w:tcPr>
            <w:tcW w:w="4385" w:type="dxa"/>
            <w:tcBorders>
              <w:left w:val="single" w:sz="2" w:space="0" w:color="auto"/>
            </w:tcBorders>
          </w:tcPr>
          <w:p w14:paraId="00D5EC99"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9E257AA" w14:textId="66B2AD70" w:rsidR="00B364B3" w:rsidRPr="00C079B0" w:rsidRDefault="00B364B3" w:rsidP="0039015E">
            <w:pPr>
              <w:pStyle w:val="titrearticle"/>
            </w:pPr>
            <w:r w:rsidRPr="00C079B0">
              <w:t>Art. 44a</w:t>
            </w:r>
            <w:r w:rsidRPr="00C079B0">
              <w:tab/>
              <w:t>Registre vaudois des tumeurs</w:t>
            </w:r>
          </w:p>
        </w:tc>
        <w:tc>
          <w:tcPr>
            <w:tcW w:w="6249" w:type="dxa"/>
            <w:tcBorders>
              <w:left w:val="single" w:sz="12" w:space="0" w:color="auto"/>
              <w:right w:val="single" w:sz="2" w:space="0" w:color="auto"/>
            </w:tcBorders>
          </w:tcPr>
          <w:p w14:paraId="10CE607E" w14:textId="160DDB5C" w:rsidR="00B364B3" w:rsidRPr="00C75DF6" w:rsidRDefault="00B364B3" w:rsidP="0039015E">
            <w:pPr>
              <w:pStyle w:val="titrearticle"/>
            </w:pPr>
            <w:r>
              <w:t>A</w:t>
            </w:r>
            <w:r w:rsidRPr="000F10AD">
              <w:t>d article 44a</w:t>
            </w:r>
          </w:p>
        </w:tc>
      </w:tr>
      <w:tr w:rsidR="00B364B3" w:rsidRPr="00C079B0" w14:paraId="38F38C66" w14:textId="56C770B4" w:rsidTr="00A0108A">
        <w:tc>
          <w:tcPr>
            <w:tcW w:w="4385" w:type="dxa"/>
            <w:tcBorders>
              <w:left w:val="single" w:sz="2" w:space="0" w:color="auto"/>
            </w:tcBorders>
          </w:tcPr>
          <w:p w14:paraId="0CA6F407"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7BEC728D" w14:textId="77777777" w:rsidR="00B364B3" w:rsidRPr="00C079B0" w:rsidRDefault="00B364B3" w:rsidP="00B364B3">
            <w:pPr>
              <w:pStyle w:val="alina"/>
              <w:keepLines w:val="0"/>
              <w:suppressAutoHyphens/>
            </w:pPr>
            <w:r w:rsidRPr="00C079B0">
              <w:rPr>
                <w:vertAlign w:val="superscript"/>
              </w:rPr>
              <w:t>1</w:t>
            </w:r>
            <w:r w:rsidRPr="00C079B0">
              <w:t xml:space="preserve"> Le Registre vaudois des tumeurs (RVT; ci-après: registre) est l'organisation responsable de la gestion du registre et de la collecte, de l'enregistrement et de l'évaluation des données sur les maladies oncologiques au sens de la loi fédérale sur l'enregistrement des maladies oncologiques (LEMO). </w:t>
            </w:r>
            <w:proofErr w:type="spellStart"/>
            <w:r w:rsidRPr="00C079B0">
              <w:t>A</w:t>
            </w:r>
            <w:proofErr w:type="spellEnd"/>
            <w:r w:rsidRPr="00C079B0">
              <w:t xml:space="preserve"> ce titre, il peut aussi traiter d'autres données sortant du cadre de la LEMO ou relatives à d'autres maladies que le cancer.</w:t>
            </w:r>
          </w:p>
        </w:tc>
        <w:tc>
          <w:tcPr>
            <w:tcW w:w="6249" w:type="dxa"/>
            <w:tcBorders>
              <w:left w:val="single" w:sz="12" w:space="0" w:color="auto"/>
              <w:right w:val="single" w:sz="2" w:space="0" w:color="auto"/>
            </w:tcBorders>
          </w:tcPr>
          <w:p w14:paraId="3C3B84CE" w14:textId="77777777" w:rsidR="00B364B3" w:rsidRPr="00C75DF6" w:rsidRDefault="00B364B3" w:rsidP="00B364B3">
            <w:pPr>
              <w:pStyle w:val="alina"/>
              <w:keepLines w:val="0"/>
              <w:suppressAutoHyphens/>
            </w:pPr>
          </w:p>
        </w:tc>
      </w:tr>
      <w:tr w:rsidR="00B364B3" w:rsidRPr="00C079B0" w14:paraId="69932F83" w14:textId="2C3CD4E7" w:rsidTr="00A0108A">
        <w:tc>
          <w:tcPr>
            <w:tcW w:w="4385" w:type="dxa"/>
            <w:tcBorders>
              <w:left w:val="single" w:sz="2" w:space="0" w:color="auto"/>
            </w:tcBorders>
          </w:tcPr>
          <w:p w14:paraId="725E0496"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BE2DF09" w14:textId="77777777" w:rsidR="00B364B3" w:rsidRPr="00C079B0" w:rsidRDefault="00B364B3" w:rsidP="00B364B3">
            <w:pPr>
              <w:pStyle w:val="alina"/>
              <w:keepLines w:val="0"/>
              <w:suppressAutoHyphens/>
            </w:pPr>
            <w:r w:rsidRPr="00C079B0">
              <w:rPr>
                <w:vertAlign w:val="superscript"/>
              </w:rPr>
              <w:t>2</w:t>
            </w:r>
            <w:r w:rsidRPr="00C079B0">
              <w:t xml:space="preserve"> Le registre a pour vocation de traiter les données nécessaires aux fins de:</w:t>
            </w:r>
          </w:p>
        </w:tc>
        <w:tc>
          <w:tcPr>
            <w:tcW w:w="6249" w:type="dxa"/>
            <w:tcBorders>
              <w:left w:val="single" w:sz="12" w:space="0" w:color="auto"/>
              <w:right w:val="single" w:sz="2" w:space="0" w:color="auto"/>
            </w:tcBorders>
          </w:tcPr>
          <w:p w14:paraId="34C07803" w14:textId="77777777" w:rsidR="00B364B3" w:rsidRPr="00C75DF6" w:rsidRDefault="00B364B3" w:rsidP="00B364B3">
            <w:pPr>
              <w:pStyle w:val="alina"/>
              <w:keepLines w:val="0"/>
              <w:suppressAutoHyphens/>
            </w:pPr>
          </w:p>
        </w:tc>
      </w:tr>
      <w:tr w:rsidR="00B364B3" w:rsidRPr="00C079B0" w14:paraId="2F2B984E" w14:textId="725143A9" w:rsidTr="00A0108A">
        <w:tc>
          <w:tcPr>
            <w:tcW w:w="4385" w:type="dxa"/>
            <w:tcBorders>
              <w:left w:val="single" w:sz="2" w:space="0" w:color="auto"/>
            </w:tcBorders>
          </w:tcPr>
          <w:p w14:paraId="4E92AD39"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C0C4E7A" w14:textId="77777777" w:rsidR="00B364B3" w:rsidRPr="00751ACD" w:rsidRDefault="00B364B3" w:rsidP="00B364B3">
            <w:pPr>
              <w:pStyle w:val="lettre"/>
              <w:keepLines w:val="0"/>
              <w:suppressAutoHyphens/>
            </w:pPr>
            <w:r w:rsidRPr="00751ACD">
              <w:t>a.</w:t>
            </w:r>
            <w:r w:rsidRPr="00751ACD">
              <w:tab/>
              <w:t>surveillance sanitaire;</w:t>
            </w:r>
          </w:p>
        </w:tc>
        <w:tc>
          <w:tcPr>
            <w:tcW w:w="6249" w:type="dxa"/>
            <w:tcBorders>
              <w:left w:val="single" w:sz="12" w:space="0" w:color="auto"/>
              <w:right w:val="single" w:sz="2" w:space="0" w:color="auto"/>
            </w:tcBorders>
          </w:tcPr>
          <w:p w14:paraId="329D8C41" w14:textId="77777777" w:rsidR="00B364B3" w:rsidRPr="00C75DF6" w:rsidRDefault="00B364B3" w:rsidP="00B364B3">
            <w:pPr>
              <w:pStyle w:val="alina"/>
              <w:keepLines w:val="0"/>
              <w:suppressAutoHyphens/>
            </w:pPr>
          </w:p>
        </w:tc>
      </w:tr>
      <w:tr w:rsidR="00B364B3" w:rsidRPr="00C079B0" w14:paraId="34940364" w14:textId="4A59AE06" w:rsidTr="00A0108A">
        <w:tc>
          <w:tcPr>
            <w:tcW w:w="4385" w:type="dxa"/>
            <w:tcBorders>
              <w:left w:val="single" w:sz="2" w:space="0" w:color="auto"/>
            </w:tcBorders>
          </w:tcPr>
          <w:p w14:paraId="367EB716"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36429D29" w14:textId="77777777" w:rsidR="00B364B3" w:rsidRPr="00751ACD" w:rsidRDefault="00B364B3" w:rsidP="00B364B3">
            <w:pPr>
              <w:pStyle w:val="lettre"/>
              <w:keepLines w:val="0"/>
              <w:suppressAutoHyphens/>
            </w:pPr>
            <w:r w:rsidRPr="00751ACD">
              <w:t>b.</w:t>
            </w:r>
            <w:r w:rsidRPr="00751ACD">
              <w:tab/>
              <w:t>recherche sur l'épidémiologie et les causes des cancers ou d'autres maladies non transmissibles;</w:t>
            </w:r>
          </w:p>
        </w:tc>
        <w:tc>
          <w:tcPr>
            <w:tcW w:w="6249" w:type="dxa"/>
            <w:tcBorders>
              <w:left w:val="single" w:sz="12" w:space="0" w:color="auto"/>
              <w:right w:val="single" w:sz="2" w:space="0" w:color="auto"/>
            </w:tcBorders>
          </w:tcPr>
          <w:p w14:paraId="6D760A3F" w14:textId="77777777" w:rsidR="00B364B3" w:rsidRPr="00C75DF6" w:rsidRDefault="00B364B3" w:rsidP="00B364B3">
            <w:pPr>
              <w:pStyle w:val="alina"/>
              <w:keepLines w:val="0"/>
              <w:suppressAutoHyphens/>
            </w:pPr>
          </w:p>
        </w:tc>
      </w:tr>
      <w:tr w:rsidR="00B364B3" w:rsidRPr="00C079B0" w14:paraId="73C61682" w14:textId="53131647" w:rsidTr="00A0108A">
        <w:tc>
          <w:tcPr>
            <w:tcW w:w="4385" w:type="dxa"/>
            <w:tcBorders>
              <w:left w:val="single" w:sz="2" w:space="0" w:color="auto"/>
            </w:tcBorders>
          </w:tcPr>
          <w:p w14:paraId="2D52D079"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D146DD3" w14:textId="77777777" w:rsidR="00B364B3" w:rsidRPr="00751ACD" w:rsidRDefault="00B364B3" w:rsidP="00B364B3">
            <w:pPr>
              <w:pStyle w:val="lettre"/>
              <w:keepLines w:val="0"/>
              <w:suppressAutoHyphens/>
            </w:pPr>
            <w:r w:rsidRPr="00751ACD">
              <w:t>c.</w:t>
            </w:r>
            <w:r w:rsidRPr="00751ACD">
              <w:tab/>
              <w:t>prévention;</w:t>
            </w:r>
          </w:p>
        </w:tc>
        <w:tc>
          <w:tcPr>
            <w:tcW w:w="6249" w:type="dxa"/>
            <w:tcBorders>
              <w:left w:val="single" w:sz="12" w:space="0" w:color="auto"/>
              <w:right w:val="single" w:sz="2" w:space="0" w:color="auto"/>
            </w:tcBorders>
          </w:tcPr>
          <w:p w14:paraId="1E4A8872" w14:textId="77777777" w:rsidR="00B364B3" w:rsidRPr="00C75DF6" w:rsidRDefault="00B364B3" w:rsidP="00B364B3">
            <w:pPr>
              <w:pStyle w:val="alina"/>
              <w:keepLines w:val="0"/>
              <w:suppressAutoHyphens/>
            </w:pPr>
          </w:p>
        </w:tc>
      </w:tr>
      <w:tr w:rsidR="00B364B3" w:rsidRPr="00C079B0" w14:paraId="068BE085" w14:textId="2C7CF460" w:rsidTr="00A0108A">
        <w:tc>
          <w:tcPr>
            <w:tcW w:w="4385" w:type="dxa"/>
            <w:tcBorders>
              <w:left w:val="single" w:sz="2" w:space="0" w:color="auto"/>
            </w:tcBorders>
          </w:tcPr>
          <w:p w14:paraId="115A77C9"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6B2058D" w14:textId="77777777" w:rsidR="00B364B3" w:rsidRPr="00751ACD" w:rsidRDefault="00B364B3" w:rsidP="00B364B3">
            <w:pPr>
              <w:pStyle w:val="lettre"/>
              <w:keepLines w:val="0"/>
              <w:suppressAutoHyphens/>
            </w:pPr>
            <w:r w:rsidRPr="00751ACD">
              <w:t>d.</w:t>
            </w:r>
            <w:r w:rsidRPr="00751ACD">
              <w:tab/>
              <w:t>évaluation de la qualité et de l'efficacité des dépistages et des traitements.</w:t>
            </w:r>
          </w:p>
        </w:tc>
        <w:tc>
          <w:tcPr>
            <w:tcW w:w="6249" w:type="dxa"/>
            <w:tcBorders>
              <w:left w:val="single" w:sz="12" w:space="0" w:color="auto"/>
              <w:right w:val="single" w:sz="2" w:space="0" w:color="auto"/>
            </w:tcBorders>
          </w:tcPr>
          <w:p w14:paraId="50B7C870" w14:textId="77777777" w:rsidR="00B364B3" w:rsidRPr="00C75DF6" w:rsidRDefault="00B364B3" w:rsidP="00B364B3">
            <w:pPr>
              <w:pStyle w:val="alina"/>
              <w:keepLines w:val="0"/>
              <w:suppressAutoHyphens/>
            </w:pPr>
          </w:p>
        </w:tc>
      </w:tr>
      <w:tr w:rsidR="00B364B3" w:rsidRPr="00C079B0" w14:paraId="23E63F45" w14:textId="218612FC" w:rsidTr="00A0108A">
        <w:tc>
          <w:tcPr>
            <w:tcW w:w="4385" w:type="dxa"/>
            <w:tcBorders>
              <w:left w:val="single" w:sz="2" w:space="0" w:color="auto"/>
            </w:tcBorders>
          </w:tcPr>
          <w:p w14:paraId="3F31102E"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8468196" w14:textId="77777777" w:rsidR="00B364B3" w:rsidRPr="00C079B0" w:rsidRDefault="00B364B3" w:rsidP="00B364B3">
            <w:pPr>
              <w:pStyle w:val="alina"/>
              <w:keepLines w:val="0"/>
              <w:suppressAutoHyphens/>
            </w:pPr>
            <w:r w:rsidRPr="00C079B0">
              <w:rPr>
                <w:vertAlign w:val="superscript"/>
              </w:rPr>
              <w:t>3</w:t>
            </w:r>
            <w:r w:rsidRPr="00C079B0">
              <w:t xml:space="preserve"> Le registre est responsable du traitement des données personnelles et sensibles au sens de la loi du 11 septembre 2007 sur la protection des données personnelles (LPrD).</w:t>
            </w:r>
          </w:p>
        </w:tc>
        <w:tc>
          <w:tcPr>
            <w:tcW w:w="6249" w:type="dxa"/>
            <w:tcBorders>
              <w:left w:val="single" w:sz="12" w:space="0" w:color="auto"/>
              <w:right w:val="single" w:sz="2" w:space="0" w:color="auto"/>
            </w:tcBorders>
          </w:tcPr>
          <w:p w14:paraId="2F93157B" w14:textId="77777777" w:rsidR="00B364B3" w:rsidRPr="00C75DF6" w:rsidRDefault="00B364B3" w:rsidP="00B364B3">
            <w:pPr>
              <w:pStyle w:val="alina"/>
              <w:keepLines w:val="0"/>
              <w:suppressAutoHyphens/>
            </w:pPr>
          </w:p>
        </w:tc>
      </w:tr>
      <w:tr w:rsidR="00B364B3" w:rsidRPr="00C079B0" w14:paraId="6AB7DFF9" w14:textId="3292B4BD" w:rsidTr="00A0108A">
        <w:tc>
          <w:tcPr>
            <w:tcW w:w="4385" w:type="dxa"/>
            <w:tcBorders>
              <w:left w:val="single" w:sz="2" w:space="0" w:color="auto"/>
            </w:tcBorders>
          </w:tcPr>
          <w:p w14:paraId="5316037F"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E90F947" w14:textId="77777777" w:rsidR="00B364B3" w:rsidRPr="00C079B0" w:rsidRDefault="00B364B3" w:rsidP="00B364B3">
            <w:pPr>
              <w:pStyle w:val="alina"/>
              <w:keepLines w:val="0"/>
              <w:suppressAutoHyphens/>
            </w:pPr>
            <w:r w:rsidRPr="00C079B0">
              <w:rPr>
                <w:vertAlign w:val="superscript"/>
              </w:rPr>
              <w:t>4</w:t>
            </w:r>
            <w:r w:rsidRPr="00C079B0">
              <w:t xml:space="preserve"> Les catégories de données personnelles, y compris sensibles, et les profils de la personnalité traités ainsi que leurs modalités de traitement sont fixés dans la LEMO et son ordonnance d'exécution ainsi que les dispositions cantonales sur l'enregistrement des maladies oncologiques.</w:t>
            </w:r>
          </w:p>
        </w:tc>
        <w:tc>
          <w:tcPr>
            <w:tcW w:w="6249" w:type="dxa"/>
            <w:tcBorders>
              <w:left w:val="single" w:sz="12" w:space="0" w:color="auto"/>
              <w:right w:val="single" w:sz="2" w:space="0" w:color="auto"/>
            </w:tcBorders>
          </w:tcPr>
          <w:p w14:paraId="412C7813" w14:textId="77777777" w:rsidR="00B364B3" w:rsidRPr="00C75DF6" w:rsidRDefault="00B364B3" w:rsidP="00B364B3">
            <w:pPr>
              <w:pStyle w:val="alina"/>
              <w:keepLines w:val="0"/>
              <w:suppressAutoHyphens/>
            </w:pPr>
          </w:p>
        </w:tc>
      </w:tr>
      <w:tr w:rsidR="00B364B3" w:rsidRPr="00C079B0" w14:paraId="7F9F8646" w14:textId="4A55A904" w:rsidTr="00A0108A">
        <w:tc>
          <w:tcPr>
            <w:tcW w:w="4385" w:type="dxa"/>
            <w:tcBorders>
              <w:left w:val="single" w:sz="2" w:space="0" w:color="auto"/>
            </w:tcBorders>
          </w:tcPr>
          <w:p w14:paraId="2B1842B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CC4A94B" w14:textId="6FB4802B" w:rsidR="00B364B3" w:rsidRPr="00C079B0" w:rsidRDefault="00B364B3" w:rsidP="0039015E">
            <w:pPr>
              <w:pStyle w:val="titrearticle"/>
            </w:pPr>
            <w:r w:rsidRPr="00C079B0">
              <w:t>Art. 44b</w:t>
            </w:r>
            <w:r w:rsidRPr="00C079B0">
              <w:tab/>
              <w:t>Échanges de données relatives aux maladies oncologiques</w:t>
            </w:r>
          </w:p>
        </w:tc>
        <w:tc>
          <w:tcPr>
            <w:tcW w:w="6249" w:type="dxa"/>
            <w:tcBorders>
              <w:left w:val="single" w:sz="12" w:space="0" w:color="auto"/>
              <w:right w:val="single" w:sz="2" w:space="0" w:color="auto"/>
            </w:tcBorders>
          </w:tcPr>
          <w:p w14:paraId="5341EBFF" w14:textId="70E0F5BD" w:rsidR="00B364B3" w:rsidRPr="00C75DF6" w:rsidRDefault="00B364B3" w:rsidP="0039015E">
            <w:pPr>
              <w:pStyle w:val="titrearticle"/>
            </w:pPr>
            <w:r>
              <w:t>Ad article 44b</w:t>
            </w:r>
          </w:p>
        </w:tc>
      </w:tr>
      <w:tr w:rsidR="00B364B3" w:rsidRPr="00C079B0" w14:paraId="7BEE3358" w14:textId="72828801" w:rsidTr="00A0108A">
        <w:tc>
          <w:tcPr>
            <w:tcW w:w="4385" w:type="dxa"/>
            <w:tcBorders>
              <w:left w:val="single" w:sz="2" w:space="0" w:color="auto"/>
            </w:tcBorders>
          </w:tcPr>
          <w:p w14:paraId="25EF1814"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07B796D" w14:textId="77777777" w:rsidR="00B364B3" w:rsidRPr="00C079B0" w:rsidRDefault="00B364B3" w:rsidP="00B364B3">
            <w:pPr>
              <w:pStyle w:val="alina"/>
              <w:keepLines w:val="0"/>
              <w:suppressAutoHyphens/>
            </w:pPr>
            <w:r w:rsidRPr="00C079B0">
              <w:rPr>
                <w:vertAlign w:val="superscript"/>
              </w:rPr>
              <w:t>1</w:t>
            </w:r>
            <w:r w:rsidRPr="00C079B0">
              <w:t xml:space="preserve"> Le registre et l'organisation chargée des programmes cantonaux de dépistage précoce échangent, par le biais d'une plateforme sécurisée, par procédure d'appel, les données nécessaires à </w:t>
            </w:r>
            <w:r w:rsidRPr="00C079B0">
              <w:lastRenderedPageBreak/>
              <w:t>l'assurance qualité, à l'exhaustivité de leurs bases de données, et à l'identification des personnes concernées.</w:t>
            </w:r>
          </w:p>
        </w:tc>
        <w:tc>
          <w:tcPr>
            <w:tcW w:w="6249" w:type="dxa"/>
            <w:tcBorders>
              <w:left w:val="single" w:sz="12" w:space="0" w:color="auto"/>
              <w:right w:val="single" w:sz="2" w:space="0" w:color="auto"/>
            </w:tcBorders>
          </w:tcPr>
          <w:p w14:paraId="14A87265" w14:textId="77777777" w:rsidR="00B364B3" w:rsidRPr="00C75DF6" w:rsidRDefault="00B364B3" w:rsidP="00B364B3">
            <w:pPr>
              <w:pStyle w:val="alina"/>
              <w:keepLines w:val="0"/>
              <w:suppressAutoHyphens/>
            </w:pPr>
          </w:p>
        </w:tc>
      </w:tr>
      <w:tr w:rsidR="00B364B3" w:rsidRPr="00C079B0" w14:paraId="26F0AA16" w14:textId="3B33E2B4" w:rsidTr="00A0108A">
        <w:tc>
          <w:tcPr>
            <w:tcW w:w="4385" w:type="dxa"/>
            <w:tcBorders>
              <w:left w:val="single" w:sz="2" w:space="0" w:color="auto"/>
            </w:tcBorders>
          </w:tcPr>
          <w:p w14:paraId="7C34B49F"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D022922" w14:textId="77777777" w:rsidR="00B364B3" w:rsidRPr="00C079B0" w:rsidRDefault="00B364B3" w:rsidP="00B364B3">
            <w:pPr>
              <w:pStyle w:val="alina"/>
              <w:keepLines w:val="0"/>
              <w:suppressAutoHyphens/>
            </w:pPr>
            <w:r w:rsidRPr="00C079B0">
              <w:rPr>
                <w:vertAlign w:val="superscript"/>
              </w:rPr>
              <w:t>2</w:t>
            </w:r>
            <w:r w:rsidRPr="00C079B0">
              <w:t xml:space="preserve"> Le registre communique à l'organisation chargée des programmes cantonaux de dépistage précoce:</w:t>
            </w:r>
          </w:p>
        </w:tc>
        <w:tc>
          <w:tcPr>
            <w:tcW w:w="6249" w:type="dxa"/>
            <w:tcBorders>
              <w:left w:val="single" w:sz="12" w:space="0" w:color="auto"/>
              <w:right w:val="single" w:sz="2" w:space="0" w:color="auto"/>
            </w:tcBorders>
          </w:tcPr>
          <w:p w14:paraId="508CEA15" w14:textId="77777777" w:rsidR="00B364B3" w:rsidRPr="00C75DF6" w:rsidRDefault="00B364B3" w:rsidP="00B364B3">
            <w:pPr>
              <w:pStyle w:val="alina"/>
              <w:keepLines w:val="0"/>
              <w:suppressAutoHyphens/>
            </w:pPr>
          </w:p>
        </w:tc>
      </w:tr>
      <w:tr w:rsidR="00B364B3" w:rsidRPr="00C079B0" w14:paraId="28EE1D92" w14:textId="2E16FFCB" w:rsidTr="00A0108A">
        <w:tc>
          <w:tcPr>
            <w:tcW w:w="4385" w:type="dxa"/>
            <w:tcBorders>
              <w:left w:val="single" w:sz="2" w:space="0" w:color="auto"/>
            </w:tcBorders>
          </w:tcPr>
          <w:p w14:paraId="79B9D253"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8C6AD2A" w14:textId="77777777" w:rsidR="00B364B3" w:rsidRPr="00751ACD" w:rsidRDefault="00B364B3" w:rsidP="00B364B3">
            <w:pPr>
              <w:pStyle w:val="lettre"/>
              <w:keepLines w:val="0"/>
              <w:suppressAutoHyphens/>
            </w:pPr>
            <w:r w:rsidRPr="00751ACD">
              <w:t>a.</w:t>
            </w:r>
            <w:r w:rsidRPr="00751ACD">
              <w:tab/>
              <w:t>le numéro AVS;</w:t>
            </w:r>
          </w:p>
        </w:tc>
        <w:tc>
          <w:tcPr>
            <w:tcW w:w="6249" w:type="dxa"/>
            <w:tcBorders>
              <w:left w:val="single" w:sz="12" w:space="0" w:color="auto"/>
              <w:right w:val="single" w:sz="2" w:space="0" w:color="auto"/>
            </w:tcBorders>
          </w:tcPr>
          <w:p w14:paraId="435FCD3D" w14:textId="77777777" w:rsidR="00B364B3" w:rsidRPr="00C75DF6" w:rsidRDefault="00B364B3" w:rsidP="00B364B3">
            <w:pPr>
              <w:pStyle w:val="alina"/>
              <w:keepLines w:val="0"/>
              <w:suppressAutoHyphens/>
            </w:pPr>
          </w:p>
        </w:tc>
      </w:tr>
      <w:tr w:rsidR="00B364B3" w:rsidRPr="00C079B0" w14:paraId="15254F41" w14:textId="465DEE8E" w:rsidTr="00A0108A">
        <w:tc>
          <w:tcPr>
            <w:tcW w:w="4385" w:type="dxa"/>
            <w:tcBorders>
              <w:left w:val="single" w:sz="2" w:space="0" w:color="auto"/>
            </w:tcBorders>
          </w:tcPr>
          <w:p w14:paraId="51F12070"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A763D95" w14:textId="77777777" w:rsidR="00B364B3" w:rsidRPr="00751ACD" w:rsidRDefault="00B364B3" w:rsidP="00B364B3">
            <w:pPr>
              <w:pStyle w:val="lettre"/>
              <w:keepLines w:val="0"/>
              <w:suppressAutoHyphens/>
            </w:pPr>
            <w:r w:rsidRPr="00751ACD">
              <w:t>b.</w:t>
            </w:r>
            <w:r w:rsidRPr="00751ACD">
              <w:tab/>
              <w:t>les données diagnostiques sur la maladie oncologique au sens de l'ordonnance du Conseil fédéral du 11 avril 2018 sur l'enregistrement des maladies oncologiques (OEMO);</w:t>
            </w:r>
          </w:p>
        </w:tc>
        <w:tc>
          <w:tcPr>
            <w:tcW w:w="6249" w:type="dxa"/>
            <w:tcBorders>
              <w:left w:val="single" w:sz="12" w:space="0" w:color="auto"/>
              <w:right w:val="single" w:sz="2" w:space="0" w:color="auto"/>
            </w:tcBorders>
          </w:tcPr>
          <w:p w14:paraId="1C959C86" w14:textId="77777777" w:rsidR="00B364B3" w:rsidRPr="00C75DF6" w:rsidRDefault="00B364B3" w:rsidP="00B364B3">
            <w:pPr>
              <w:pStyle w:val="alina"/>
              <w:keepLines w:val="0"/>
              <w:suppressAutoHyphens/>
            </w:pPr>
          </w:p>
        </w:tc>
      </w:tr>
      <w:tr w:rsidR="00B364B3" w:rsidRPr="00C079B0" w14:paraId="668D698F" w14:textId="1E1B0B06" w:rsidTr="00A0108A">
        <w:tc>
          <w:tcPr>
            <w:tcW w:w="4385" w:type="dxa"/>
            <w:tcBorders>
              <w:left w:val="single" w:sz="2" w:space="0" w:color="auto"/>
            </w:tcBorders>
          </w:tcPr>
          <w:p w14:paraId="535E2716"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E0E52DA" w14:textId="77777777" w:rsidR="00B364B3" w:rsidRPr="00751ACD" w:rsidRDefault="00B364B3" w:rsidP="00B364B3">
            <w:pPr>
              <w:pStyle w:val="lettre"/>
              <w:keepLines w:val="0"/>
              <w:suppressAutoHyphens/>
            </w:pPr>
            <w:r w:rsidRPr="00751ACD">
              <w:t>c.</w:t>
            </w:r>
            <w:r w:rsidRPr="00751ACD">
              <w:tab/>
              <w:t>les données relatives au traitement initial au sens de l'OEMO;</w:t>
            </w:r>
          </w:p>
        </w:tc>
        <w:tc>
          <w:tcPr>
            <w:tcW w:w="6249" w:type="dxa"/>
            <w:tcBorders>
              <w:left w:val="single" w:sz="12" w:space="0" w:color="auto"/>
              <w:right w:val="single" w:sz="2" w:space="0" w:color="auto"/>
            </w:tcBorders>
          </w:tcPr>
          <w:p w14:paraId="0E82A685" w14:textId="77777777" w:rsidR="00B364B3" w:rsidRPr="00C75DF6" w:rsidRDefault="00B364B3" w:rsidP="00B364B3">
            <w:pPr>
              <w:pStyle w:val="alina"/>
              <w:keepLines w:val="0"/>
              <w:suppressAutoHyphens/>
            </w:pPr>
          </w:p>
        </w:tc>
      </w:tr>
      <w:tr w:rsidR="00B364B3" w:rsidRPr="00C079B0" w14:paraId="5CA0B68E" w14:textId="034CF68F" w:rsidTr="00A0108A">
        <w:tc>
          <w:tcPr>
            <w:tcW w:w="4385" w:type="dxa"/>
            <w:tcBorders>
              <w:left w:val="single" w:sz="2" w:space="0" w:color="auto"/>
            </w:tcBorders>
          </w:tcPr>
          <w:p w14:paraId="5A177029"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036AD3C" w14:textId="77777777" w:rsidR="00B364B3" w:rsidRPr="00751ACD" w:rsidRDefault="00B364B3" w:rsidP="00B364B3">
            <w:pPr>
              <w:pStyle w:val="lettre"/>
              <w:keepLines w:val="0"/>
              <w:suppressAutoHyphens/>
            </w:pPr>
            <w:r w:rsidRPr="00751ACD">
              <w:t>d.</w:t>
            </w:r>
            <w:r w:rsidRPr="00751ACD">
              <w:tab/>
              <w:t>s'il y a lieu, d'autres données nécessaires à l'assurance qualité au sens des normes de qualité nationales et internationales.</w:t>
            </w:r>
          </w:p>
        </w:tc>
        <w:tc>
          <w:tcPr>
            <w:tcW w:w="6249" w:type="dxa"/>
            <w:tcBorders>
              <w:left w:val="single" w:sz="12" w:space="0" w:color="auto"/>
              <w:right w:val="single" w:sz="2" w:space="0" w:color="auto"/>
            </w:tcBorders>
          </w:tcPr>
          <w:p w14:paraId="3A9B6C65" w14:textId="77777777" w:rsidR="00B364B3" w:rsidRPr="00C75DF6" w:rsidRDefault="00B364B3" w:rsidP="00B364B3">
            <w:pPr>
              <w:pStyle w:val="alina"/>
              <w:keepLines w:val="0"/>
              <w:suppressAutoHyphens/>
            </w:pPr>
          </w:p>
        </w:tc>
      </w:tr>
      <w:tr w:rsidR="00B364B3" w:rsidRPr="00C079B0" w14:paraId="6E35C6CD" w14:textId="7075193A" w:rsidTr="00A0108A">
        <w:tc>
          <w:tcPr>
            <w:tcW w:w="4385" w:type="dxa"/>
            <w:tcBorders>
              <w:left w:val="single" w:sz="2" w:space="0" w:color="auto"/>
            </w:tcBorders>
          </w:tcPr>
          <w:p w14:paraId="1C8844AC"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32BF4138" w14:textId="77777777" w:rsidR="00B364B3" w:rsidRPr="00C079B0" w:rsidRDefault="00B364B3" w:rsidP="00B364B3">
            <w:pPr>
              <w:pStyle w:val="alina"/>
              <w:keepLines w:val="0"/>
              <w:suppressAutoHyphens/>
            </w:pPr>
            <w:r w:rsidRPr="00C079B0">
              <w:rPr>
                <w:vertAlign w:val="superscript"/>
              </w:rPr>
              <w:t>3</w:t>
            </w:r>
            <w:r w:rsidRPr="00C079B0">
              <w:t xml:space="preserve"> L'organisation chargée des programmes cantonaux de dépistage précoce transmet au registre le fichier comprenant les données de l'ensemble des personnes qui ont participé à un programme de dépistage durant l'année, conformément à l'OEMO.</w:t>
            </w:r>
          </w:p>
        </w:tc>
        <w:tc>
          <w:tcPr>
            <w:tcW w:w="6249" w:type="dxa"/>
            <w:tcBorders>
              <w:left w:val="single" w:sz="12" w:space="0" w:color="auto"/>
              <w:right w:val="single" w:sz="2" w:space="0" w:color="auto"/>
            </w:tcBorders>
          </w:tcPr>
          <w:p w14:paraId="5755C5AC" w14:textId="77777777" w:rsidR="00B364B3" w:rsidRPr="00C75DF6" w:rsidRDefault="00B364B3" w:rsidP="00B364B3">
            <w:pPr>
              <w:pStyle w:val="alina"/>
              <w:keepLines w:val="0"/>
              <w:suppressAutoHyphens/>
            </w:pPr>
          </w:p>
        </w:tc>
      </w:tr>
      <w:tr w:rsidR="00B364B3" w:rsidRPr="00C079B0" w14:paraId="6B24C41B" w14:textId="15987895" w:rsidTr="00A0108A">
        <w:tc>
          <w:tcPr>
            <w:tcW w:w="4385" w:type="dxa"/>
            <w:tcBorders>
              <w:left w:val="single" w:sz="2" w:space="0" w:color="auto"/>
            </w:tcBorders>
          </w:tcPr>
          <w:p w14:paraId="20188EED"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92FD5AA" w14:textId="7AA5F3B1" w:rsidR="00B364B3" w:rsidRPr="00C079B0" w:rsidRDefault="00B364B3" w:rsidP="0039015E">
            <w:pPr>
              <w:pStyle w:val="titrearticle"/>
            </w:pPr>
            <w:r w:rsidRPr="00C079B0">
              <w:t>Art. 44c</w:t>
            </w:r>
            <w:r w:rsidRPr="00C079B0">
              <w:tab/>
              <w:t>Traitement d'autres données sortant du cadre de la LEMO</w:t>
            </w:r>
          </w:p>
        </w:tc>
        <w:tc>
          <w:tcPr>
            <w:tcW w:w="6249" w:type="dxa"/>
            <w:tcBorders>
              <w:left w:val="single" w:sz="12" w:space="0" w:color="auto"/>
              <w:right w:val="single" w:sz="2" w:space="0" w:color="auto"/>
            </w:tcBorders>
          </w:tcPr>
          <w:p w14:paraId="1556B33D" w14:textId="76B6D1F6" w:rsidR="00B364B3" w:rsidRPr="00C75DF6" w:rsidRDefault="00B364B3" w:rsidP="0039015E">
            <w:pPr>
              <w:pStyle w:val="titrearticle"/>
            </w:pPr>
            <w:r>
              <w:t>A</w:t>
            </w:r>
            <w:r w:rsidRPr="000F10AD">
              <w:t xml:space="preserve">d article </w:t>
            </w:r>
            <w:r>
              <w:t>44c</w:t>
            </w:r>
          </w:p>
        </w:tc>
      </w:tr>
      <w:tr w:rsidR="00B364B3" w:rsidRPr="00C079B0" w14:paraId="4BCF0482" w14:textId="0262ABEE" w:rsidTr="00A0108A">
        <w:tc>
          <w:tcPr>
            <w:tcW w:w="4385" w:type="dxa"/>
            <w:tcBorders>
              <w:left w:val="single" w:sz="2" w:space="0" w:color="auto"/>
            </w:tcBorders>
          </w:tcPr>
          <w:p w14:paraId="7C84287B"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7511ED71" w14:textId="77777777" w:rsidR="00B364B3" w:rsidRPr="00C079B0" w:rsidRDefault="00B364B3" w:rsidP="00B364B3">
            <w:pPr>
              <w:pStyle w:val="alina"/>
              <w:keepLines w:val="0"/>
              <w:suppressAutoHyphens/>
            </w:pPr>
            <w:r w:rsidRPr="00C079B0">
              <w:rPr>
                <w:vertAlign w:val="superscript"/>
              </w:rPr>
              <w:t>1</w:t>
            </w:r>
            <w:r w:rsidRPr="00C079B0">
              <w:t xml:space="preserve"> Le registre peut traiter d'autres données sortant du cadre de la LEMO, à savoir:</w:t>
            </w:r>
          </w:p>
        </w:tc>
        <w:tc>
          <w:tcPr>
            <w:tcW w:w="6249" w:type="dxa"/>
            <w:tcBorders>
              <w:left w:val="single" w:sz="12" w:space="0" w:color="auto"/>
              <w:right w:val="single" w:sz="2" w:space="0" w:color="auto"/>
            </w:tcBorders>
          </w:tcPr>
          <w:p w14:paraId="1E6A86C1" w14:textId="77777777" w:rsidR="00B364B3" w:rsidRPr="00C75DF6" w:rsidRDefault="00B364B3" w:rsidP="00B364B3">
            <w:pPr>
              <w:pStyle w:val="alina"/>
              <w:keepLines w:val="0"/>
              <w:suppressAutoHyphens/>
            </w:pPr>
          </w:p>
        </w:tc>
      </w:tr>
      <w:tr w:rsidR="00B364B3" w:rsidRPr="00C079B0" w14:paraId="329CECA0" w14:textId="2AC61BFE" w:rsidTr="00A0108A">
        <w:tc>
          <w:tcPr>
            <w:tcW w:w="4385" w:type="dxa"/>
            <w:tcBorders>
              <w:left w:val="single" w:sz="2" w:space="0" w:color="auto"/>
            </w:tcBorders>
          </w:tcPr>
          <w:p w14:paraId="5FECBDD3"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83B3640" w14:textId="77777777" w:rsidR="00B364B3" w:rsidRPr="00751ACD" w:rsidRDefault="00B364B3" w:rsidP="00B364B3">
            <w:pPr>
              <w:pStyle w:val="lettre"/>
              <w:keepLines w:val="0"/>
              <w:suppressAutoHyphens/>
            </w:pPr>
            <w:r w:rsidRPr="00751ACD">
              <w:t>a.</w:t>
            </w:r>
            <w:r w:rsidRPr="00751ACD">
              <w:tab/>
              <w:t>des données relatives à d'autres maladies oncologiques, non répertoriées dans l'OEMO;</w:t>
            </w:r>
          </w:p>
        </w:tc>
        <w:tc>
          <w:tcPr>
            <w:tcW w:w="6249" w:type="dxa"/>
            <w:tcBorders>
              <w:left w:val="single" w:sz="12" w:space="0" w:color="auto"/>
              <w:right w:val="single" w:sz="2" w:space="0" w:color="auto"/>
            </w:tcBorders>
          </w:tcPr>
          <w:p w14:paraId="0D2CAF3A" w14:textId="77777777" w:rsidR="00B364B3" w:rsidRPr="00C75DF6" w:rsidRDefault="00B364B3" w:rsidP="00B364B3">
            <w:pPr>
              <w:pStyle w:val="alina"/>
              <w:keepLines w:val="0"/>
              <w:suppressAutoHyphens/>
            </w:pPr>
          </w:p>
        </w:tc>
      </w:tr>
      <w:tr w:rsidR="00B364B3" w:rsidRPr="00C079B0" w14:paraId="1DDD61C7" w14:textId="03F0B414" w:rsidTr="00A0108A">
        <w:tc>
          <w:tcPr>
            <w:tcW w:w="4385" w:type="dxa"/>
            <w:tcBorders>
              <w:left w:val="single" w:sz="2" w:space="0" w:color="auto"/>
            </w:tcBorders>
          </w:tcPr>
          <w:p w14:paraId="492E7284"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5EC1B3B" w14:textId="77777777" w:rsidR="00B364B3" w:rsidRPr="00751ACD" w:rsidRDefault="00B364B3" w:rsidP="00B364B3">
            <w:pPr>
              <w:pStyle w:val="lettre"/>
              <w:keepLines w:val="0"/>
              <w:suppressAutoHyphens/>
            </w:pPr>
            <w:r w:rsidRPr="00751ACD">
              <w:t>b.</w:t>
            </w:r>
            <w:r w:rsidRPr="00751ACD">
              <w:tab/>
              <w:t>des données en lien avec les maladies oncologiques telles que les facteurs de risques liés notamment à la profession, à l'alimentation et au mode de vie des personnes concernées.</w:t>
            </w:r>
          </w:p>
        </w:tc>
        <w:tc>
          <w:tcPr>
            <w:tcW w:w="6249" w:type="dxa"/>
            <w:tcBorders>
              <w:left w:val="single" w:sz="12" w:space="0" w:color="auto"/>
              <w:right w:val="single" w:sz="2" w:space="0" w:color="auto"/>
            </w:tcBorders>
          </w:tcPr>
          <w:p w14:paraId="44392667" w14:textId="77777777" w:rsidR="00B364B3" w:rsidRPr="00C75DF6" w:rsidRDefault="00B364B3" w:rsidP="00B364B3">
            <w:pPr>
              <w:pStyle w:val="alina"/>
              <w:keepLines w:val="0"/>
              <w:suppressAutoHyphens/>
            </w:pPr>
          </w:p>
        </w:tc>
      </w:tr>
      <w:tr w:rsidR="00B364B3" w:rsidRPr="00C079B0" w14:paraId="3B15EA71" w14:textId="41B02134" w:rsidTr="00A0108A">
        <w:tc>
          <w:tcPr>
            <w:tcW w:w="4385" w:type="dxa"/>
            <w:tcBorders>
              <w:left w:val="single" w:sz="2" w:space="0" w:color="auto"/>
            </w:tcBorders>
          </w:tcPr>
          <w:p w14:paraId="50FCE3BD"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0B99857" w14:textId="77777777" w:rsidR="00B364B3" w:rsidRPr="00C079B0" w:rsidRDefault="00B364B3" w:rsidP="00B364B3">
            <w:pPr>
              <w:pStyle w:val="alina"/>
              <w:keepLines w:val="0"/>
              <w:suppressAutoHyphens/>
            </w:pPr>
            <w:r w:rsidRPr="00C079B0">
              <w:rPr>
                <w:vertAlign w:val="superscript"/>
              </w:rPr>
              <w:t>2</w:t>
            </w:r>
            <w:r w:rsidRPr="00C079B0">
              <w:t xml:space="preserve"> Il peut, sur délégation du Conseil d'Etat, traiter des données sur d'autres maladies que le cancer. Ces maladies sont les suivantes:</w:t>
            </w:r>
          </w:p>
        </w:tc>
        <w:tc>
          <w:tcPr>
            <w:tcW w:w="6249" w:type="dxa"/>
            <w:tcBorders>
              <w:left w:val="single" w:sz="12" w:space="0" w:color="auto"/>
              <w:right w:val="single" w:sz="2" w:space="0" w:color="auto"/>
            </w:tcBorders>
          </w:tcPr>
          <w:p w14:paraId="1CF697B1" w14:textId="77777777" w:rsidR="00B364B3" w:rsidRPr="00C75DF6" w:rsidRDefault="00B364B3" w:rsidP="00B364B3">
            <w:pPr>
              <w:pStyle w:val="alina"/>
              <w:keepLines w:val="0"/>
              <w:suppressAutoHyphens/>
            </w:pPr>
          </w:p>
        </w:tc>
      </w:tr>
      <w:tr w:rsidR="00B364B3" w:rsidRPr="00C079B0" w14:paraId="4D0DF038" w14:textId="418A2A59" w:rsidTr="00A0108A">
        <w:tc>
          <w:tcPr>
            <w:tcW w:w="4385" w:type="dxa"/>
            <w:tcBorders>
              <w:left w:val="single" w:sz="2" w:space="0" w:color="auto"/>
            </w:tcBorders>
          </w:tcPr>
          <w:p w14:paraId="52CFCAA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89EBEE4" w14:textId="77777777" w:rsidR="00B364B3" w:rsidRPr="00751ACD" w:rsidRDefault="00B364B3" w:rsidP="00B364B3">
            <w:pPr>
              <w:pStyle w:val="lettre"/>
              <w:keepLines w:val="0"/>
              <w:suppressAutoHyphens/>
            </w:pPr>
            <w:r w:rsidRPr="00751ACD">
              <w:t>a.</w:t>
            </w:r>
            <w:r w:rsidRPr="00751ACD">
              <w:tab/>
              <w:t>maladies non transmissibles qui sont particulièrement répandues ou particulièrement dangereuses comme le diabète;</w:t>
            </w:r>
          </w:p>
        </w:tc>
        <w:tc>
          <w:tcPr>
            <w:tcW w:w="6249" w:type="dxa"/>
            <w:tcBorders>
              <w:left w:val="single" w:sz="12" w:space="0" w:color="auto"/>
              <w:right w:val="single" w:sz="2" w:space="0" w:color="auto"/>
            </w:tcBorders>
          </w:tcPr>
          <w:p w14:paraId="6C878114" w14:textId="77777777" w:rsidR="00B364B3" w:rsidRPr="00C75DF6" w:rsidRDefault="00B364B3" w:rsidP="00B364B3">
            <w:pPr>
              <w:pStyle w:val="alina"/>
              <w:keepLines w:val="0"/>
              <w:suppressAutoHyphens/>
            </w:pPr>
          </w:p>
        </w:tc>
      </w:tr>
      <w:tr w:rsidR="00B364B3" w:rsidRPr="00C079B0" w14:paraId="127F715E" w14:textId="4F07FDBD" w:rsidTr="00A0108A">
        <w:tc>
          <w:tcPr>
            <w:tcW w:w="4385" w:type="dxa"/>
            <w:tcBorders>
              <w:left w:val="single" w:sz="2" w:space="0" w:color="auto"/>
            </w:tcBorders>
          </w:tcPr>
          <w:p w14:paraId="2AC56172"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713828BB" w14:textId="77777777" w:rsidR="00B364B3" w:rsidRPr="00751ACD" w:rsidRDefault="00B364B3" w:rsidP="00B364B3">
            <w:pPr>
              <w:pStyle w:val="lettre"/>
              <w:keepLines w:val="0"/>
              <w:suppressAutoHyphens/>
            </w:pPr>
            <w:r w:rsidRPr="00751ACD">
              <w:t>b.</w:t>
            </w:r>
            <w:r w:rsidRPr="00751ACD">
              <w:tab/>
              <w:t>maladies rares particulièrement dangereuses.</w:t>
            </w:r>
          </w:p>
        </w:tc>
        <w:tc>
          <w:tcPr>
            <w:tcW w:w="6249" w:type="dxa"/>
            <w:tcBorders>
              <w:left w:val="single" w:sz="12" w:space="0" w:color="auto"/>
              <w:right w:val="single" w:sz="2" w:space="0" w:color="auto"/>
            </w:tcBorders>
          </w:tcPr>
          <w:p w14:paraId="009E0EAF" w14:textId="4239B649" w:rsidR="00B364B3" w:rsidRPr="004848A9" w:rsidRDefault="00B364B3" w:rsidP="00B364B3">
            <w:pPr>
              <w:pStyle w:val="alina"/>
              <w:keepLines w:val="0"/>
              <w:suppressAutoHyphens/>
            </w:pPr>
          </w:p>
        </w:tc>
      </w:tr>
      <w:tr w:rsidR="00B364B3" w:rsidRPr="00C079B0" w14:paraId="205D7650" w14:textId="5F4B4A53" w:rsidTr="00A0108A">
        <w:tc>
          <w:tcPr>
            <w:tcW w:w="4385" w:type="dxa"/>
            <w:tcBorders>
              <w:left w:val="single" w:sz="2" w:space="0" w:color="auto"/>
            </w:tcBorders>
          </w:tcPr>
          <w:p w14:paraId="3E2CD820"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96C0736" w14:textId="77777777" w:rsidR="00B364B3" w:rsidRPr="00C079B0" w:rsidRDefault="00B364B3" w:rsidP="00B364B3">
            <w:pPr>
              <w:pStyle w:val="alina"/>
              <w:keepLines w:val="0"/>
              <w:suppressAutoHyphens/>
            </w:pPr>
            <w:r w:rsidRPr="00C079B0">
              <w:rPr>
                <w:vertAlign w:val="superscript"/>
              </w:rPr>
              <w:t>3</w:t>
            </w:r>
            <w:r w:rsidRPr="00C079B0">
              <w:t xml:space="preserve"> Le registre peut en particulier traiter les données personnelles mentionnées aux alinéas 1 et 2, y compris des données sensibles et des profils de la personnalité, nécessaires à l'identification des personnes concernées, au diagnostic, au traitement de la maladie et à son évolution. Ces données sont traitées selon les mêmes modalités que les données traitées au titre de la LEMO.</w:t>
            </w:r>
          </w:p>
        </w:tc>
        <w:tc>
          <w:tcPr>
            <w:tcW w:w="6249" w:type="dxa"/>
            <w:tcBorders>
              <w:left w:val="single" w:sz="12" w:space="0" w:color="auto"/>
              <w:right w:val="single" w:sz="2" w:space="0" w:color="auto"/>
            </w:tcBorders>
          </w:tcPr>
          <w:p w14:paraId="666F301C" w14:textId="77777777" w:rsidR="00B364B3" w:rsidRPr="00C75DF6" w:rsidRDefault="00B364B3" w:rsidP="00B364B3">
            <w:pPr>
              <w:pStyle w:val="alina"/>
              <w:keepLines w:val="0"/>
              <w:suppressAutoHyphens/>
            </w:pPr>
          </w:p>
        </w:tc>
      </w:tr>
      <w:tr w:rsidR="00B364B3" w:rsidRPr="00C079B0" w14:paraId="03396143" w14:textId="503B5D4A" w:rsidTr="00A0108A">
        <w:tc>
          <w:tcPr>
            <w:tcW w:w="4385" w:type="dxa"/>
            <w:tcBorders>
              <w:left w:val="single" w:sz="2" w:space="0" w:color="auto"/>
            </w:tcBorders>
          </w:tcPr>
          <w:p w14:paraId="3C90B0C8"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5DABAB5" w14:textId="77777777" w:rsidR="00B364B3" w:rsidRPr="00C079B0" w:rsidRDefault="00B364B3" w:rsidP="00B364B3">
            <w:pPr>
              <w:pStyle w:val="alina"/>
              <w:keepLines w:val="0"/>
              <w:suppressAutoHyphens/>
            </w:pPr>
            <w:r w:rsidRPr="00C079B0">
              <w:rPr>
                <w:vertAlign w:val="superscript"/>
              </w:rPr>
              <w:t>4</w:t>
            </w:r>
            <w:r w:rsidRPr="00C079B0">
              <w:t xml:space="preserve"> Les données sont traitées dans une base de données spécifique à chaque maladie au sens de l'alinéa 2.</w:t>
            </w:r>
          </w:p>
        </w:tc>
        <w:tc>
          <w:tcPr>
            <w:tcW w:w="6249" w:type="dxa"/>
            <w:tcBorders>
              <w:left w:val="single" w:sz="12" w:space="0" w:color="auto"/>
              <w:right w:val="single" w:sz="2" w:space="0" w:color="auto"/>
            </w:tcBorders>
          </w:tcPr>
          <w:p w14:paraId="1076C2B7" w14:textId="77777777" w:rsidR="00B364B3" w:rsidRPr="00C75DF6" w:rsidRDefault="00B364B3" w:rsidP="00B364B3">
            <w:pPr>
              <w:pStyle w:val="alina"/>
              <w:keepLines w:val="0"/>
              <w:suppressAutoHyphens/>
            </w:pPr>
          </w:p>
        </w:tc>
      </w:tr>
      <w:tr w:rsidR="00B364B3" w:rsidRPr="00C079B0" w14:paraId="4236CA02" w14:textId="49329702" w:rsidTr="00A0108A">
        <w:tc>
          <w:tcPr>
            <w:tcW w:w="4385" w:type="dxa"/>
            <w:tcBorders>
              <w:left w:val="single" w:sz="2" w:space="0" w:color="auto"/>
            </w:tcBorders>
          </w:tcPr>
          <w:p w14:paraId="4B5500F6"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712AB00" w14:textId="77777777" w:rsidR="00B364B3" w:rsidRPr="00C079B0" w:rsidRDefault="00B364B3" w:rsidP="00B364B3">
            <w:pPr>
              <w:pStyle w:val="alina"/>
              <w:keepLines w:val="0"/>
              <w:suppressAutoHyphens/>
            </w:pPr>
            <w:r w:rsidRPr="00C079B0">
              <w:rPr>
                <w:vertAlign w:val="superscript"/>
              </w:rPr>
              <w:t>5</w:t>
            </w:r>
            <w:r w:rsidRPr="00C079B0">
              <w:t xml:space="preserve"> Si d'autres registres traitent déjà des données relatives à des maladies autres que le cancer au sens de l'alinéa 2, le registre peut intervenir à titre subsidiaire et leur confier des mandats.</w:t>
            </w:r>
          </w:p>
        </w:tc>
        <w:tc>
          <w:tcPr>
            <w:tcW w:w="6249" w:type="dxa"/>
            <w:tcBorders>
              <w:left w:val="single" w:sz="12" w:space="0" w:color="auto"/>
              <w:right w:val="single" w:sz="2" w:space="0" w:color="auto"/>
            </w:tcBorders>
          </w:tcPr>
          <w:p w14:paraId="34D7FC8C" w14:textId="77777777" w:rsidR="00B364B3" w:rsidRPr="00C75DF6" w:rsidRDefault="00B364B3" w:rsidP="00B364B3">
            <w:pPr>
              <w:pStyle w:val="alina"/>
              <w:keepLines w:val="0"/>
              <w:suppressAutoHyphens/>
            </w:pPr>
          </w:p>
        </w:tc>
      </w:tr>
      <w:tr w:rsidR="00B364B3" w:rsidRPr="00C079B0" w14:paraId="338D4112" w14:textId="70571E0B" w:rsidTr="00A0108A">
        <w:tc>
          <w:tcPr>
            <w:tcW w:w="4385" w:type="dxa"/>
            <w:tcBorders>
              <w:left w:val="single" w:sz="2" w:space="0" w:color="auto"/>
            </w:tcBorders>
          </w:tcPr>
          <w:p w14:paraId="4AF0929B"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A352306" w14:textId="77777777" w:rsidR="00B364B3" w:rsidRPr="00C079B0" w:rsidRDefault="00B364B3" w:rsidP="00B364B3">
            <w:pPr>
              <w:pStyle w:val="alina"/>
              <w:keepLines w:val="0"/>
              <w:suppressAutoHyphens/>
            </w:pPr>
            <w:r w:rsidRPr="00C079B0">
              <w:rPr>
                <w:vertAlign w:val="superscript"/>
              </w:rPr>
              <w:t>6</w:t>
            </w:r>
            <w:r w:rsidRPr="00C079B0">
              <w:t xml:space="preserve"> La loi fédérale relative à la recherche sur l'être humain (LRH) s'applique au traitement des données sortant du cadre de la LEMO.</w:t>
            </w:r>
          </w:p>
        </w:tc>
        <w:tc>
          <w:tcPr>
            <w:tcW w:w="6249" w:type="dxa"/>
            <w:tcBorders>
              <w:left w:val="single" w:sz="12" w:space="0" w:color="auto"/>
              <w:right w:val="single" w:sz="2" w:space="0" w:color="auto"/>
            </w:tcBorders>
          </w:tcPr>
          <w:p w14:paraId="59288DD8" w14:textId="77777777" w:rsidR="00B364B3" w:rsidRPr="00C75DF6" w:rsidRDefault="00B364B3" w:rsidP="00B364B3">
            <w:pPr>
              <w:pStyle w:val="alina"/>
              <w:keepLines w:val="0"/>
              <w:suppressAutoHyphens/>
            </w:pPr>
          </w:p>
        </w:tc>
      </w:tr>
      <w:tr w:rsidR="00B364B3" w:rsidRPr="00C079B0" w14:paraId="6B69E4B4" w14:textId="59494161" w:rsidTr="00A0108A">
        <w:tc>
          <w:tcPr>
            <w:tcW w:w="4385" w:type="dxa"/>
            <w:tcBorders>
              <w:left w:val="single" w:sz="2" w:space="0" w:color="auto"/>
            </w:tcBorders>
          </w:tcPr>
          <w:p w14:paraId="4D06299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076DF87" w14:textId="77777777" w:rsidR="00B364B3" w:rsidRPr="00C079B0" w:rsidRDefault="00B364B3" w:rsidP="00B364B3">
            <w:pPr>
              <w:pStyle w:val="alina"/>
              <w:keepLines w:val="0"/>
              <w:suppressAutoHyphens/>
            </w:pPr>
            <w:r w:rsidRPr="00C079B0">
              <w:rPr>
                <w:vertAlign w:val="superscript"/>
              </w:rPr>
              <w:t>7</w:t>
            </w:r>
            <w:r w:rsidRPr="00C079B0">
              <w:t xml:space="preserve"> Le registre s'assure du respect des modalités d'information et de consentement des patients concernés, telles que prévues dans la LRH et ses dispositions d'exécution.</w:t>
            </w:r>
          </w:p>
        </w:tc>
        <w:tc>
          <w:tcPr>
            <w:tcW w:w="6249" w:type="dxa"/>
            <w:tcBorders>
              <w:left w:val="single" w:sz="12" w:space="0" w:color="auto"/>
              <w:right w:val="single" w:sz="2" w:space="0" w:color="auto"/>
            </w:tcBorders>
          </w:tcPr>
          <w:p w14:paraId="6A5E1EF2" w14:textId="77777777" w:rsidR="00B364B3" w:rsidRPr="00C75DF6" w:rsidRDefault="00B364B3" w:rsidP="00B364B3">
            <w:pPr>
              <w:pStyle w:val="alina"/>
              <w:keepLines w:val="0"/>
              <w:suppressAutoHyphens/>
            </w:pPr>
          </w:p>
        </w:tc>
      </w:tr>
      <w:tr w:rsidR="00B364B3" w:rsidRPr="00C079B0" w14:paraId="4E51D47B" w14:textId="2BEFCB88" w:rsidTr="00A0108A">
        <w:tc>
          <w:tcPr>
            <w:tcW w:w="4385" w:type="dxa"/>
            <w:tcBorders>
              <w:left w:val="single" w:sz="2" w:space="0" w:color="auto"/>
            </w:tcBorders>
          </w:tcPr>
          <w:p w14:paraId="5877C31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584AF9D" w14:textId="77777777" w:rsidR="00B364B3" w:rsidRPr="00C079B0" w:rsidRDefault="00B364B3" w:rsidP="00B364B3">
            <w:pPr>
              <w:pStyle w:val="alina"/>
              <w:keepLines w:val="0"/>
              <w:suppressAutoHyphens/>
            </w:pPr>
            <w:r w:rsidRPr="00C079B0">
              <w:rPr>
                <w:vertAlign w:val="superscript"/>
              </w:rPr>
              <w:t>8</w:t>
            </w:r>
            <w:r w:rsidRPr="00C079B0">
              <w:t xml:space="preserve"> Le Conseil d'Etat détermine les maladies concernées, le type de données traitées et les modalités de leur traitement.</w:t>
            </w:r>
          </w:p>
        </w:tc>
        <w:tc>
          <w:tcPr>
            <w:tcW w:w="6249" w:type="dxa"/>
            <w:tcBorders>
              <w:left w:val="single" w:sz="12" w:space="0" w:color="auto"/>
              <w:right w:val="single" w:sz="2" w:space="0" w:color="auto"/>
            </w:tcBorders>
          </w:tcPr>
          <w:p w14:paraId="295FEF88" w14:textId="77777777" w:rsidR="00B364B3" w:rsidRPr="00C75DF6" w:rsidRDefault="00B364B3" w:rsidP="00B364B3">
            <w:pPr>
              <w:pStyle w:val="alina"/>
              <w:keepLines w:val="0"/>
              <w:suppressAutoHyphens/>
            </w:pPr>
          </w:p>
        </w:tc>
      </w:tr>
      <w:tr w:rsidR="00B364B3" w:rsidRPr="00C079B0" w14:paraId="0006BA05" w14:textId="049C64FA" w:rsidTr="00A0108A">
        <w:tc>
          <w:tcPr>
            <w:tcW w:w="4385" w:type="dxa"/>
            <w:tcBorders>
              <w:left w:val="single" w:sz="2" w:space="0" w:color="auto"/>
            </w:tcBorders>
          </w:tcPr>
          <w:p w14:paraId="3451403C"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C1A1790" w14:textId="4B82DA17" w:rsidR="00B364B3" w:rsidRPr="00C079B0" w:rsidRDefault="00B364B3" w:rsidP="0039015E">
            <w:pPr>
              <w:pStyle w:val="titrearticle"/>
            </w:pPr>
            <w:r w:rsidRPr="00C079B0">
              <w:t>Art. 44d</w:t>
            </w:r>
            <w:r w:rsidRPr="00C079B0">
              <w:tab/>
              <w:t>Surveillance</w:t>
            </w:r>
          </w:p>
        </w:tc>
        <w:tc>
          <w:tcPr>
            <w:tcW w:w="6249" w:type="dxa"/>
            <w:tcBorders>
              <w:left w:val="single" w:sz="12" w:space="0" w:color="auto"/>
              <w:right w:val="single" w:sz="2" w:space="0" w:color="auto"/>
            </w:tcBorders>
          </w:tcPr>
          <w:p w14:paraId="7EDA89D5" w14:textId="60B4BFE7" w:rsidR="00B364B3" w:rsidRPr="00C75DF6" w:rsidRDefault="00B364B3" w:rsidP="0039015E">
            <w:pPr>
              <w:pStyle w:val="titrearticle"/>
            </w:pPr>
            <w:r>
              <w:t>A</w:t>
            </w:r>
            <w:r w:rsidRPr="000F10AD">
              <w:t xml:space="preserve">d article </w:t>
            </w:r>
            <w:r>
              <w:t>44c</w:t>
            </w:r>
          </w:p>
        </w:tc>
      </w:tr>
      <w:tr w:rsidR="00B364B3" w:rsidRPr="00C079B0" w14:paraId="2863660B" w14:textId="4BAF85B5" w:rsidTr="00A0108A">
        <w:tc>
          <w:tcPr>
            <w:tcW w:w="4385" w:type="dxa"/>
            <w:tcBorders>
              <w:left w:val="single" w:sz="2" w:space="0" w:color="auto"/>
            </w:tcBorders>
          </w:tcPr>
          <w:p w14:paraId="1D1B08F7"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3133B995" w14:textId="77777777" w:rsidR="00B364B3" w:rsidRPr="00C079B0" w:rsidRDefault="00B364B3" w:rsidP="00B364B3">
            <w:pPr>
              <w:pStyle w:val="alina"/>
              <w:keepLines w:val="0"/>
              <w:suppressAutoHyphens/>
            </w:pPr>
            <w:r w:rsidRPr="00C079B0">
              <w:rPr>
                <w:vertAlign w:val="superscript"/>
              </w:rPr>
              <w:t>1</w:t>
            </w:r>
            <w:r w:rsidRPr="00C079B0">
              <w:t xml:space="preserve"> Le département assure la surveillance du registre, il veille au respect des droits fédéral et cantonal, en particulier de la législation sur la protection des données.</w:t>
            </w:r>
          </w:p>
        </w:tc>
        <w:tc>
          <w:tcPr>
            <w:tcW w:w="6249" w:type="dxa"/>
            <w:tcBorders>
              <w:left w:val="single" w:sz="12" w:space="0" w:color="auto"/>
              <w:right w:val="single" w:sz="2" w:space="0" w:color="auto"/>
            </w:tcBorders>
          </w:tcPr>
          <w:p w14:paraId="27A95250" w14:textId="77777777" w:rsidR="00B364B3" w:rsidRPr="00C75DF6" w:rsidRDefault="00B364B3" w:rsidP="00B364B3">
            <w:pPr>
              <w:pStyle w:val="alina"/>
              <w:keepLines w:val="0"/>
              <w:suppressAutoHyphens/>
            </w:pPr>
          </w:p>
        </w:tc>
      </w:tr>
      <w:tr w:rsidR="00B364B3" w:rsidRPr="00C079B0" w14:paraId="7F10C2C1" w14:textId="738EF0F4" w:rsidTr="00A0108A">
        <w:tc>
          <w:tcPr>
            <w:tcW w:w="4385" w:type="dxa"/>
            <w:tcBorders>
              <w:left w:val="single" w:sz="2" w:space="0" w:color="auto"/>
            </w:tcBorders>
          </w:tcPr>
          <w:p w14:paraId="084E7078"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43D4F1C" w14:textId="77777777" w:rsidR="00B364B3" w:rsidRPr="00C079B0" w:rsidRDefault="00B364B3" w:rsidP="00B364B3">
            <w:pPr>
              <w:pStyle w:val="alina"/>
              <w:keepLines w:val="0"/>
              <w:suppressAutoHyphens/>
            </w:pPr>
            <w:r w:rsidRPr="00C079B0">
              <w:rPr>
                <w:vertAlign w:val="superscript"/>
              </w:rPr>
              <w:t>2</w:t>
            </w:r>
            <w:r w:rsidRPr="00C079B0">
              <w:t xml:space="preserve"> A cette fin, le département peut:</w:t>
            </w:r>
          </w:p>
        </w:tc>
        <w:tc>
          <w:tcPr>
            <w:tcW w:w="6249" w:type="dxa"/>
            <w:tcBorders>
              <w:left w:val="single" w:sz="12" w:space="0" w:color="auto"/>
              <w:right w:val="single" w:sz="2" w:space="0" w:color="auto"/>
            </w:tcBorders>
          </w:tcPr>
          <w:p w14:paraId="4DBEB574" w14:textId="77777777" w:rsidR="00B364B3" w:rsidRPr="00C75DF6" w:rsidRDefault="00B364B3" w:rsidP="00B364B3">
            <w:pPr>
              <w:pStyle w:val="alina"/>
              <w:keepLines w:val="0"/>
              <w:suppressAutoHyphens/>
            </w:pPr>
          </w:p>
        </w:tc>
      </w:tr>
      <w:tr w:rsidR="00B364B3" w:rsidRPr="00C079B0" w14:paraId="1F1BF8CD" w14:textId="54556EF5" w:rsidTr="00A0108A">
        <w:tc>
          <w:tcPr>
            <w:tcW w:w="4385" w:type="dxa"/>
            <w:tcBorders>
              <w:left w:val="single" w:sz="2" w:space="0" w:color="auto"/>
            </w:tcBorders>
          </w:tcPr>
          <w:p w14:paraId="410C614C"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2FD6BC4" w14:textId="77777777" w:rsidR="00B364B3" w:rsidRPr="00751ACD" w:rsidRDefault="00B364B3" w:rsidP="00B364B3">
            <w:pPr>
              <w:pStyle w:val="lettre"/>
              <w:keepLines w:val="0"/>
              <w:suppressAutoHyphens/>
            </w:pPr>
            <w:r w:rsidRPr="00751ACD">
              <w:t>a.</w:t>
            </w:r>
            <w:r w:rsidRPr="00751ACD">
              <w:tab/>
              <w:t>accéder aux locaux et à toutes les informations nécessaires à l'accomplissement de cette tâche;</w:t>
            </w:r>
          </w:p>
        </w:tc>
        <w:tc>
          <w:tcPr>
            <w:tcW w:w="6249" w:type="dxa"/>
            <w:tcBorders>
              <w:left w:val="single" w:sz="12" w:space="0" w:color="auto"/>
              <w:right w:val="single" w:sz="2" w:space="0" w:color="auto"/>
            </w:tcBorders>
          </w:tcPr>
          <w:p w14:paraId="6C8E8AE3" w14:textId="77777777" w:rsidR="00B364B3" w:rsidRPr="00C75DF6" w:rsidRDefault="00B364B3" w:rsidP="00B364B3">
            <w:pPr>
              <w:pStyle w:val="alina"/>
              <w:keepLines w:val="0"/>
              <w:suppressAutoHyphens/>
            </w:pPr>
          </w:p>
        </w:tc>
      </w:tr>
      <w:tr w:rsidR="00B364B3" w:rsidRPr="00C079B0" w14:paraId="5A44A743" w14:textId="614C3A90" w:rsidTr="00A0108A">
        <w:tc>
          <w:tcPr>
            <w:tcW w:w="4385" w:type="dxa"/>
            <w:tcBorders>
              <w:left w:val="single" w:sz="2" w:space="0" w:color="auto"/>
            </w:tcBorders>
          </w:tcPr>
          <w:p w14:paraId="0F24859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726101C" w14:textId="77777777" w:rsidR="00B364B3" w:rsidRPr="00751ACD" w:rsidRDefault="00B364B3" w:rsidP="00B364B3">
            <w:pPr>
              <w:pStyle w:val="lettre"/>
              <w:keepLines w:val="0"/>
              <w:suppressAutoHyphens/>
            </w:pPr>
            <w:r w:rsidRPr="00751ACD">
              <w:t>b.</w:t>
            </w:r>
            <w:r w:rsidRPr="00751ACD">
              <w:tab/>
              <w:t>mandater, le cas échéant, un auditeur externe;</w:t>
            </w:r>
          </w:p>
        </w:tc>
        <w:tc>
          <w:tcPr>
            <w:tcW w:w="6249" w:type="dxa"/>
            <w:tcBorders>
              <w:left w:val="single" w:sz="12" w:space="0" w:color="auto"/>
              <w:right w:val="single" w:sz="2" w:space="0" w:color="auto"/>
            </w:tcBorders>
          </w:tcPr>
          <w:p w14:paraId="446F88C5" w14:textId="77777777" w:rsidR="00B364B3" w:rsidRPr="00C75DF6" w:rsidRDefault="00B364B3" w:rsidP="00B364B3">
            <w:pPr>
              <w:pStyle w:val="alina"/>
              <w:keepLines w:val="0"/>
              <w:suppressAutoHyphens/>
            </w:pPr>
          </w:p>
        </w:tc>
      </w:tr>
      <w:tr w:rsidR="00B364B3" w:rsidRPr="00C079B0" w14:paraId="4E0450E9" w14:textId="4CB787EC" w:rsidTr="00A0108A">
        <w:tc>
          <w:tcPr>
            <w:tcW w:w="4385" w:type="dxa"/>
            <w:tcBorders>
              <w:left w:val="single" w:sz="2" w:space="0" w:color="auto"/>
            </w:tcBorders>
          </w:tcPr>
          <w:p w14:paraId="16D18BCF"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7FED4F33" w14:textId="77777777" w:rsidR="00B364B3" w:rsidRPr="00751ACD" w:rsidRDefault="00B364B3" w:rsidP="00B364B3">
            <w:pPr>
              <w:pStyle w:val="lettre"/>
              <w:keepLines w:val="0"/>
              <w:suppressAutoHyphens/>
            </w:pPr>
            <w:r w:rsidRPr="00751ACD">
              <w:t>c.</w:t>
            </w:r>
            <w:r w:rsidRPr="00751ACD">
              <w:tab/>
              <w:t>saisir le Préposé cantonal à la protection des données et à l'information ou la Commission cantonale d'éthique de la recherche sur l'être humain;</w:t>
            </w:r>
          </w:p>
        </w:tc>
        <w:tc>
          <w:tcPr>
            <w:tcW w:w="6249" w:type="dxa"/>
            <w:tcBorders>
              <w:left w:val="single" w:sz="12" w:space="0" w:color="auto"/>
              <w:right w:val="single" w:sz="2" w:space="0" w:color="auto"/>
            </w:tcBorders>
          </w:tcPr>
          <w:p w14:paraId="37E63BAE" w14:textId="77777777" w:rsidR="00B364B3" w:rsidRPr="00C75DF6" w:rsidRDefault="00B364B3" w:rsidP="00B364B3">
            <w:pPr>
              <w:pStyle w:val="alina"/>
              <w:keepLines w:val="0"/>
              <w:suppressAutoHyphens/>
            </w:pPr>
          </w:p>
        </w:tc>
      </w:tr>
      <w:tr w:rsidR="00B364B3" w:rsidRPr="00C079B0" w14:paraId="27CD87CD" w14:textId="22244B5A" w:rsidTr="00A0108A">
        <w:tc>
          <w:tcPr>
            <w:tcW w:w="4385" w:type="dxa"/>
            <w:tcBorders>
              <w:left w:val="single" w:sz="2" w:space="0" w:color="auto"/>
            </w:tcBorders>
          </w:tcPr>
          <w:p w14:paraId="16A0DE60"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347FD9A6" w14:textId="77777777" w:rsidR="00B364B3" w:rsidRPr="00751ACD" w:rsidRDefault="00B364B3" w:rsidP="00B364B3">
            <w:pPr>
              <w:pStyle w:val="lettre"/>
              <w:keepLines w:val="0"/>
              <w:suppressAutoHyphens/>
            </w:pPr>
            <w:r w:rsidRPr="00751ACD">
              <w:t>d.</w:t>
            </w:r>
            <w:r w:rsidRPr="00751ACD">
              <w:tab/>
              <w:t>produire un rapport et demander au registre de remédier aux lacunes constatées dans le délai imparti.</w:t>
            </w:r>
          </w:p>
        </w:tc>
        <w:tc>
          <w:tcPr>
            <w:tcW w:w="6249" w:type="dxa"/>
            <w:tcBorders>
              <w:left w:val="single" w:sz="12" w:space="0" w:color="auto"/>
              <w:right w:val="single" w:sz="2" w:space="0" w:color="auto"/>
            </w:tcBorders>
          </w:tcPr>
          <w:p w14:paraId="656B8DD1" w14:textId="77777777" w:rsidR="00B364B3" w:rsidRPr="00C75DF6" w:rsidRDefault="00B364B3" w:rsidP="00B364B3">
            <w:pPr>
              <w:pStyle w:val="alina"/>
              <w:keepLines w:val="0"/>
              <w:suppressAutoHyphens/>
            </w:pPr>
          </w:p>
        </w:tc>
      </w:tr>
      <w:tr w:rsidR="00B364B3" w:rsidRPr="00C079B0" w14:paraId="294E3B74" w14:textId="44957FB4" w:rsidTr="00A0108A">
        <w:tc>
          <w:tcPr>
            <w:tcW w:w="4385" w:type="dxa"/>
            <w:tcBorders>
              <w:left w:val="single" w:sz="2" w:space="0" w:color="auto"/>
            </w:tcBorders>
          </w:tcPr>
          <w:p w14:paraId="12DF9CC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78EB8A4" w14:textId="77777777" w:rsidR="00B364B3" w:rsidRPr="00C079B0" w:rsidRDefault="00B364B3" w:rsidP="00B364B3">
            <w:pPr>
              <w:pStyle w:val="alina"/>
              <w:keepLines w:val="0"/>
              <w:suppressAutoHyphens/>
            </w:pPr>
            <w:r w:rsidRPr="00C079B0">
              <w:rPr>
                <w:vertAlign w:val="superscript"/>
              </w:rPr>
              <w:t>3</w:t>
            </w:r>
            <w:r w:rsidRPr="00C079B0">
              <w:t xml:space="preserve"> Dans les cas où un rapport est rendu au sens de l'alinéa 2 lettres b et d est rendu, un délai est donné au registre pour se déterminer.</w:t>
            </w:r>
          </w:p>
        </w:tc>
        <w:tc>
          <w:tcPr>
            <w:tcW w:w="6249" w:type="dxa"/>
            <w:tcBorders>
              <w:left w:val="single" w:sz="12" w:space="0" w:color="auto"/>
              <w:right w:val="single" w:sz="2" w:space="0" w:color="auto"/>
            </w:tcBorders>
          </w:tcPr>
          <w:p w14:paraId="3650EA64" w14:textId="77777777" w:rsidR="00B364B3" w:rsidRPr="00C75DF6" w:rsidRDefault="00B364B3" w:rsidP="00B364B3">
            <w:pPr>
              <w:pStyle w:val="alina"/>
              <w:keepLines w:val="0"/>
              <w:suppressAutoHyphens/>
            </w:pPr>
          </w:p>
        </w:tc>
      </w:tr>
      <w:tr w:rsidR="00B364B3" w:rsidRPr="00C079B0" w14:paraId="4F7B83B9" w14:textId="0EBF157A" w:rsidTr="00A0108A">
        <w:tc>
          <w:tcPr>
            <w:tcW w:w="4385" w:type="dxa"/>
            <w:tcBorders>
              <w:left w:val="single" w:sz="2" w:space="0" w:color="auto"/>
            </w:tcBorders>
          </w:tcPr>
          <w:p w14:paraId="394B9CBE"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4C9096E" w14:textId="75F589E1" w:rsidR="00B364B3" w:rsidRPr="00C079B0" w:rsidRDefault="00B364B3" w:rsidP="0039015E">
            <w:pPr>
              <w:pStyle w:val="titrearticle"/>
            </w:pPr>
            <w:r w:rsidRPr="00C079B0">
              <w:t>Art. 44e</w:t>
            </w:r>
            <w:r w:rsidRPr="00C079B0">
              <w:tab/>
              <w:t>Financement</w:t>
            </w:r>
          </w:p>
        </w:tc>
        <w:tc>
          <w:tcPr>
            <w:tcW w:w="6249" w:type="dxa"/>
            <w:tcBorders>
              <w:left w:val="single" w:sz="12" w:space="0" w:color="auto"/>
              <w:right w:val="single" w:sz="2" w:space="0" w:color="auto"/>
            </w:tcBorders>
          </w:tcPr>
          <w:p w14:paraId="53A7A2B7" w14:textId="66F597E5" w:rsidR="00B364B3" w:rsidRPr="00C75DF6" w:rsidRDefault="00B364B3" w:rsidP="0039015E">
            <w:pPr>
              <w:pStyle w:val="titrearticle"/>
            </w:pPr>
            <w:r>
              <w:t>Ad article 44e</w:t>
            </w:r>
          </w:p>
        </w:tc>
      </w:tr>
      <w:tr w:rsidR="00B364B3" w:rsidRPr="00C079B0" w14:paraId="2FADEB27" w14:textId="431FF269" w:rsidTr="00A0108A">
        <w:tc>
          <w:tcPr>
            <w:tcW w:w="4385" w:type="dxa"/>
            <w:tcBorders>
              <w:left w:val="single" w:sz="2" w:space="0" w:color="auto"/>
            </w:tcBorders>
          </w:tcPr>
          <w:p w14:paraId="507923F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2660A81" w14:textId="77777777" w:rsidR="00B364B3" w:rsidRPr="00C079B0" w:rsidRDefault="00B364B3" w:rsidP="00B364B3">
            <w:pPr>
              <w:pStyle w:val="alina"/>
              <w:keepLines w:val="0"/>
              <w:suppressAutoHyphens/>
            </w:pPr>
            <w:r w:rsidRPr="00C079B0">
              <w:rPr>
                <w:vertAlign w:val="superscript"/>
              </w:rPr>
              <w:t>1</w:t>
            </w:r>
            <w:r w:rsidRPr="00C079B0">
              <w:t xml:space="preserve"> Sous réserve des coûts assumés par d'autres organismes publics ou privés, le canton finance les dépenses non couvertes supportées par le registre pour l'accomplissement de ses tâches conformément à la législation fédérale sur l'enregistrement des maladies oncologiques et à la présente loi.</w:t>
            </w:r>
          </w:p>
        </w:tc>
        <w:tc>
          <w:tcPr>
            <w:tcW w:w="6249" w:type="dxa"/>
            <w:tcBorders>
              <w:left w:val="single" w:sz="12" w:space="0" w:color="auto"/>
              <w:right w:val="single" w:sz="2" w:space="0" w:color="auto"/>
            </w:tcBorders>
          </w:tcPr>
          <w:p w14:paraId="3BA36B9B" w14:textId="77777777" w:rsidR="00B364B3" w:rsidRPr="00C75DF6" w:rsidRDefault="00B364B3" w:rsidP="00B364B3">
            <w:pPr>
              <w:pStyle w:val="alina"/>
              <w:keepLines w:val="0"/>
              <w:suppressAutoHyphens/>
            </w:pPr>
          </w:p>
        </w:tc>
      </w:tr>
      <w:tr w:rsidR="00B364B3" w:rsidRPr="00C079B0" w14:paraId="103586B2" w14:textId="1CE4937A" w:rsidTr="00A0108A">
        <w:tc>
          <w:tcPr>
            <w:tcW w:w="4385" w:type="dxa"/>
            <w:tcBorders>
              <w:left w:val="single" w:sz="2" w:space="0" w:color="auto"/>
            </w:tcBorders>
          </w:tcPr>
          <w:p w14:paraId="3E230D69"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1C6519B" w14:textId="67B781A9" w:rsidR="00B364B3" w:rsidRPr="00C079B0" w:rsidRDefault="00B364B3" w:rsidP="0039015E">
            <w:pPr>
              <w:pStyle w:val="titrearticle"/>
            </w:pPr>
            <w:r w:rsidRPr="00C079B0">
              <w:t>Art. 44f</w:t>
            </w:r>
            <w:r w:rsidRPr="00C079B0">
              <w:tab/>
              <w:t>Numéro AVS</w:t>
            </w:r>
          </w:p>
        </w:tc>
        <w:tc>
          <w:tcPr>
            <w:tcW w:w="6249" w:type="dxa"/>
            <w:tcBorders>
              <w:left w:val="single" w:sz="12" w:space="0" w:color="auto"/>
              <w:right w:val="single" w:sz="2" w:space="0" w:color="auto"/>
            </w:tcBorders>
          </w:tcPr>
          <w:p w14:paraId="07FA6460" w14:textId="63A9D516" w:rsidR="00B364B3" w:rsidRPr="00C75DF6" w:rsidRDefault="00B364B3" w:rsidP="0039015E">
            <w:pPr>
              <w:pStyle w:val="titrearticle"/>
            </w:pPr>
            <w:r>
              <w:t>Ad article 44f</w:t>
            </w:r>
          </w:p>
        </w:tc>
      </w:tr>
      <w:tr w:rsidR="00B364B3" w:rsidRPr="00C079B0" w14:paraId="227FA06D" w14:textId="32576AC0" w:rsidTr="00A0108A">
        <w:tc>
          <w:tcPr>
            <w:tcW w:w="4385" w:type="dxa"/>
            <w:tcBorders>
              <w:left w:val="single" w:sz="2" w:space="0" w:color="auto"/>
            </w:tcBorders>
          </w:tcPr>
          <w:p w14:paraId="707D16E7"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9E49D9F" w14:textId="77777777" w:rsidR="00B364B3" w:rsidRPr="00C079B0" w:rsidRDefault="00B364B3" w:rsidP="00B364B3">
            <w:pPr>
              <w:pStyle w:val="alina"/>
              <w:keepLines w:val="0"/>
              <w:suppressAutoHyphens/>
            </w:pPr>
            <w:r w:rsidRPr="00C079B0">
              <w:rPr>
                <w:vertAlign w:val="superscript"/>
              </w:rPr>
              <w:t>1</w:t>
            </w:r>
            <w:r w:rsidRPr="00C079B0">
              <w:t xml:space="preserve"> Le registre et l'organisation chargée des programmes cantonaux de dépistage précoce sont habilités à utiliser systématiquement le numéro AVS pour l'accomplissement des tâches que leur assignent la législation fédérale sur l'enregistrement des maladies oncologiques et la présente loi.</w:t>
            </w:r>
          </w:p>
        </w:tc>
        <w:tc>
          <w:tcPr>
            <w:tcW w:w="6249" w:type="dxa"/>
            <w:tcBorders>
              <w:left w:val="single" w:sz="12" w:space="0" w:color="auto"/>
              <w:right w:val="single" w:sz="2" w:space="0" w:color="auto"/>
            </w:tcBorders>
          </w:tcPr>
          <w:p w14:paraId="5EA71DD7" w14:textId="77777777" w:rsidR="00B364B3" w:rsidRPr="00C75DF6" w:rsidRDefault="00B364B3" w:rsidP="00B364B3">
            <w:pPr>
              <w:pStyle w:val="alina"/>
              <w:keepLines w:val="0"/>
              <w:suppressAutoHyphens/>
            </w:pPr>
          </w:p>
        </w:tc>
      </w:tr>
      <w:tr w:rsidR="00B364B3" w:rsidRPr="00C079B0" w14:paraId="32056097" w14:textId="03C2B8E7" w:rsidTr="00A0108A">
        <w:tc>
          <w:tcPr>
            <w:tcW w:w="4385" w:type="dxa"/>
            <w:tcBorders>
              <w:left w:val="single" w:sz="2" w:space="0" w:color="auto"/>
            </w:tcBorders>
          </w:tcPr>
          <w:p w14:paraId="153A29E7"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73662E26" w14:textId="05F6133B" w:rsidR="00B364B3" w:rsidRPr="00C079B0" w:rsidRDefault="00B364B3" w:rsidP="0039015E">
            <w:pPr>
              <w:pStyle w:val="titrearticle"/>
            </w:pPr>
            <w:r w:rsidRPr="00C079B0">
              <w:t>Art. 44g</w:t>
            </w:r>
            <w:r w:rsidRPr="00C079B0">
              <w:tab/>
              <w:t>Transmission de données par l'autorité cantonale compétente en matière statistique</w:t>
            </w:r>
          </w:p>
        </w:tc>
        <w:tc>
          <w:tcPr>
            <w:tcW w:w="6249" w:type="dxa"/>
            <w:tcBorders>
              <w:left w:val="single" w:sz="12" w:space="0" w:color="auto"/>
              <w:right w:val="single" w:sz="2" w:space="0" w:color="auto"/>
            </w:tcBorders>
          </w:tcPr>
          <w:p w14:paraId="603C3169" w14:textId="7DE04EEB" w:rsidR="00B364B3" w:rsidRPr="00C75DF6" w:rsidRDefault="00B364B3" w:rsidP="0039015E">
            <w:pPr>
              <w:pStyle w:val="titrearticle"/>
            </w:pPr>
            <w:r>
              <w:t>Ad article 44g</w:t>
            </w:r>
          </w:p>
        </w:tc>
      </w:tr>
      <w:tr w:rsidR="00B364B3" w:rsidRPr="00C079B0" w14:paraId="14ACCF91" w14:textId="4269E07A" w:rsidTr="00A0108A">
        <w:tc>
          <w:tcPr>
            <w:tcW w:w="4385" w:type="dxa"/>
            <w:tcBorders>
              <w:left w:val="single" w:sz="2" w:space="0" w:color="auto"/>
            </w:tcBorders>
          </w:tcPr>
          <w:p w14:paraId="13575334"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84B73BC" w14:textId="77777777" w:rsidR="00B364B3" w:rsidRDefault="00B364B3" w:rsidP="00B364B3">
            <w:pPr>
              <w:pStyle w:val="alina"/>
              <w:keepLines w:val="0"/>
              <w:suppressAutoHyphens/>
            </w:pPr>
            <w:r w:rsidRPr="00C079B0">
              <w:rPr>
                <w:vertAlign w:val="superscript"/>
              </w:rPr>
              <w:t>1</w:t>
            </w:r>
            <w:r w:rsidRPr="00C079B0">
              <w:t xml:space="preserve"> L'autorité cantonale compétente en matière statistique transmet périodiquement au registre les données standardisées nominatives sur les séjours hospitaliers des patients diagnostiqués avec une maladie oncologique pour lui permettre d'effectuer les contrôles requis par la LEMO.</w:t>
            </w:r>
          </w:p>
          <w:p w14:paraId="10445475" w14:textId="77777777" w:rsidR="009A429F" w:rsidRDefault="009A429F" w:rsidP="00B364B3">
            <w:pPr>
              <w:pStyle w:val="alina"/>
              <w:keepLines w:val="0"/>
              <w:suppressAutoHyphens/>
            </w:pPr>
          </w:p>
          <w:p w14:paraId="181FBD45" w14:textId="51A3B42F" w:rsidR="009A429F" w:rsidRPr="00C079B0" w:rsidRDefault="009A429F" w:rsidP="00B364B3">
            <w:pPr>
              <w:pStyle w:val="alina"/>
              <w:keepLines w:val="0"/>
              <w:suppressAutoHyphens/>
            </w:pPr>
          </w:p>
        </w:tc>
        <w:tc>
          <w:tcPr>
            <w:tcW w:w="6249" w:type="dxa"/>
            <w:tcBorders>
              <w:left w:val="single" w:sz="12" w:space="0" w:color="auto"/>
              <w:right w:val="single" w:sz="2" w:space="0" w:color="auto"/>
            </w:tcBorders>
          </w:tcPr>
          <w:p w14:paraId="72D57844" w14:textId="77777777" w:rsidR="00B364B3" w:rsidRPr="00C75DF6" w:rsidRDefault="00B364B3" w:rsidP="00B364B3">
            <w:pPr>
              <w:pStyle w:val="alina"/>
              <w:keepLines w:val="0"/>
              <w:suppressAutoHyphens/>
            </w:pPr>
          </w:p>
        </w:tc>
      </w:tr>
      <w:tr w:rsidR="00B364B3" w:rsidRPr="00C079B0" w14:paraId="7ADF8125" w14:textId="300051D1" w:rsidTr="00A0108A">
        <w:tc>
          <w:tcPr>
            <w:tcW w:w="4385" w:type="dxa"/>
            <w:tcBorders>
              <w:left w:val="single" w:sz="2" w:space="0" w:color="auto"/>
            </w:tcBorders>
          </w:tcPr>
          <w:p w14:paraId="44A3BCCD"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88ED71E" w14:textId="4C4C61F3" w:rsidR="00B364B3" w:rsidRPr="00C079B0" w:rsidRDefault="00B364B3" w:rsidP="0039015E">
            <w:pPr>
              <w:pStyle w:val="titrearticle"/>
            </w:pPr>
            <w:r w:rsidRPr="00C079B0">
              <w:t>Section VII</w:t>
            </w:r>
            <w:r w:rsidRPr="00C079B0">
              <w:tab/>
              <w:t>Santé scolaire</w:t>
            </w:r>
          </w:p>
        </w:tc>
        <w:tc>
          <w:tcPr>
            <w:tcW w:w="6249" w:type="dxa"/>
            <w:tcBorders>
              <w:left w:val="single" w:sz="12" w:space="0" w:color="auto"/>
              <w:right w:val="single" w:sz="2" w:space="0" w:color="auto"/>
            </w:tcBorders>
          </w:tcPr>
          <w:p w14:paraId="174F9E64" w14:textId="77777777" w:rsidR="00B364B3" w:rsidRPr="00C75DF6" w:rsidRDefault="00B364B3" w:rsidP="00B364B3">
            <w:pPr>
              <w:pStyle w:val="alina"/>
              <w:keepLines w:val="0"/>
              <w:suppressAutoHyphens/>
            </w:pPr>
          </w:p>
        </w:tc>
      </w:tr>
      <w:tr w:rsidR="00B364B3" w:rsidRPr="00C079B0" w14:paraId="7732B7E2" w14:textId="076BB0DD" w:rsidTr="00A0108A">
        <w:tc>
          <w:tcPr>
            <w:tcW w:w="4385" w:type="dxa"/>
            <w:tcBorders>
              <w:left w:val="single" w:sz="2" w:space="0" w:color="auto"/>
            </w:tcBorders>
          </w:tcPr>
          <w:p w14:paraId="6B6A742E"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DF7FFC5" w14:textId="77777777" w:rsidR="00B364B3" w:rsidRPr="00C079B0" w:rsidRDefault="00B364B3" w:rsidP="00B364B3">
            <w:pPr>
              <w:suppressAutoHyphens/>
              <w:spacing w:before="160"/>
              <w:rPr>
                <w:rFonts w:ascii="Arial" w:hAnsi="Arial" w:cs="Arial"/>
                <w:i/>
                <w:sz w:val="20"/>
                <w:szCs w:val="20"/>
              </w:rPr>
            </w:pPr>
            <w:r w:rsidRPr="00C079B0">
              <w:rPr>
                <w:rFonts w:ascii="Arial" w:hAnsi="Arial" w:cs="Arial"/>
                <w:i/>
                <w:sz w:val="20"/>
                <w:szCs w:val="20"/>
              </w:rPr>
              <w:t>Après Art. 50</w:t>
            </w:r>
          </w:p>
          <w:p w14:paraId="5E1C1A88" w14:textId="295684DD" w:rsidR="00B364B3" w:rsidRPr="00C079B0" w:rsidRDefault="00B364B3" w:rsidP="0039015E">
            <w:pPr>
              <w:pStyle w:val="titrearticle"/>
            </w:pPr>
            <w:r w:rsidRPr="00C079B0">
              <w:t>Section VIII</w:t>
            </w:r>
            <w:r w:rsidRPr="00C079B0">
              <w:tab/>
              <w:t>Lutte contre les addictions</w:t>
            </w:r>
          </w:p>
        </w:tc>
        <w:tc>
          <w:tcPr>
            <w:tcW w:w="6249" w:type="dxa"/>
            <w:tcBorders>
              <w:left w:val="single" w:sz="12" w:space="0" w:color="auto"/>
              <w:right w:val="single" w:sz="2" w:space="0" w:color="auto"/>
            </w:tcBorders>
          </w:tcPr>
          <w:p w14:paraId="496CD312" w14:textId="77777777" w:rsidR="00B364B3" w:rsidRPr="00C75DF6" w:rsidRDefault="00B364B3" w:rsidP="00B364B3">
            <w:pPr>
              <w:pStyle w:val="alina"/>
              <w:keepLines w:val="0"/>
              <w:suppressAutoHyphens/>
            </w:pPr>
          </w:p>
        </w:tc>
      </w:tr>
      <w:tr w:rsidR="00B364B3" w:rsidRPr="00C079B0" w14:paraId="31026E7A" w14:textId="284C32B9" w:rsidTr="00A0108A">
        <w:tc>
          <w:tcPr>
            <w:tcW w:w="4385" w:type="dxa"/>
            <w:tcBorders>
              <w:left w:val="single" w:sz="2" w:space="0" w:color="auto"/>
            </w:tcBorders>
          </w:tcPr>
          <w:p w14:paraId="6FC54931"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7E95D2CF" w14:textId="77777777" w:rsidR="00B364B3" w:rsidRPr="00C079B0" w:rsidRDefault="00B364B3" w:rsidP="00B364B3">
            <w:pPr>
              <w:suppressAutoHyphens/>
              <w:spacing w:before="160"/>
              <w:rPr>
                <w:rFonts w:ascii="Arial" w:hAnsi="Arial" w:cs="Arial"/>
                <w:i/>
                <w:sz w:val="20"/>
                <w:szCs w:val="20"/>
              </w:rPr>
            </w:pPr>
            <w:r w:rsidRPr="00C079B0">
              <w:rPr>
                <w:rFonts w:ascii="Arial" w:hAnsi="Arial" w:cs="Arial"/>
                <w:i/>
                <w:sz w:val="20"/>
                <w:szCs w:val="20"/>
              </w:rPr>
              <w:t>Après Art. 54</w:t>
            </w:r>
          </w:p>
          <w:p w14:paraId="54C552B3" w14:textId="7733E71A" w:rsidR="00B364B3" w:rsidRPr="00C079B0" w:rsidRDefault="00B364B3" w:rsidP="0039015E">
            <w:pPr>
              <w:pStyle w:val="titrearticle"/>
            </w:pPr>
            <w:r w:rsidRPr="00C079B0">
              <w:t>Section IX</w:t>
            </w:r>
            <w:r w:rsidRPr="00C079B0">
              <w:tab/>
              <w:t>Santé et sécurité au travail</w:t>
            </w:r>
          </w:p>
        </w:tc>
        <w:tc>
          <w:tcPr>
            <w:tcW w:w="6249" w:type="dxa"/>
            <w:tcBorders>
              <w:left w:val="single" w:sz="12" w:space="0" w:color="auto"/>
              <w:right w:val="single" w:sz="2" w:space="0" w:color="auto"/>
            </w:tcBorders>
          </w:tcPr>
          <w:p w14:paraId="0E42BB40" w14:textId="77777777" w:rsidR="00B364B3" w:rsidRPr="00C75DF6" w:rsidRDefault="00B364B3" w:rsidP="00B364B3">
            <w:pPr>
              <w:pStyle w:val="alina"/>
              <w:keepLines w:val="0"/>
              <w:suppressAutoHyphens/>
            </w:pPr>
          </w:p>
        </w:tc>
      </w:tr>
      <w:tr w:rsidR="00B364B3" w:rsidRPr="00C079B0" w14:paraId="27ADE73A" w14:textId="3F26E9EC" w:rsidTr="00A0108A">
        <w:tc>
          <w:tcPr>
            <w:tcW w:w="4385" w:type="dxa"/>
            <w:tcBorders>
              <w:left w:val="single" w:sz="2" w:space="0" w:color="auto"/>
            </w:tcBorders>
          </w:tcPr>
          <w:p w14:paraId="455502CE"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959736C" w14:textId="1D35C1F7" w:rsidR="00B364B3" w:rsidRPr="00C079B0" w:rsidRDefault="00B364B3" w:rsidP="0039015E">
            <w:pPr>
              <w:pStyle w:val="titrearticle"/>
            </w:pPr>
            <w:r w:rsidRPr="00C079B0">
              <w:t>Art. 74a</w:t>
            </w:r>
            <w:r w:rsidRPr="00C079B0">
              <w:tab/>
              <w:t>Professionnels de la santé</w:t>
            </w:r>
          </w:p>
        </w:tc>
        <w:tc>
          <w:tcPr>
            <w:tcW w:w="6249" w:type="dxa"/>
            <w:tcBorders>
              <w:left w:val="single" w:sz="12" w:space="0" w:color="auto"/>
              <w:right w:val="single" w:sz="2" w:space="0" w:color="auto"/>
            </w:tcBorders>
          </w:tcPr>
          <w:p w14:paraId="52E8C7F8" w14:textId="3C1576DE" w:rsidR="00B364B3" w:rsidRPr="00C75DF6" w:rsidRDefault="00B364B3" w:rsidP="0039015E">
            <w:pPr>
              <w:pStyle w:val="titrearticle"/>
            </w:pPr>
            <w:r>
              <w:t>Ad article 74a</w:t>
            </w:r>
          </w:p>
        </w:tc>
      </w:tr>
      <w:tr w:rsidR="00B364B3" w:rsidRPr="00C079B0" w14:paraId="45E6F2A0" w14:textId="548B835C" w:rsidTr="00A0108A">
        <w:tc>
          <w:tcPr>
            <w:tcW w:w="4385" w:type="dxa"/>
            <w:tcBorders>
              <w:left w:val="single" w:sz="2" w:space="0" w:color="auto"/>
            </w:tcBorders>
          </w:tcPr>
          <w:p w14:paraId="558C729D"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815C303" w14:textId="606B8A90" w:rsidR="00B364B3" w:rsidRPr="00C079B0" w:rsidRDefault="00B364B3" w:rsidP="00B364B3">
            <w:pPr>
              <w:pStyle w:val="alina"/>
              <w:keepLines w:val="0"/>
              <w:suppressAutoHyphens/>
            </w:pPr>
            <w:r w:rsidRPr="00C079B0">
              <w:rPr>
                <w:vertAlign w:val="superscript"/>
              </w:rPr>
              <w:t>1</w:t>
            </w:r>
            <w:r w:rsidRPr="00C079B0">
              <w:t xml:space="preserve"> Les professionnels de la santé pratiquent leur activité</w:t>
            </w:r>
            <w:r w:rsidR="009A429F">
              <w:t> :</w:t>
            </w:r>
          </w:p>
        </w:tc>
        <w:tc>
          <w:tcPr>
            <w:tcW w:w="6249" w:type="dxa"/>
            <w:tcBorders>
              <w:left w:val="single" w:sz="12" w:space="0" w:color="auto"/>
              <w:right w:val="single" w:sz="2" w:space="0" w:color="auto"/>
            </w:tcBorders>
          </w:tcPr>
          <w:p w14:paraId="073B3AB7" w14:textId="77777777" w:rsidR="00B364B3" w:rsidRPr="00C75DF6" w:rsidRDefault="00B364B3" w:rsidP="00B364B3">
            <w:pPr>
              <w:pStyle w:val="alina"/>
              <w:keepLines w:val="0"/>
              <w:suppressAutoHyphens/>
            </w:pPr>
          </w:p>
        </w:tc>
      </w:tr>
      <w:tr w:rsidR="00B364B3" w:rsidRPr="00C079B0" w14:paraId="12C6B9D5" w14:textId="19FC3DD3" w:rsidTr="00A0108A">
        <w:tc>
          <w:tcPr>
            <w:tcW w:w="4385" w:type="dxa"/>
            <w:tcBorders>
              <w:left w:val="single" w:sz="2" w:space="0" w:color="auto"/>
            </w:tcBorders>
          </w:tcPr>
          <w:p w14:paraId="47F6C83B"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16C4CAF" w14:textId="21C9DEE3" w:rsidR="00B364B3" w:rsidRPr="008B4271" w:rsidRDefault="00B364B3" w:rsidP="00B364B3">
            <w:pPr>
              <w:pStyle w:val="lettre"/>
              <w:keepLines w:val="0"/>
              <w:suppressAutoHyphens/>
            </w:pPr>
            <w:r w:rsidRPr="008B4271">
              <w:t>a.</w:t>
            </w:r>
            <w:r w:rsidRPr="008B4271">
              <w:tab/>
              <w:t>sous propre responsabilité professionnelle</w:t>
            </w:r>
            <w:r w:rsidR="009A429F">
              <w:t> </w:t>
            </w:r>
            <w:r w:rsidRPr="008B4271">
              <w:t>;</w:t>
            </w:r>
          </w:p>
        </w:tc>
        <w:tc>
          <w:tcPr>
            <w:tcW w:w="6249" w:type="dxa"/>
            <w:tcBorders>
              <w:left w:val="single" w:sz="12" w:space="0" w:color="auto"/>
              <w:right w:val="single" w:sz="2" w:space="0" w:color="auto"/>
            </w:tcBorders>
          </w:tcPr>
          <w:p w14:paraId="7CDC981F" w14:textId="77777777" w:rsidR="00B364B3" w:rsidRPr="00C75DF6" w:rsidRDefault="00B364B3" w:rsidP="00B364B3">
            <w:pPr>
              <w:pStyle w:val="alina"/>
              <w:keepLines w:val="0"/>
              <w:suppressAutoHyphens/>
            </w:pPr>
          </w:p>
        </w:tc>
      </w:tr>
      <w:tr w:rsidR="00B364B3" w:rsidRPr="00C079B0" w14:paraId="43E704DB" w14:textId="5CE9AA8B" w:rsidTr="00A0108A">
        <w:tc>
          <w:tcPr>
            <w:tcW w:w="4385" w:type="dxa"/>
            <w:tcBorders>
              <w:left w:val="single" w:sz="2" w:space="0" w:color="auto"/>
            </w:tcBorders>
          </w:tcPr>
          <w:p w14:paraId="6CD3D533"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5A707E8" w14:textId="77777777" w:rsidR="00B364B3" w:rsidRPr="008B4271" w:rsidRDefault="00B364B3" w:rsidP="00B364B3">
            <w:pPr>
              <w:pStyle w:val="lettre"/>
              <w:keepLines w:val="0"/>
              <w:suppressAutoHyphens/>
            </w:pPr>
            <w:r w:rsidRPr="008B4271">
              <w:t>b.</w:t>
            </w:r>
            <w:r w:rsidRPr="008B4271">
              <w:tab/>
              <w:t>sous surveillance professionnelle.</w:t>
            </w:r>
          </w:p>
        </w:tc>
        <w:tc>
          <w:tcPr>
            <w:tcW w:w="6249" w:type="dxa"/>
            <w:tcBorders>
              <w:left w:val="single" w:sz="12" w:space="0" w:color="auto"/>
              <w:right w:val="single" w:sz="2" w:space="0" w:color="auto"/>
            </w:tcBorders>
          </w:tcPr>
          <w:p w14:paraId="0B408997" w14:textId="77777777" w:rsidR="00B364B3" w:rsidRPr="00C75DF6" w:rsidRDefault="00B364B3" w:rsidP="00B364B3">
            <w:pPr>
              <w:pStyle w:val="alina"/>
              <w:keepLines w:val="0"/>
              <w:suppressAutoHyphens/>
            </w:pPr>
          </w:p>
        </w:tc>
      </w:tr>
      <w:tr w:rsidR="00B364B3" w:rsidRPr="00C079B0" w14:paraId="5E169F11" w14:textId="6737A38C" w:rsidTr="00A0108A">
        <w:tc>
          <w:tcPr>
            <w:tcW w:w="4385" w:type="dxa"/>
            <w:tcBorders>
              <w:left w:val="single" w:sz="2" w:space="0" w:color="auto"/>
            </w:tcBorders>
          </w:tcPr>
          <w:p w14:paraId="10B21A88" w14:textId="7C13BA82" w:rsidR="00B364B3" w:rsidRPr="00C079B0" w:rsidRDefault="00B364B3" w:rsidP="0039015E">
            <w:pPr>
              <w:pStyle w:val="titrearticle"/>
            </w:pPr>
            <w:r w:rsidRPr="00C079B0">
              <w:t>Art. 75</w:t>
            </w:r>
            <w:r w:rsidRPr="00C079B0">
              <w:tab/>
              <w:t>Autorisation de pratiquer à titre indépendant</w:t>
            </w:r>
          </w:p>
        </w:tc>
        <w:tc>
          <w:tcPr>
            <w:tcW w:w="4961" w:type="dxa"/>
            <w:tcBorders>
              <w:right w:val="single" w:sz="12" w:space="0" w:color="auto"/>
            </w:tcBorders>
          </w:tcPr>
          <w:p w14:paraId="1BB08623" w14:textId="325EDB67" w:rsidR="00B364B3" w:rsidRPr="00C079B0" w:rsidRDefault="00B364B3" w:rsidP="0039015E">
            <w:pPr>
              <w:pStyle w:val="titrearticle"/>
            </w:pPr>
            <w:r w:rsidRPr="00C079B0">
              <w:t>Art. 75</w:t>
            </w:r>
            <w:r w:rsidRPr="00C079B0">
              <w:tab/>
              <w:t>Autorisation de pratiquer sous propre responsabilité professionnelle</w:t>
            </w:r>
          </w:p>
        </w:tc>
        <w:tc>
          <w:tcPr>
            <w:tcW w:w="6249" w:type="dxa"/>
            <w:tcBorders>
              <w:left w:val="single" w:sz="12" w:space="0" w:color="auto"/>
              <w:right w:val="single" w:sz="2" w:space="0" w:color="auto"/>
            </w:tcBorders>
          </w:tcPr>
          <w:p w14:paraId="5C8A319C" w14:textId="667BCDEC" w:rsidR="00B364B3" w:rsidRPr="00C75DF6" w:rsidRDefault="00B364B3" w:rsidP="0039015E">
            <w:pPr>
              <w:pStyle w:val="titrearticle"/>
            </w:pPr>
            <w:r>
              <w:t>Ad article 75</w:t>
            </w:r>
          </w:p>
        </w:tc>
      </w:tr>
      <w:tr w:rsidR="00B364B3" w:rsidRPr="00C079B0" w14:paraId="7CAEF183" w14:textId="19953018" w:rsidTr="00A0108A">
        <w:tc>
          <w:tcPr>
            <w:tcW w:w="4385" w:type="dxa"/>
            <w:tcBorders>
              <w:left w:val="single" w:sz="2" w:space="0" w:color="auto"/>
            </w:tcBorders>
          </w:tcPr>
          <w:p w14:paraId="24E12B6A" w14:textId="77777777" w:rsidR="00B364B3" w:rsidRPr="00C079B0" w:rsidRDefault="00B364B3" w:rsidP="00B364B3">
            <w:pPr>
              <w:pStyle w:val="alina"/>
              <w:keepLines w:val="0"/>
              <w:suppressAutoHyphens/>
            </w:pPr>
            <w:r w:rsidRPr="00C079B0">
              <w:rPr>
                <w:vertAlign w:val="superscript"/>
              </w:rPr>
              <w:t>1</w:t>
            </w:r>
            <w:r w:rsidRPr="00C079B0">
              <w:t xml:space="preserve"> L'exercice d'une profession de la santé à titre indépendant est soumis à autorisation du département qui fixe la procédure.</w:t>
            </w:r>
          </w:p>
        </w:tc>
        <w:tc>
          <w:tcPr>
            <w:tcW w:w="4961" w:type="dxa"/>
            <w:tcBorders>
              <w:right w:val="single" w:sz="12" w:space="0" w:color="auto"/>
            </w:tcBorders>
          </w:tcPr>
          <w:p w14:paraId="6D4B4BFC" w14:textId="5DF2ECBC" w:rsidR="00B364B3" w:rsidRPr="00C079B0" w:rsidRDefault="00B364B3" w:rsidP="00B364B3">
            <w:pPr>
              <w:pStyle w:val="alina"/>
              <w:keepLines w:val="0"/>
              <w:suppressAutoHyphens/>
            </w:pPr>
            <w:r w:rsidRPr="00C079B0">
              <w:rPr>
                <w:vertAlign w:val="superscript"/>
              </w:rPr>
              <w:t>1</w:t>
            </w:r>
            <w:r w:rsidRPr="00C079B0">
              <w:t xml:space="preserve"> La pratique</w:t>
            </w:r>
            <w:r w:rsidR="0062492D">
              <w:t xml:space="preserve"> </w:t>
            </w:r>
            <w:r w:rsidRPr="00C079B0">
              <w:t>sous propre responsabilité professionnelle des professions de la santé réglementées par le droit fédéral est soumise à autorisation du département, qui fixe la procédure.</w:t>
            </w:r>
          </w:p>
        </w:tc>
        <w:tc>
          <w:tcPr>
            <w:tcW w:w="6249" w:type="dxa"/>
            <w:tcBorders>
              <w:left w:val="single" w:sz="12" w:space="0" w:color="auto"/>
              <w:right w:val="single" w:sz="2" w:space="0" w:color="auto"/>
            </w:tcBorders>
          </w:tcPr>
          <w:p w14:paraId="0B62D4B3" w14:textId="77777777" w:rsidR="00B364B3" w:rsidRPr="00C75DF6" w:rsidRDefault="00B364B3" w:rsidP="00B364B3">
            <w:pPr>
              <w:pStyle w:val="alina"/>
              <w:keepLines w:val="0"/>
              <w:suppressAutoHyphens/>
            </w:pPr>
          </w:p>
        </w:tc>
      </w:tr>
      <w:tr w:rsidR="00B364B3" w:rsidRPr="00C079B0" w14:paraId="3BB7847A" w14:textId="6A8A7C60" w:rsidTr="00A0108A">
        <w:tc>
          <w:tcPr>
            <w:tcW w:w="4385" w:type="dxa"/>
            <w:tcBorders>
              <w:left w:val="single" w:sz="2" w:space="0" w:color="auto"/>
            </w:tcBorders>
          </w:tcPr>
          <w:p w14:paraId="5E742F3D" w14:textId="77777777" w:rsidR="00B364B3" w:rsidRPr="00C079B0" w:rsidRDefault="00B364B3" w:rsidP="00B364B3">
            <w:pPr>
              <w:pStyle w:val="alina"/>
              <w:keepLines w:val="0"/>
              <w:suppressAutoHyphens/>
            </w:pPr>
          </w:p>
        </w:tc>
        <w:tc>
          <w:tcPr>
            <w:tcW w:w="4961" w:type="dxa"/>
            <w:tcBorders>
              <w:right w:val="single" w:sz="12" w:space="0" w:color="auto"/>
            </w:tcBorders>
          </w:tcPr>
          <w:p w14:paraId="2A4532B8" w14:textId="77777777" w:rsidR="00B364B3" w:rsidRPr="00C079B0" w:rsidRDefault="00B364B3" w:rsidP="00B364B3">
            <w:pPr>
              <w:pStyle w:val="alina"/>
              <w:keepLines w:val="0"/>
              <w:suppressAutoHyphens/>
            </w:pPr>
            <w:r w:rsidRPr="00C079B0">
              <w:rPr>
                <w:vertAlign w:val="superscript"/>
              </w:rPr>
              <w:t>1bis</w:t>
            </w:r>
            <w:r w:rsidRPr="00C079B0">
              <w:t xml:space="preserve"> La pratique sous propre responsabilité professionnelle des professions de la santé réglementées uniquement par la présente loi peut être soumise à autorisation du département, qui fixe la procédure.</w:t>
            </w:r>
          </w:p>
        </w:tc>
        <w:tc>
          <w:tcPr>
            <w:tcW w:w="6249" w:type="dxa"/>
            <w:tcBorders>
              <w:left w:val="single" w:sz="12" w:space="0" w:color="auto"/>
              <w:right w:val="single" w:sz="2" w:space="0" w:color="auto"/>
            </w:tcBorders>
          </w:tcPr>
          <w:p w14:paraId="5DD26AE1" w14:textId="77777777" w:rsidR="00B364B3" w:rsidRPr="00C75DF6" w:rsidRDefault="00B364B3" w:rsidP="00B364B3">
            <w:pPr>
              <w:pStyle w:val="alina"/>
              <w:keepLines w:val="0"/>
              <w:suppressAutoHyphens/>
            </w:pPr>
          </w:p>
        </w:tc>
      </w:tr>
      <w:tr w:rsidR="00B364B3" w:rsidRPr="00C079B0" w14:paraId="3348C3BF" w14:textId="00945DB4" w:rsidTr="00A0108A">
        <w:tc>
          <w:tcPr>
            <w:tcW w:w="4385" w:type="dxa"/>
            <w:tcBorders>
              <w:left w:val="single" w:sz="2" w:space="0" w:color="auto"/>
            </w:tcBorders>
          </w:tcPr>
          <w:p w14:paraId="0A6208AD" w14:textId="3F5E1153" w:rsidR="00B364B3" w:rsidRPr="00C079B0" w:rsidRDefault="00B364B3" w:rsidP="00B364B3">
            <w:pPr>
              <w:pStyle w:val="alina"/>
              <w:keepLines w:val="0"/>
              <w:suppressAutoHyphens/>
            </w:pPr>
            <w:r w:rsidRPr="00C079B0">
              <w:rPr>
                <w:vertAlign w:val="superscript"/>
              </w:rPr>
              <w:t>2</w:t>
            </w:r>
            <w:r w:rsidRPr="00C079B0">
              <w:t xml:space="preserve"> Le département examine les demandes d'autorisation de pratiquer la profession de médecin à titre indépendant en étroite collaboration avec l'association professionnelle cantonale qui se détermine en particulier sur le parcours professionnel du requérant, notamment en lien avec le système</w:t>
            </w:r>
            <w:r w:rsidR="0062492D">
              <w:t xml:space="preserve"> </w:t>
            </w:r>
            <w:r w:rsidRPr="00C079B0">
              <w:t>de santé fédéral et vaudois, ainsi que sur son projet professionnel. Selon le résultat de cet examen, il peut assortir l'autorisation de pratiquer de recommandations.</w:t>
            </w:r>
          </w:p>
        </w:tc>
        <w:tc>
          <w:tcPr>
            <w:tcW w:w="4961" w:type="dxa"/>
            <w:tcBorders>
              <w:right w:val="single" w:sz="12" w:space="0" w:color="auto"/>
            </w:tcBorders>
          </w:tcPr>
          <w:p w14:paraId="6DF38BD8" w14:textId="3FFFA872" w:rsidR="00B364B3" w:rsidRPr="00C079B0" w:rsidRDefault="00B364B3" w:rsidP="00B364B3">
            <w:pPr>
              <w:pStyle w:val="alina"/>
              <w:keepLines w:val="0"/>
              <w:suppressAutoHyphens/>
            </w:pPr>
            <w:r w:rsidRPr="00C079B0">
              <w:rPr>
                <w:vertAlign w:val="superscript"/>
              </w:rPr>
              <w:t>2</w:t>
            </w:r>
            <w:r w:rsidRPr="00C079B0">
              <w:t xml:space="preserve"> Le département examine les demandes d'autorisation de pratiquer émanant de médecins en étroite collaboration avec l'association professionnelle cantonale qui se détermine en particulier sur le parcours professionnel du requérant, notamment en lien avec le système</w:t>
            </w:r>
            <w:r w:rsidR="0062492D">
              <w:t xml:space="preserve"> </w:t>
            </w:r>
            <w:r w:rsidRPr="00C079B0">
              <w:t>de santé fédéral et vaudois, ainsi que sur son projet professionnel. Selon le résultat de cet examen, il peut assortir l'autorisation de pratiquer de restrictions ou de charges.</w:t>
            </w:r>
          </w:p>
        </w:tc>
        <w:tc>
          <w:tcPr>
            <w:tcW w:w="6249" w:type="dxa"/>
            <w:tcBorders>
              <w:left w:val="single" w:sz="12" w:space="0" w:color="auto"/>
              <w:right w:val="single" w:sz="2" w:space="0" w:color="auto"/>
            </w:tcBorders>
          </w:tcPr>
          <w:p w14:paraId="56DB7BB6" w14:textId="77777777" w:rsidR="00B364B3" w:rsidRPr="00C75DF6" w:rsidRDefault="00B364B3" w:rsidP="00B364B3">
            <w:pPr>
              <w:pStyle w:val="alina"/>
              <w:keepLines w:val="0"/>
              <w:suppressAutoHyphens/>
            </w:pPr>
          </w:p>
        </w:tc>
      </w:tr>
      <w:tr w:rsidR="00B364B3" w:rsidRPr="00C079B0" w14:paraId="01ADF3B2" w14:textId="6E3F4D1D" w:rsidTr="00A0108A">
        <w:tc>
          <w:tcPr>
            <w:tcW w:w="4385" w:type="dxa"/>
            <w:tcBorders>
              <w:left w:val="single" w:sz="2" w:space="0" w:color="auto"/>
            </w:tcBorders>
          </w:tcPr>
          <w:p w14:paraId="098A4DFB" w14:textId="77777777" w:rsidR="00B364B3" w:rsidRPr="00C079B0" w:rsidRDefault="00B364B3" w:rsidP="00B364B3">
            <w:pPr>
              <w:pStyle w:val="alina"/>
              <w:keepLines w:val="0"/>
              <w:suppressAutoHyphens/>
            </w:pPr>
            <w:r w:rsidRPr="00C079B0">
              <w:rPr>
                <w:vertAlign w:val="superscript"/>
              </w:rPr>
              <w:lastRenderedPageBreak/>
              <w:t>3</w:t>
            </w:r>
            <w:r w:rsidRPr="00C079B0">
              <w:t xml:space="preserve"> L'autorisation de pratiquer est accordée au requérant à condition qu'il :</w:t>
            </w:r>
          </w:p>
        </w:tc>
        <w:tc>
          <w:tcPr>
            <w:tcW w:w="4961" w:type="dxa"/>
            <w:tcBorders>
              <w:right w:val="single" w:sz="12" w:space="0" w:color="auto"/>
            </w:tcBorders>
          </w:tcPr>
          <w:p w14:paraId="19DE56A0"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0D7E34F8" w14:textId="77777777" w:rsidR="00B364B3" w:rsidRPr="00C75DF6" w:rsidRDefault="00B364B3" w:rsidP="00B364B3">
            <w:pPr>
              <w:pStyle w:val="alina"/>
              <w:keepLines w:val="0"/>
              <w:suppressAutoHyphens/>
            </w:pPr>
          </w:p>
        </w:tc>
      </w:tr>
      <w:tr w:rsidR="00B364B3" w:rsidRPr="00C079B0" w14:paraId="0AC31281" w14:textId="73C24D1F" w:rsidTr="00A0108A">
        <w:tc>
          <w:tcPr>
            <w:tcW w:w="4385" w:type="dxa"/>
            <w:tcBorders>
              <w:left w:val="single" w:sz="2" w:space="0" w:color="auto"/>
            </w:tcBorders>
          </w:tcPr>
          <w:p w14:paraId="096AB6A7" w14:textId="77777777" w:rsidR="00B364B3" w:rsidRPr="00474DAD" w:rsidRDefault="00B364B3" w:rsidP="00B364B3">
            <w:pPr>
              <w:pStyle w:val="lettre"/>
              <w:keepLines w:val="0"/>
              <w:suppressAutoHyphens/>
            </w:pPr>
            <w:r w:rsidRPr="00474DAD">
              <w:t>a.</w:t>
            </w:r>
            <w:r w:rsidRPr="00474DAD">
              <w:tab/>
              <w:t>soit titulaire d'un titre admis en Suisse conformément à un accord international, au droit fédéral ou à un accord intercantonal ;</w:t>
            </w:r>
          </w:p>
        </w:tc>
        <w:tc>
          <w:tcPr>
            <w:tcW w:w="4961" w:type="dxa"/>
            <w:tcBorders>
              <w:right w:val="single" w:sz="12" w:space="0" w:color="auto"/>
            </w:tcBorders>
          </w:tcPr>
          <w:p w14:paraId="5DEDE6FB" w14:textId="77777777" w:rsidR="00B364B3" w:rsidRPr="00C079B0" w:rsidRDefault="00B364B3" w:rsidP="00B364B3">
            <w:pPr>
              <w:pStyle w:val="lettre"/>
              <w:keepLines w:val="0"/>
              <w:suppressAutoHyphens/>
            </w:pPr>
            <w:r w:rsidRPr="00751ACD">
              <w:t>a.</w:t>
            </w:r>
            <w:r w:rsidRPr="00C079B0">
              <w:tab/>
              <w:t>Sans changement.</w:t>
            </w:r>
          </w:p>
        </w:tc>
        <w:tc>
          <w:tcPr>
            <w:tcW w:w="6249" w:type="dxa"/>
            <w:tcBorders>
              <w:left w:val="single" w:sz="12" w:space="0" w:color="auto"/>
              <w:right w:val="single" w:sz="2" w:space="0" w:color="auto"/>
            </w:tcBorders>
          </w:tcPr>
          <w:p w14:paraId="00159853" w14:textId="77777777" w:rsidR="00B364B3" w:rsidRPr="00C75DF6" w:rsidRDefault="00B364B3" w:rsidP="00B364B3">
            <w:pPr>
              <w:pStyle w:val="alina"/>
              <w:keepLines w:val="0"/>
              <w:suppressAutoHyphens/>
            </w:pPr>
          </w:p>
        </w:tc>
      </w:tr>
      <w:tr w:rsidR="00B364B3" w:rsidRPr="00C079B0" w14:paraId="2BBF778F" w14:textId="1809C826" w:rsidTr="00A0108A">
        <w:tc>
          <w:tcPr>
            <w:tcW w:w="4385" w:type="dxa"/>
            <w:tcBorders>
              <w:left w:val="single" w:sz="2" w:space="0" w:color="auto"/>
            </w:tcBorders>
          </w:tcPr>
          <w:p w14:paraId="78A9958F" w14:textId="77777777" w:rsidR="00B364B3" w:rsidRPr="00474DAD" w:rsidRDefault="00B364B3" w:rsidP="00B364B3">
            <w:pPr>
              <w:pStyle w:val="lettre"/>
              <w:keepLines w:val="0"/>
              <w:suppressAutoHyphens/>
            </w:pPr>
            <w:r w:rsidRPr="00474DAD">
              <w:t>b.</w:t>
            </w:r>
            <w:r w:rsidRPr="00474DAD">
              <w:tab/>
              <w:t>ait l'exercice des droits civils ;</w:t>
            </w:r>
          </w:p>
        </w:tc>
        <w:tc>
          <w:tcPr>
            <w:tcW w:w="4961" w:type="dxa"/>
            <w:tcBorders>
              <w:right w:val="single" w:sz="12" w:space="0" w:color="auto"/>
            </w:tcBorders>
          </w:tcPr>
          <w:p w14:paraId="1CDB7FB8" w14:textId="77777777" w:rsidR="00B364B3" w:rsidRPr="00C079B0" w:rsidRDefault="00B364B3" w:rsidP="00B364B3">
            <w:pPr>
              <w:pStyle w:val="lettre"/>
              <w:keepLines w:val="0"/>
              <w:suppressAutoHyphens/>
            </w:pPr>
            <w:r w:rsidRPr="00751ACD">
              <w:t>b.</w:t>
            </w:r>
            <w:r w:rsidRPr="00C079B0">
              <w:tab/>
              <w:t>Sans changement.</w:t>
            </w:r>
          </w:p>
        </w:tc>
        <w:tc>
          <w:tcPr>
            <w:tcW w:w="6249" w:type="dxa"/>
            <w:tcBorders>
              <w:left w:val="single" w:sz="12" w:space="0" w:color="auto"/>
              <w:right w:val="single" w:sz="2" w:space="0" w:color="auto"/>
            </w:tcBorders>
          </w:tcPr>
          <w:p w14:paraId="4A5012D3" w14:textId="77777777" w:rsidR="00B364B3" w:rsidRPr="00C75DF6" w:rsidRDefault="00B364B3" w:rsidP="00B364B3">
            <w:pPr>
              <w:pStyle w:val="alina"/>
              <w:keepLines w:val="0"/>
              <w:suppressAutoHyphens/>
            </w:pPr>
          </w:p>
        </w:tc>
      </w:tr>
      <w:tr w:rsidR="00B364B3" w:rsidRPr="00C079B0" w14:paraId="546BE0CD" w14:textId="798FBE50" w:rsidTr="00A0108A">
        <w:tc>
          <w:tcPr>
            <w:tcW w:w="4385" w:type="dxa"/>
            <w:tcBorders>
              <w:left w:val="single" w:sz="2" w:space="0" w:color="auto"/>
            </w:tcBorders>
          </w:tcPr>
          <w:p w14:paraId="6B5A67E3" w14:textId="77777777" w:rsidR="00B364B3" w:rsidRPr="00474DAD" w:rsidRDefault="00B364B3" w:rsidP="00B364B3">
            <w:pPr>
              <w:pStyle w:val="lettre"/>
              <w:keepLines w:val="0"/>
              <w:suppressAutoHyphens/>
            </w:pPr>
            <w:r w:rsidRPr="00474DAD">
              <w:t>c.</w:t>
            </w:r>
            <w:r w:rsidRPr="00474DAD">
              <w:tab/>
              <w:t>n'ait pas été condamné pour un crime ou un délit incompatible avec l'exercice de la profession ;</w:t>
            </w:r>
          </w:p>
        </w:tc>
        <w:tc>
          <w:tcPr>
            <w:tcW w:w="4961" w:type="dxa"/>
            <w:tcBorders>
              <w:right w:val="single" w:sz="12" w:space="0" w:color="auto"/>
            </w:tcBorders>
          </w:tcPr>
          <w:p w14:paraId="06505F7D" w14:textId="77777777" w:rsidR="00B364B3" w:rsidRPr="00C079B0" w:rsidRDefault="00B364B3" w:rsidP="00B364B3">
            <w:pPr>
              <w:pStyle w:val="lettre"/>
              <w:keepLines w:val="0"/>
              <w:suppressAutoHyphens/>
            </w:pPr>
            <w:r w:rsidRPr="00751ACD">
              <w:t>c.</w:t>
            </w:r>
            <w:r w:rsidRPr="00C079B0">
              <w:tab/>
              <w:t>Sans changement.</w:t>
            </w:r>
          </w:p>
        </w:tc>
        <w:tc>
          <w:tcPr>
            <w:tcW w:w="6249" w:type="dxa"/>
            <w:tcBorders>
              <w:left w:val="single" w:sz="12" w:space="0" w:color="auto"/>
              <w:right w:val="single" w:sz="2" w:space="0" w:color="auto"/>
            </w:tcBorders>
          </w:tcPr>
          <w:p w14:paraId="1A84ED17" w14:textId="77777777" w:rsidR="00B364B3" w:rsidRPr="00C75DF6" w:rsidRDefault="00B364B3" w:rsidP="00B364B3">
            <w:pPr>
              <w:pStyle w:val="alina"/>
              <w:keepLines w:val="0"/>
              <w:suppressAutoHyphens/>
            </w:pPr>
          </w:p>
        </w:tc>
      </w:tr>
      <w:tr w:rsidR="00B364B3" w:rsidRPr="00C079B0" w14:paraId="6363DECD" w14:textId="1E01C180" w:rsidTr="00A0108A">
        <w:tc>
          <w:tcPr>
            <w:tcW w:w="4385" w:type="dxa"/>
            <w:tcBorders>
              <w:left w:val="single" w:sz="2" w:space="0" w:color="auto"/>
            </w:tcBorders>
          </w:tcPr>
          <w:p w14:paraId="499C009F" w14:textId="77777777" w:rsidR="00B364B3" w:rsidRPr="00474DAD" w:rsidRDefault="00B364B3" w:rsidP="00B364B3">
            <w:pPr>
              <w:pStyle w:val="lettre"/>
              <w:keepLines w:val="0"/>
              <w:suppressAutoHyphens/>
            </w:pPr>
            <w:r w:rsidRPr="00474DAD">
              <w:t>d.</w:t>
            </w:r>
            <w:r w:rsidRPr="00474DAD">
              <w:tab/>
              <w:t>se trouve dans un état physique et psychique qui lui permet d'exercer sa profession ;</w:t>
            </w:r>
          </w:p>
        </w:tc>
        <w:tc>
          <w:tcPr>
            <w:tcW w:w="4961" w:type="dxa"/>
            <w:tcBorders>
              <w:right w:val="single" w:sz="12" w:space="0" w:color="auto"/>
            </w:tcBorders>
          </w:tcPr>
          <w:p w14:paraId="00D0C00A" w14:textId="77777777" w:rsidR="00B364B3" w:rsidRPr="00C079B0" w:rsidRDefault="00B364B3" w:rsidP="00B364B3">
            <w:pPr>
              <w:pStyle w:val="lettre"/>
              <w:keepLines w:val="0"/>
              <w:suppressAutoHyphens/>
            </w:pPr>
            <w:r w:rsidRPr="00751ACD">
              <w:t>d.</w:t>
            </w:r>
            <w:r w:rsidRPr="00C079B0">
              <w:tab/>
              <w:t>Sans changement.</w:t>
            </w:r>
          </w:p>
        </w:tc>
        <w:tc>
          <w:tcPr>
            <w:tcW w:w="6249" w:type="dxa"/>
            <w:tcBorders>
              <w:left w:val="single" w:sz="12" w:space="0" w:color="auto"/>
              <w:right w:val="single" w:sz="2" w:space="0" w:color="auto"/>
            </w:tcBorders>
          </w:tcPr>
          <w:p w14:paraId="446919F3" w14:textId="77777777" w:rsidR="00B364B3" w:rsidRPr="00C75DF6" w:rsidRDefault="00B364B3" w:rsidP="00B364B3">
            <w:pPr>
              <w:pStyle w:val="alina"/>
              <w:keepLines w:val="0"/>
              <w:suppressAutoHyphens/>
            </w:pPr>
          </w:p>
        </w:tc>
      </w:tr>
      <w:tr w:rsidR="00B364B3" w:rsidRPr="00C079B0" w14:paraId="1111C06A" w14:textId="420E39CD" w:rsidTr="00A0108A">
        <w:tc>
          <w:tcPr>
            <w:tcW w:w="4385" w:type="dxa"/>
            <w:tcBorders>
              <w:left w:val="single" w:sz="2" w:space="0" w:color="auto"/>
            </w:tcBorders>
          </w:tcPr>
          <w:p w14:paraId="09674DE5" w14:textId="77777777" w:rsidR="00B364B3" w:rsidRPr="00474DAD" w:rsidRDefault="00B364B3" w:rsidP="00B364B3">
            <w:pPr>
              <w:pStyle w:val="lettre"/>
              <w:keepLines w:val="0"/>
              <w:suppressAutoHyphens/>
            </w:pPr>
            <w:r w:rsidRPr="00474DAD">
              <w:t>e.</w:t>
            </w:r>
            <w:r w:rsidRPr="00474DAD">
              <w:tab/>
              <w:t>conclue une assurance responsabilité civile couvrant son activité.</w:t>
            </w:r>
          </w:p>
        </w:tc>
        <w:tc>
          <w:tcPr>
            <w:tcW w:w="4961" w:type="dxa"/>
            <w:tcBorders>
              <w:right w:val="single" w:sz="12" w:space="0" w:color="auto"/>
            </w:tcBorders>
          </w:tcPr>
          <w:p w14:paraId="5B240CF4" w14:textId="77777777" w:rsidR="00B364B3" w:rsidRPr="00C079B0" w:rsidRDefault="00B364B3" w:rsidP="00B364B3">
            <w:pPr>
              <w:pStyle w:val="lettre"/>
              <w:keepLines w:val="0"/>
              <w:suppressAutoHyphens/>
            </w:pPr>
            <w:r w:rsidRPr="00751ACD">
              <w:t>e.</w:t>
            </w:r>
            <w:r w:rsidRPr="00C079B0">
              <w:tab/>
              <w:t>Sans changement.</w:t>
            </w:r>
          </w:p>
        </w:tc>
        <w:tc>
          <w:tcPr>
            <w:tcW w:w="6249" w:type="dxa"/>
            <w:tcBorders>
              <w:left w:val="single" w:sz="12" w:space="0" w:color="auto"/>
              <w:right w:val="single" w:sz="2" w:space="0" w:color="auto"/>
            </w:tcBorders>
          </w:tcPr>
          <w:p w14:paraId="36CC4F7B" w14:textId="77777777" w:rsidR="00B364B3" w:rsidRPr="00C75DF6" w:rsidRDefault="00B364B3" w:rsidP="00B364B3">
            <w:pPr>
              <w:pStyle w:val="alina"/>
              <w:keepLines w:val="0"/>
              <w:suppressAutoHyphens/>
            </w:pPr>
          </w:p>
        </w:tc>
      </w:tr>
      <w:tr w:rsidR="00B364B3" w:rsidRPr="00C079B0" w14:paraId="5ED1D394" w14:textId="6589B0C4" w:rsidTr="00A0108A">
        <w:tc>
          <w:tcPr>
            <w:tcW w:w="4385" w:type="dxa"/>
            <w:tcBorders>
              <w:left w:val="single" w:sz="2" w:space="0" w:color="auto"/>
            </w:tcBorders>
          </w:tcPr>
          <w:p w14:paraId="710F58D4" w14:textId="77777777" w:rsidR="00B364B3" w:rsidRPr="00C079B0" w:rsidRDefault="00B364B3" w:rsidP="00B364B3">
            <w:pPr>
              <w:pStyle w:val="alina"/>
              <w:keepLines w:val="0"/>
              <w:suppressAutoHyphens/>
            </w:pPr>
            <w:r w:rsidRPr="00C079B0">
              <w:rPr>
                <w:vertAlign w:val="superscript"/>
              </w:rPr>
              <w:t>3bis</w:t>
            </w:r>
            <w:r w:rsidRPr="00C079B0">
              <w:t xml:space="preserve"> L'autorisation peut être soumise à des conditions, notamment en matière de connaissances linguistiques. Le département fixe ces exigences.</w:t>
            </w:r>
          </w:p>
        </w:tc>
        <w:tc>
          <w:tcPr>
            <w:tcW w:w="4961" w:type="dxa"/>
            <w:tcBorders>
              <w:right w:val="single" w:sz="12" w:space="0" w:color="auto"/>
            </w:tcBorders>
          </w:tcPr>
          <w:p w14:paraId="74CFB14D" w14:textId="77777777" w:rsidR="00B364B3" w:rsidRPr="00C079B0" w:rsidRDefault="00B364B3" w:rsidP="00B364B3">
            <w:pPr>
              <w:pStyle w:val="alina"/>
              <w:keepLines w:val="0"/>
              <w:suppressAutoHyphens/>
            </w:pPr>
            <w:r w:rsidRPr="00C079B0">
              <w:rPr>
                <w:vertAlign w:val="superscript"/>
              </w:rPr>
              <w:t>3bis</w:t>
            </w:r>
            <w:r w:rsidRPr="00C079B0">
              <w:t xml:space="preserve"> Sans changement.</w:t>
            </w:r>
          </w:p>
        </w:tc>
        <w:tc>
          <w:tcPr>
            <w:tcW w:w="6249" w:type="dxa"/>
            <w:tcBorders>
              <w:left w:val="single" w:sz="12" w:space="0" w:color="auto"/>
              <w:right w:val="single" w:sz="2" w:space="0" w:color="auto"/>
            </w:tcBorders>
          </w:tcPr>
          <w:p w14:paraId="6E4F4643" w14:textId="77777777" w:rsidR="00B364B3" w:rsidRPr="00C75DF6" w:rsidRDefault="00B364B3" w:rsidP="00B364B3">
            <w:pPr>
              <w:pStyle w:val="alina"/>
              <w:keepLines w:val="0"/>
              <w:suppressAutoHyphens/>
            </w:pPr>
          </w:p>
        </w:tc>
      </w:tr>
      <w:tr w:rsidR="00B364B3" w:rsidRPr="00C079B0" w14:paraId="666FF7A3" w14:textId="38C336DF" w:rsidTr="00A0108A">
        <w:tc>
          <w:tcPr>
            <w:tcW w:w="4385" w:type="dxa"/>
            <w:tcBorders>
              <w:left w:val="single" w:sz="2" w:space="0" w:color="auto"/>
            </w:tcBorders>
          </w:tcPr>
          <w:p w14:paraId="32AEB14E" w14:textId="77777777" w:rsidR="00B364B3" w:rsidRPr="00C079B0" w:rsidRDefault="00B364B3" w:rsidP="00B364B3">
            <w:pPr>
              <w:pStyle w:val="alina"/>
              <w:keepLines w:val="0"/>
              <w:suppressAutoHyphens/>
            </w:pPr>
            <w:r w:rsidRPr="00C079B0">
              <w:rPr>
                <w:vertAlign w:val="superscript"/>
              </w:rPr>
              <w:t>3ter</w:t>
            </w:r>
            <w:r w:rsidRPr="00C079B0">
              <w:t xml:space="preserve"> Le Conseil d'Etat peut prévoir des conditions particulières de contrôle de l'aptitude à continuer à exercer pour les professionnels de la santé désireux de poursuivre leur activité professionnelle au-delà de 70 ans.</w:t>
            </w:r>
          </w:p>
        </w:tc>
        <w:tc>
          <w:tcPr>
            <w:tcW w:w="4961" w:type="dxa"/>
            <w:tcBorders>
              <w:right w:val="single" w:sz="12" w:space="0" w:color="auto"/>
            </w:tcBorders>
          </w:tcPr>
          <w:p w14:paraId="72D4BD52" w14:textId="77777777" w:rsidR="00B364B3" w:rsidRPr="00C079B0" w:rsidRDefault="00B364B3" w:rsidP="00B364B3">
            <w:pPr>
              <w:pStyle w:val="alina"/>
              <w:keepLines w:val="0"/>
              <w:suppressAutoHyphens/>
            </w:pPr>
            <w:r w:rsidRPr="00C079B0">
              <w:rPr>
                <w:vertAlign w:val="superscript"/>
              </w:rPr>
              <w:t>3ter</w:t>
            </w:r>
            <w:r w:rsidRPr="00C079B0">
              <w:t xml:space="preserve"> Sans changement.</w:t>
            </w:r>
          </w:p>
        </w:tc>
        <w:tc>
          <w:tcPr>
            <w:tcW w:w="6249" w:type="dxa"/>
            <w:tcBorders>
              <w:left w:val="single" w:sz="12" w:space="0" w:color="auto"/>
              <w:right w:val="single" w:sz="2" w:space="0" w:color="auto"/>
            </w:tcBorders>
          </w:tcPr>
          <w:p w14:paraId="341CCFF8" w14:textId="77777777" w:rsidR="00B364B3" w:rsidRPr="00C75DF6" w:rsidRDefault="00B364B3" w:rsidP="00B364B3">
            <w:pPr>
              <w:pStyle w:val="alina"/>
              <w:keepLines w:val="0"/>
              <w:suppressAutoHyphens/>
            </w:pPr>
          </w:p>
        </w:tc>
      </w:tr>
      <w:tr w:rsidR="00B364B3" w:rsidRPr="00C079B0" w14:paraId="364F4106" w14:textId="09535F98" w:rsidTr="00A0108A">
        <w:tc>
          <w:tcPr>
            <w:tcW w:w="4385" w:type="dxa"/>
            <w:tcBorders>
              <w:left w:val="single" w:sz="2" w:space="0" w:color="auto"/>
            </w:tcBorders>
          </w:tcPr>
          <w:p w14:paraId="707C0400" w14:textId="77777777" w:rsidR="00B364B3" w:rsidRPr="00C079B0" w:rsidRDefault="00B364B3" w:rsidP="00B364B3">
            <w:pPr>
              <w:pStyle w:val="alina"/>
              <w:keepLines w:val="0"/>
              <w:suppressAutoHyphens/>
            </w:pPr>
            <w:r w:rsidRPr="00C079B0">
              <w:rPr>
                <w:vertAlign w:val="superscript"/>
              </w:rPr>
              <w:t>4</w:t>
            </w:r>
            <w:r w:rsidRPr="00C079B0">
              <w:t xml:space="preserve"> Les articles 74 alinéa 2, 75a, 120, 122b, 122f, 135, 141 et 153a sont réservés</w:t>
            </w:r>
          </w:p>
        </w:tc>
        <w:tc>
          <w:tcPr>
            <w:tcW w:w="4961" w:type="dxa"/>
            <w:tcBorders>
              <w:right w:val="single" w:sz="12" w:space="0" w:color="auto"/>
            </w:tcBorders>
          </w:tcPr>
          <w:p w14:paraId="60B26165" w14:textId="77777777" w:rsidR="00B364B3" w:rsidRPr="00C079B0" w:rsidRDefault="00B364B3" w:rsidP="00B364B3">
            <w:pPr>
              <w:pStyle w:val="alina"/>
              <w:keepLines w:val="0"/>
              <w:suppressAutoHyphens/>
            </w:pPr>
            <w:r w:rsidRPr="00C079B0">
              <w:rPr>
                <w:vertAlign w:val="superscript"/>
              </w:rPr>
              <w:t>4</w:t>
            </w:r>
            <w:r w:rsidRPr="00C079B0">
              <w:t xml:space="preserve"> Les articles 74 alinéa 2, 75a, 120, 122b, 135, 141 et 153a sont réservés.</w:t>
            </w:r>
          </w:p>
        </w:tc>
        <w:tc>
          <w:tcPr>
            <w:tcW w:w="6249" w:type="dxa"/>
            <w:tcBorders>
              <w:left w:val="single" w:sz="12" w:space="0" w:color="auto"/>
              <w:right w:val="single" w:sz="2" w:space="0" w:color="auto"/>
            </w:tcBorders>
          </w:tcPr>
          <w:p w14:paraId="5E8706C2" w14:textId="77777777" w:rsidR="00B364B3" w:rsidRPr="00C75DF6" w:rsidRDefault="00B364B3" w:rsidP="00B364B3">
            <w:pPr>
              <w:pStyle w:val="alina"/>
              <w:keepLines w:val="0"/>
              <w:suppressAutoHyphens/>
            </w:pPr>
          </w:p>
        </w:tc>
      </w:tr>
      <w:tr w:rsidR="00B364B3" w:rsidRPr="00C079B0" w14:paraId="5F92EF88" w14:textId="18343468" w:rsidTr="00A0108A">
        <w:tc>
          <w:tcPr>
            <w:tcW w:w="4385" w:type="dxa"/>
            <w:tcBorders>
              <w:left w:val="single" w:sz="2" w:space="0" w:color="auto"/>
            </w:tcBorders>
          </w:tcPr>
          <w:p w14:paraId="197E5B26" w14:textId="77777777" w:rsidR="00B364B3" w:rsidRPr="00C079B0" w:rsidRDefault="00B364B3" w:rsidP="00B364B3">
            <w:pPr>
              <w:pStyle w:val="alina"/>
              <w:keepLines w:val="0"/>
              <w:suppressAutoHyphens/>
            </w:pPr>
            <w:r w:rsidRPr="00C079B0">
              <w:rPr>
                <w:vertAlign w:val="superscript"/>
              </w:rPr>
              <w:t>5</w:t>
            </w:r>
            <w:r w:rsidRPr="00C079B0">
              <w:t xml:space="preserve"> L'autorisation peut être refusée si le requérant a été frappé d'interdiction de pratiquer pour manquement à ses devoirs professionnels.</w:t>
            </w:r>
          </w:p>
        </w:tc>
        <w:tc>
          <w:tcPr>
            <w:tcW w:w="4961" w:type="dxa"/>
            <w:tcBorders>
              <w:right w:val="single" w:sz="12" w:space="0" w:color="auto"/>
            </w:tcBorders>
          </w:tcPr>
          <w:p w14:paraId="1F7B7DB9" w14:textId="77777777" w:rsidR="00B364B3" w:rsidRPr="00C079B0" w:rsidRDefault="00B364B3" w:rsidP="00B364B3">
            <w:pPr>
              <w:pStyle w:val="alina"/>
              <w:keepLines w:val="0"/>
              <w:suppressAutoHyphens/>
            </w:pPr>
            <w:r w:rsidRPr="00C079B0">
              <w:rPr>
                <w:vertAlign w:val="superscript"/>
              </w:rPr>
              <w:t>5</w:t>
            </w:r>
            <w:r w:rsidRPr="00C079B0">
              <w:t xml:space="preserve"> Sans changement.</w:t>
            </w:r>
          </w:p>
        </w:tc>
        <w:tc>
          <w:tcPr>
            <w:tcW w:w="6249" w:type="dxa"/>
            <w:tcBorders>
              <w:left w:val="single" w:sz="12" w:space="0" w:color="auto"/>
              <w:right w:val="single" w:sz="2" w:space="0" w:color="auto"/>
            </w:tcBorders>
          </w:tcPr>
          <w:p w14:paraId="25CB28C3" w14:textId="77777777" w:rsidR="00B364B3" w:rsidRPr="00C75DF6" w:rsidRDefault="00B364B3" w:rsidP="00B364B3">
            <w:pPr>
              <w:pStyle w:val="alina"/>
              <w:keepLines w:val="0"/>
              <w:suppressAutoHyphens/>
            </w:pPr>
          </w:p>
        </w:tc>
      </w:tr>
      <w:tr w:rsidR="00B364B3" w:rsidRPr="00C079B0" w14:paraId="301135F9" w14:textId="3881FE41" w:rsidTr="00A0108A">
        <w:tc>
          <w:tcPr>
            <w:tcW w:w="4385" w:type="dxa"/>
            <w:tcBorders>
              <w:left w:val="single" w:sz="2" w:space="0" w:color="auto"/>
            </w:tcBorders>
          </w:tcPr>
          <w:p w14:paraId="22FC1FA1" w14:textId="6BF45B48" w:rsidR="0062492D" w:rsidRPr="00C079B0" w:rsidRDefault="00B364B3" w:rsidP="00B364B3">
            <w:pPr>
              <w:pStyle w:val="alina"/>
              <w:keepLines w:val="0"/>
              <w:suppressAutoHyphens/>
            </w:pPr>
            <w:r w:rsidRPr="00C079B0">
              <w:rPr>
                <w:vertAlign w:val="superscript"/>
              </w:rPr>
              <w:t>6</w:t>
            </w:r>
            <w:r w:rsidRPr="00C079B0">
              <w:t xml:space="preserve"> Le requérant au bénéfice d'une autorisation de pratiquer la même profession dans un autre canton bénéficie d'une procédure simplifiée selon les conditions fixées par le département.</w:t>
            </w:r>
          </w:p>
        </w:tc>
        <w:tc>
          <w:tcPr>
            <w:tcW w:w="4961" w:type="dxa"/>
            <w:tcBorders>
              <w:right w:val="single" w:sz="12" w:space="0" w:color="auto"/>
            </w:tcBorders>
          </w:tcPr>
          <w:p w14:paraId="3D563A8E" w14:textId="77777777" w:rsidR="00B364B3" w:rsidRPr="00C079B0" w:rsidRDefault="00B364B3" w:rsidP="00B364B3">
            <w:pPr>
              <w:pStyle w:val="alina"/>
              <w:keepLines w:val="0"/>
              <w:suppressAutoHyphens/>
            </w:pPr>
            <w:r w:rsidRPr="00C079B0">
              <w:rPr>
                <w:vertAlign w:val="superscript"/>
              </w:rPr>
              <w:t>6</w:t>
            </w:r>
            <w:r w:rsidRPr="00C079B0">
              <w:t xml:space="preserve"> Sans changement.</w:t>
            </w:r>
          </w:p>
        </w:tc>
        <w:tc>
          <w:tcPr>
            <w:tcW w:w="6249" w:type="dxa"/>
            <w:tcBorders>
              <w:left w:val="single" w:sz="12" w:space="0" w:color="auto"/>
              <w:right w:val="single" w:sz="2" w:space="0" w:color="auto"/>
            </w:tcBorders>
          </w:tcPr>
          <w:p w14:paraId="6E03E1CC" w14:textId="77777777" w:rsidR="00B364B3" w:rsidRPr="00C75DF6" w:rsidRDefault="00B364B3" w:rsidP="00B364B3">
            <w:pPr>
              <w:pStyle w:val="alina"/>
              <w:keepLines w:val="0"/>
              <w:suppressAutoHyphens/>
            </w:pPr>
          </w:p>
        </w:tc>
      </w:tr>
      <w:tr w:rsidR="00B364B3" w:rsidRPr="00C079B0" w14:paraId="25AA0BA0" w14:textId="0ADC0E9D" w:rsidTr="00A0108A">
        <w:tc>
          <w:tcPr>
            <w:tcW w:w="4385" w:type="dxa"/>
            <w:tcBorders>
              <w:left w:val="single" w:sz="2" w:space="0" w:color="auto"/>
            </w:tcBorders>
          </w:tcPr>
          <w:p w14:paraId="1F5069E0" w14:textId="77777777" w:rsidR="00B364B3" w:rsidRPr="00C079B0" w:rsidRDefault="00B364B3" w:rsidP="00B364B3">
            <w:pPr>
              <w:pStyle w:val="alina"/>
              <w:keepLines w:val="0"/>
              <w:suppressAutoHyphens/>
            </w:pPr>
            <w:r w:rsidRPr="00C079B0">
              <w:rPr>
                <w:vertAlign w:val="superscript"/>
              </w:rPr>
              <w:t>7</w:t>
            </w:r>
            <w:r w:rsidRPr="00C079B0">
              <w:t xml:space="preserve"> Les personnes mentionnées à l'alinéa précédent et les ressortissants étrangers qui, en vertu de traités internationaux, ont le droit d'exercer à titre indépendant, sans autorisation, une profession de la santé en Suisse </w:t>
            </w:r>
            <w:r w:rsidRPr="00C079B0">
              <w:lastRenderedPageBreak/>
              <w:t>pendant 90 jours au plus par année civile, doivent s'annoncer auprès de l'autorité compétente.</w:t>
            </w:r>
          </w:p>
        </w:tc>
        <w:tc>
          <w:tcPr>
            <w:tcW w:w="4961" w:type="dxa"/>
            <w:tcBorders>
              <w:right w:val="single" w:sz="12" w:space="0" w:color="auto"/>
            </w:tcBorders>
          </w:tcPr>
          <w:p w14:paraId="6AFA76BC" w14:textId="77777777" w:rsidR="00B364B3" w:rsidRPr="00C079B0" w:rsidRDefault="00B364B3" w:rsidP="00B364B3">
            <w:pPr>
              <w:pStyle w:val="alina"/>
              <w:keepLines w:val="0"/>
              <w:suppressAutoHyphens/>
            </w:pPr>
            <w:r w:rsidRPr="00C079B0">
              <w:rPr>
                <w:vertAlign w:val="superscript"/>
              </w:rPr>
              <w:lastRenderedPageBreak/>
              <w:t>7</w:t>
            </w:r>
            <w:r w:rsidRPr="00C079B0">
              <w:t xml:space="preserve"> Les personnes mentionnées à l'alinéa précédent et les ressortissants étrangers qui, en vertu de traités internationaux, ont le droit d'exercer sous propre responsabilité professionnelle, sans autorisation, une profession de la santé en Suisse pendant 90 jours au </w:t>
            </w:r>
            <w:r w:rsidRPr="00C079B0">
              <w:lastRenderedPageBreak/>
              <w:t>plus par année civile, doivent s'annoncer auprès de l'autorité compétente.</w:t>
            </w:r>
          </w:p>
        </w:tc>
        <w:tc>
          <w:tcPr>
            <w:tcW w:w="6249" w:type="dxa"/>
            <w:tcBorders>
              <w:left w:val="single" w:sz="12" w:space="0" w:color="auto"/>
              <w:right w:val="single" w:sz="2" w:space="0" w:color="auto"/>
            </w:tcBorders>
          </w:tcPr>
          <w:p w14:paraId="37295AA1" w14:textId="77777777" w:rsidR="00B364B3" w:rsidRPr="00C75DF6" w:rsidRDefault="00B364B3" w:rsidP="00B364B3">
            <w:pPr>
              <w:pStyle w:val="alina"/>
              <w:keepLines w:val="0"/>
              <w:suppressAutoHyphens/>
            </w:pPr>
          </w:p>
        </w:tc>
      </w:tr>
      <w:tr w:rsidR="00B364B3" w:rsidRPr="00C079B0" w14:paraId="2038F6ED" w14:textId="6D9451F7" w:rsidTr="00A0108A">
        <w:tc>
          <w:tcPr>
            <w:tcW w:w="4385" w:type="dxa"/>
            <w:tcBorders>
              <w:left w:val="single" w:sz="2" w:space="0" w:color="auto"/>
            </w:tcBorders>
          </w:tcPr>
          <w:p w14:paraId="078CC063" w14:textId="77777777" w:rsidR="00B364B3" w:rsidRPr="00C079B0" w:rsidRDefault="00B364B3" w:rsidP="00B364B3">
            <w:pPr>
              <w:pStyle w:val="alina"/>
              <w:keepLines w:val="0"/>
              <w:suppressAutoHyphens/>
            </w:pPr>
            <w:r w:rsidRPr="00C079B0">
              <w:rPr>
                <w:vertAlign w:val="superscript"/>
              </w:rPr>
              <w:t>8</w:t>
            </w:r>
            <w:r w:rsidRPr="00C079B0">
              <w:t xml:space="preserve"> …</w:t>
            </w:r>
          </w:p>
        </w:tc>
        <w:tc>
          <w:tcPr>
            <w:tcW w:w="4961" w:type="dxa"/>
            <w:tcBorders>
              <w:right w:val="single" w:sz="12" w:space="0" w:color="auto"/>
            </w:tcBorders>
          </w:tcPr>
          <w:p w14:paraId="3DBD3F7A" w14:textId="77777777" w:rsidR="00B364B3" w:rsidRPr="00C079B0" w:rsidRDefault="00B364B3" w:rsidP="00B364B3">
            <w:pPr>
              <w:pStyle w:val="alina"/>
              <w:keepLines w:val="0"/>
              <w:suppressAutoHyphens/>
            </w:pPr>
            <w:r w:rsidRPr="00C079B0">
              <w:rPr>
                <w:vertAlign w:val="superscript"/>
              </w:rPr>
              <w:t>8</w:t>
            </w:r>
            <w:r w:rsidRPr="00C079B0">
              <w:t xml:space="preserve"> Sans changement.</w:t>
            </w:r>
          </w:p>
        </w:tc>
        <w:tc>
          <w:tcPr>
            <w:tcW w:w="6249" w:type="dxa"/>
            <w:tcBorders>
              <w:left w:val="single" w:sz="12" w:space="0" w:color="auto"/>
              <w:right w:val="single" w:sz="2" w:space="0" w:color="auto"/>
            </w:tcBorders>
          </w:tcPr>
          <w:p w14:paraId="6E197188" w14:textId="77777777" w:rsidR="00B364B3" w:rsidRPr="00C75DF6" w:rsidRDefault="00B364B3" w:rsidP="00B364B3">
            <w:pPr>
              <w:pStyle w:val="alina"/>
              <w:keepLines w:val="0"/>
              <w:suppressAutoHyphens/>
            </w:pPr>
          </w:p>
        </w:tc>
      </w:tr>
      <w:tr w:rsidR="00B364B3" w:rsidRPr="00C079B0" w14:paraId="3D79D6E0" w14:textId="6FB5DA98" w:rsidTr="00A0108A">
        <w:tc>
          <w:tcPr>
            <w:tcW w:w="4385" w:type="dxa"/>
            <w:tcBorders>
              <w:left w:val="single" w:sz="2" w:space="0" w:color="auto"/>
            </w:tcBorders>
          </w:tcPr>
          <w:p w14:paraId="4465A023" w14:textId="77777777" w:rsidR="00B364B3" w:rsidRPr="00C079B0" w:rsidRDefault="00B364B3" w:rsidP="00B364B3">
            <w:pPr>
              <w:pStyle w:val="alina"/>
              <w:keepLines w:val="0"/>
              <w:suppressAutoHyphens/>
            </w:pPr>
            <w:r w:rsidRPr="00C079B0">
              <w:rPr>
                <w:vertAlign w:val="superscript"/>
              </w:rPr>
              <w:t>9</w:t>
            </w:r>
            <w:r w:rsidRPr="00C079B0">
              <w:t xml:space="preserve"> On entend par exercice à titre indépendant une activité non salariée, rémunérée par des honoraires.</w:t>
            </w:r>
          </w:p>
        </w:tc>
        <w:tc>
          <w:tcPr>
            <w:tcW w:w="4961" w:type="dxa"/>
            <w:tcBorders>
              <w:right w:val="single" w:sz="12" w:space="0" w:color="auto"/>
            </w:tcBorders>
          </w:tcPr>
          <w:p w14:paraId="09BD47D8" w14:textId="77777777" w:rsidR="00B364B3" w:rsidRPr="00C079B0" w:rsidRDefault="00B364B3" w:rsidP="00B364B3">
            <w:pPr>
              <w:pStyle w:val="alina"/>
              <w:keepLines w:val="0"/>
              <w:suppressAutoHyphens/>
            </w:pPr>
            <w:r w:rsidRPr="00C079B0">
              <w:rPr>
                <w:vertAlign w:val="superscript"/>
              </w:rPr>
              <w:t>9</w:t>
            </w:r>
            <w:r w:rsidRPr="00C079B0">
              <w:t xml:space="preserve"> Abrogé.</w:t>
            </w:r>
          </w:p>
        </w:tc>
        <w:tc>
          <w:tcPr>
            <w:tcW w:w="6249" w:type="dxa"/>
            <w:tcBorders>
              <w:left w:val="single" w:sz="12" w:space="0" w:color="auto"/>
              <w:right w:val="single" w:sz="2" w:space="0" w:color="auto"/>
            </w:tcBorders>
          </w:tcPr>
          <w:p w14:paraId="2E8FF3A7" w14:textId="77777777" w:rsidR="00B364B3" w:rsidRPr="00C75DF6" w:rsidRDefault="00B364B3" w:rsidP="00B364B3">
            <w:pPr>
              <w:pStyle w:val="alina"/>
              <w:keepLines w:val="0"/>
              <w:suppressAutoHyphens/>
            </w:pPr>
          </w:p>
        </w:tc>
      </w:tr>
      <w:tr w:rsidR="00B364B3" w:rsidRPr="00C079B0" w14:paraId="60676F5E" w14:textId="6DB8BCEE" w:rsidTr="00A0108A">
        <w:tc>
          <w:tcPr>
            <w:tcW w:w="4385" w:type="dxa"/>
            <w:tcBorders>
              <w:left w:val="single" w:sz="2" w:space="0" w:color="auto"/>
            </w:tcBorders>
          </w:tcPr>
          <w:p w14:paraId="0712E962" w14:textId="081DDC2E" w:rsidR="00B364B3" w:rsidRPr="00C079B0" w:rsidRDefault="00B364B3" w:rsidP="0039015E">
            <w:pPr>
              <w:pStyle w:val="titrearticle"/>
            </w:pPr>
            <w:r w:rsidRPr="00C079B0">
              <w:t>Art. 75a</w:t>
            </w:r>
            <w:r w:rsidRPr="00C079B0">
              <w:tab/>
              <w:t>Autorisation de pratiquer pour les titulaires d'un diplôme ou d'un titre postgrade délivré par un Etat tiers</w:t>
            </w:r>
          </w:p>
        </w:tc>
        <w:tc>
          <w:tcPr>
            <w:tcW w:w="4961" w:type="dxa"/>
            <w:tcBorders>
              <w:right w:val="single" w:sz="12" w:space="0" w:color="auto"/>
            </w:tcBorders>
          </w:tcPr>
          <w:p w14:paraId="7B900D9E" w14:textId="1BE700FE" w:rsidR="00B364B3" w:rsidRPr="00C079B0" w:rsidRDefault="00B364B3" w:rsidP="0039015E">
            <w:pPr>
              <w:pStyle w:val="titrearticle"/>
            </w:pPr>
            <w:r w:rsidRPr="00C079B0">
              <w:t>Art. 75a</w:t>
            </w:r>
            <w:r w:rsidRPr="00C079B0">
              <w:tab/>
              <w:t>Sans changement</w:t>
            </w:r>
          </w:p>
        </w:tc>
        <w:tc>
          <w:tcPr>
            <w:tcW w:w="6249" w:type="dxa"/>
            <w:tcBorders>
              <w:left w:val="single" w:sz="12" w:space="0" w:color="auto"/>
              <w:right w:val="single" w:sz="2" w:space="0" w:color="auto"/>
            </w:tcBorders>
          </w:tcPr>
          <w:p w14:paraId="6334DDB6" w14:textId="010797E6" w:rsidR="00B364B3" w:rsidRPr="00C75DF6" w:rsidRDefault="00B364B3" w:rsidP="0039015E">
            <w:pPr>
              <w:pStyle w:val="titrearticle"/>
            </w:pPr>
            <w:r>
              <w:t>Ad article 75a</w:t>
            </w:r>
          </w:p>
        </w:tc>
      </w:tr>
      <w:tr w:rsidR="00B364B3" w:rsidRPr="00C079B0" w14:paraId="4B29347B" w14:textId="3DC9BC80" w:rsidTr="00A0108A">
        <w:tc>
          <w:tcPr>
            <w:tcW w:w="4385" w:type="dxa"/>
            <w:tcBorders>
              <w:left w:val="single" w:sz="2" w:space="0" w:color="auto"/>
            </w:tcBorders>
          </w:tcPr>
          <w:p w14:paraId="7B28447C" w14:textId="77777777" w:rsidR="00B364B3" w:rsidRPr="00C079B0" w:rsidRDefault="00B364B3" w:rsidP="00B364B3">
            <w:pPr>
              <w:pStyle w:val="alina"/>
              <w:keepLines w:val="0"/>
              <w:suppressAutoHyphens/>
            </w:pPr>
            <w:r w:rsidRPr="00C079B0">
              <w:rPr>
                <w:vertAlign w:val="superscript"/>
              </w:rPr>
              <w:t>1</w:t>
            </w:r>
            <w:r w:rsidRPr="00C079B0">
              <w:t xml:space="preserve"> </w:t>
            </w:r>
            <w:r w:rsidRPr="00474DAD">
              <w:rPr>
                <w:rStyle w:val="alinaCar"/>
              </w:rPr>
              <w:t>Lorsque l'offre de soins médicaux est insuffisante selon les critères fixés par le département, ce dernier peut délivrer une autorisation de pratiquer à titre dépendant ou indépendant aux titulaires d'un diplôme ou d'un titre postgrade délivré par un Etat avec lequel la Suisse n'a pas conclu de traité sur la reconnaissance réciproque des diplômes. Le professionnel doit être titulaire d'un diplôme ou d'un titre postgrade équivalent à un diplôme ou à un titre postgrade fédéral et disposer de connaissances suffisantes du français</w:t>
            </w:r>
            <w:r w:rsidRPr="00C079B0">
              <w:t xml:space="preserve">. </w:t>
            </w:r>
          </w:p>
        </w:tc>
        <w:tc>
          <w:tcPr>
            <w:tcW w:w="4961" w:type="dxa"/>
            <w:tcBorders>
              <w:right w:val="single" w:sz="12" w:space="0" w:color="auto"/>
            </w:tcBorders>
          </w:tcPr>
          <w:p w14:paraId="52D832FF" w14:textId="77777777" w:rsidR="00B364B3" w:rsidRPr="00C079B0" w:rsidRDefault="00B364B3" w:rsidP="00B364B3">
            <w:pPr>
              <w:pStyle w:val="alina"/>
              <w:keepLines w:val="0"/>
              <w:suppressAutoHyphens/>
            </w:pPr>
            <w:r w:rsidRPr="00C079B0">
              <w:rPr>
                <w:vertAlign w:val="superscript"/>
              </w:rPr>
              <w:t>1</w:t>
            </w:r>
            <w:r w:rsidRPr="00C079B0">
              <w:t xml:space="preserve"> Lorsque l'offre de soins médicaux est insuffisante selon les critères fixés par le département, ce dernier peut délivrer une autorisation de pratiquer sous propre responsabilité professionnelle aux titulaires d'un diplôme ou d'un titre postgrade délivré par un Etat avec lequel la Suisse n'a pas conclu de traité sur la reconnaissance réciproque. Le professionnel doit être titulaire d'un diplôme ou d'un titre postgrade équivalent à un diplôme ou à un titre postgrade fédéral et disposer de connaissances suffisantes du français.</w:t>
            </w:r>
          </w:p>
        </w:tc>
        <w:tc>
          <w:tcPr>
            <w:tcW w:w="6249" w:type="dxa"/>
            <w:tcBorders>
              <w:left w:val="single" w:sz="12" w:space="0" w:color="auto"/>
              <w:right w:val="single" w:sz="2" w:space="0" w:color="auto"/>
            </w:tcBorders>
          </w:tcPr>
          <w:p w14:paraId="7F515D54" w14:textId="77777777" w:rsidR="00B364B3" w:rsidRPr="00C75DF6" w:rsidRDefault="00B364B3" w:rsidP="00B364B3">
            <w:pPr>
              <w:pStyle w:val="alina"/>
              <w:keepLines w:val="0"/>
              <w:suppressAutoHyphens/>
            </w:pPr>
          </w:p>
        </w:tc>
      </w:tr>
      <w:tr w:rsidR="00B364B3" w:rsidRPr="00C079B0" w14:paraId="665F9FC2" w14:textId="28DEA337" w:rsidTr="00A0108A">
        <w:tc>
          <w:tcPr>
            <w:tcW w:w="4385" w:type="dxa"/>
            <w:tcBorders>
              <w:left w:val="single" w:sz="2" w:space="0" w:color="auto"/>
            </w:tcBorders>
          </w:tcPr>
          <w:p w14:paraId="06CF3658" w14:textId="77777777" w:rsidR="00B364B3" w:rsidRPr="00C079B0" w:rsidRDefault="00B364B3" w:rsidP="00B364B3">
            <w:pPr>
              <w:pStyle w:val="alina"/>
              <w:keepLines w:val="0"/>
              <w:suppressAutoHyphens/>
            </w:pPr>
            <w:r w:rsidRPr="00C079B0">
              <w:rPr>
                <w:vertAlign w:val="superscript"/>
              </w:rPr>
              <w:t>2</w:t>
            </w:r>
            <w:r w:rsidRPr="00C079B0">
              <w:t xml:space="preserve"> Pour le surplus, le requérant doit remplir les conditions prévues par l'article 75. </w:t>
            </w:r>
          </w:p>
        </w:tc>
        <w:tc>
          <w:tcPr>
            <w:tcW w:w="4961" w:type="dxa"/>
            <w:tcBorders>
              <w:right w:val="single" w:sz="12" w:space="0" w:color="auto"/>
            </w:tcBorders>
          </w:tcPr>
          <w:p w14:paraId="56647169"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00283174" w14:textId="77777777" w:rsidR="00B364B3" w:rsidRPr="00C75DF6" w:rsidRDefault="00B364B3" w:rsidP="00B364B3">
            <w:pPr>
              <w:pStyle w:val="alina"/>
              <w:keepLines w:val="0"/>
              <w:suppressAutoHyphens/>
            </w:pPr>
          </w:p>
        </w:tc>
      </w:tr>
      <w:tr w:rsidR="00B364B3" w:rsidRPr="00C079B0" w14:paraId="2542D1F4" w14:textId="4487549E" w:rsidTr="00A0108A">
        <w:tc>
          <w:tcPr>
            <w:tcW w:w="4385" w:type="dxa"/>
            <w:tcBorders>
              <w:left w:val="single" w:sz="2" w:space="0" w:color="auto"/>
            </w:tcBorders>
          </w:tcPr>
          <w:p w14:paraId="7D80D4C7"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26FC76F" w14:textId="7C948442" w:rsidR="00B364B3" w:rsidRPr="00C079B0" w:rsidRDefault="00B364B3" w:rsidP="0039015E">
            <w:pPr>
              <w:pStyle w:val="titrearticle"/>
            </w:pPr>
            <w:r w:rsidRPr="00C079B0">
              <w:t>Art. 75b</w:t>
            </w:r>
            <w:r w:rsidRPr="00C079B0">
              <w:tab/>
              <w:t>Autorisation de pratiquer sous surveillance professionnelle</w:t>
            </w:r>
          </w:p>
        </w:tc>
        <w:tc>
          <w:tcPr>
            <w:tcW w:w="6249" w:type="dxa"/>
            <w:tcBorders>
              <w:left w:val="single" w:sz="12" w:space="0" w:color="auto"/>
              <w:right w:val="single" w:sz="2" w:space="0" w:color="auto"/>
            </w:tcBorders>
          </w:tcPr>
          <w:p w14:paraId="16C6149B" w14:textId="2093274A" w:rsidR="00B364B3" w:rsidRPr="00C75DF6" w:rsidRDefault="00B364B3" w:rsidP="0039015E">
            <w:pPr>
              <w:pStyle w:val="titrearticle"/>
            </w:pPr>
            <w:r>
              <w:t>Ad article 75b</w:t>
            </w:r>
          </w:p>
        </w:tc>
      </w:tr>
      <w:tr w:rsidR="00B364B3" w:rsidRPr="00C079B0" w14:paraId="369F0C9F" w14:textId="59841D1A" w:rsidTr="00A0108A">
        <w:tc>
          <w:tcPr>
            <w:tcW w:w="4385" w:type="dxa"/>
            <w:tcBorders>
              <w:left w:val="single" w:sz="2" w:space="0" w:color="auto"/>
            </w:tcBorders>
          </w:tcPr>
          <w:p w14:paraId="0F7D554F"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63E7F1B" w14:textId="77777777" w:rsidR="00B364B3" w:rsidRPr="00C079B0" w:rsidRDefault="00B364B3" w:rsidP="00B364B3">
            <w:pPr>
              <w:pStyle w:val="alina"/>
              <w:keepLines w:val="0"/>
              <w:suppressAutoHyphens/>
            </w:pPr>
            <w:r w:rsidRPr="00C079B0">
              <w:rPr>
                <w:vertAlign w:val="superscript"/>
              </w:rPr>
              <w:t>1</w:t>
            </w:r>
            <w:r w:rsidRPr="00C079B0">
              <w:t xml:space="preserve"> La pratique sous surveillance professionnelle d'une profession de la santé peut être soumise à autorisation du département, qui fixe la procédure.</w:t>
            </w:r>
          </w:p>
        </w:tc>
        <w:tc>
          <w:tcPr>
            <w:tcW w:w="6249" w:type="dxa"/>
            <w:tcBorders>
              <w:left w:val="single" w:sz="12" w:space="0" w:color="auto"/>
              <w:right w:val="single" w:sz="2" w:space="0" w:color="auto"/>
            </w:tcBorders>
          </w:tcPr>
          <w:p w14:paraId="3C5D4523" w14:textId="77777777" w:rsidR="00B364B3" w:rsidRPr="00C75DF6" w:rsidRDefault="00B364B3" w:rsidP="00B364B3">
            <w:pPr>
              <w:pStyle w:val="alina"/>
              <w:keepLines w:val="0"/>
              <w:suppressAutoHyphens/>
            </w:pPr>
          </w:p>
        </w:tc>
      </w:tr>
      <w:tr w:rsidR="00B364B3" w:rsidRPr="00C079B0" w14:paraId="3DA8B197" w14:textId="5D59D3C8" w:rsidTr="00A0108A">
        <w:tc>
          <w:tcPr>
            <w:tcW w:w="4385" w:type="dxa"/>
            <w:tcBorders>
              <w:left w:val="single" w:sz="2" w:space="0" w:color="auto"/>
            </w:tcBorders>
          </w:tcPr>
          <w:p w14:paraId="0EB3F320" w14:textId="4A1E3087" w:rsidR="00B364B3" w:rsidRPr="00C079B0" w:rsidRDefault="00B364B3" w:rsidP="0039015E">
            <w:pPr>
              <w:pStyle w:val="titrearticle"/>
            </w:pPr>
            <w:r w:rsidRPr="00C079B0">
              <w:t>Art. 76</w:t>
            </w:r>
            <w:r w:rsidRPr="00C079B0">
              <w:tab/>
              <w:t>Pratique à titre dépendant</w:t>
            </w:r>
          </w:p>
        </w:tc>
        <w:tc>
          <w:tcPr>
            <w:tcW w:w="4961" w:type="dxa"/>
            <w:tcBorders>
              <w:right w:val="single" w:sz="12" w:space="0" w:color="auto"/>
            </w:tcBorders>
          </w:tcPr>
          <w:p w14:paraId="2882D16B" w14:textId="68A2D6FA" w:rsidR="00B364B3" w:rsidRPr="00C079B0" w:rsidRDefault="00B364B3" w:rsidP="0039015E">
            <w:pPr>
              <w:pStyle w:val="titrearticle"/>
            </w:pPr>
            <w:r w:rsidRPr="00C079B0">
              <w:t>Art. 76</w:t>
            </w:r>
            <w:r w:rsidRPr="00C079B0">
              <w:tab/>
              <w:t>Abrogé</w:t>
            </w:r>
          </w:p>
        </w:tc>
        <w:tc>
          <w:tcPr>
            <w:tcW w:w="6249" w:type="dxa"/>
            <w:tcBorders>
              <w:left w:val="single" w:sz="12" w:space="0" w:color="auto"/>
              <w:right w:val="single" w:sz="2" w:space="0" w:color="auto"/>
            </w:tcBorders>
          </w:tcPr>
          <w:p w14:paraId="5A1E8482" w14:textId="69BF8B74" w:rsidR="00B364B3" w:rsidRPr="00C75DF6" w:rsidRDefault="00B364B3" w:rsidP="0039015E">
            <w:pPr>
              <w:pStyle w:val="titrearticle"/>
            </w:pPr>
            <w:r>
              <w:t>Ad article 76</w:t>
            </w:r>
          </w:p>
        </w:tc>
      </w:tr>
      <w:tr w:rsidR="00B364B3" w:rsidRPr="00C079B0" w14:paraId="79EB88A4" w14:textId="0AA48285" w:rsidTr="00A0108A">
        <w:tc>
          <w:tcPr>
            <w:tcW w:w="4385" w:type="dxa"/>
            <w:tcBorders>
              <w:left w:val="single" w:sz="2" w:space="0" w:color="auto"/>
            </w:tcBorders>
          </w:tcPr>
          <w:p w14:paraId="0BB1BEC8" w14:textId="77777777" w:rsidR="00B364B3" w:rsidRPr="00C079B0" w:rsidRDefault="00B364B3" w:rsidP="00B364B3">
            <w:pPr>
              <w:pStyle w:val="alina"/>
              <w:keepLines w:val="0"/>
              <w:suppressAutoHyphens/>
            </w:pPr>
            <w:r w:rsidRPr="00C079B0">
              <w:rPr>
                <w:vertAlign w:val="superscript"/>
              </w:rPr>
              <w:t>1</w:t>
            </w:r>
            <w:r w:rsidRPr="00C079B0">
              <w:t xml:space="preserve"> L'exercice de la profession de médecin et de médecin-dentiste à titre dépendant est soumis à autorisation du département. Les règles et conditions régissant la pratique à titre indépendant s'appliquent par analogie. Lorsque le médecin est titulaire du seul diplôme fédéral </w:t>
            </w:r>
            <w:r w:rsidRPr="00C079B0">
              <w:lastRenderedPageBreak/>
              <w:t>ou d'un titre jugé équivalent, il ne peut exercer que sous la surveillance directe d'un médecin autorisé à pratiquer dans la même discipline.</w:t>
            </w:r>
          </w:p>
        </w:tc>
        <w:tc>
          <w:tcPr>
            <w:tcW w:w="4961" w:type="dxa"/>
            <w:tcBorders>
              <w:right w:val="single" w:sz="12" w:space="0" w:color="auto"/>
            </w:tcBorders>
          </w:tcPr>
          <w:p w14:paraId="3CF0B8BA" w14:textId="77777777" w:rsidR="00B364B3" w:rsidRPr="00C079B0" w:rsidRDefault="00B364B3" w:rsidP="00B364B3">
            <w:pPr>
              <w:pStyle w:val="alina"/>
              <w:keepLines w:val="0"/>
              <w:suppressAutoHyphens/>
            </w:pPr>
            <w:r w:rsidRPr="00C079B0">
              <w:rPr>
                <w:vertAlign w:val="superscript"/>
              </w:rPr>
              <w:lastRenderedPageBreak/>
              <w:t>1</w:t>
            </w:r>
            <w:r w:rsidRPr="00C079B0">
              <w:t xml:space="preserve"> Abrogé.</w:t>
            </w:r>
          </w:p>
        </w:tc>
        <w:tc>
          <w:tcPr>
            <w:tcW w:w="6249" w:type="dxa"/>
            <w:tcBorders>
              <w:left w:val="single" w:sz="12" w:space="0" w:color="auto"/>
              <w:right w:val="single" w:sz="2" w:space="0" w:color="auto"/>
            </w:tcBorders>
          </w:tcPr>
          <w:p w14:paraId="642FE0E3" w14:textId="77777777" w:rsidR="00B364B3" w:rsidRPr="00C75DF6" w:rsidRDefault="00B364B3" w:rsidP="00B364B3">
            <w:pPr>
              <w:pStyle w:val="alina"/>
              <w:keepLines w:val="0"/>
              <w:suppressAutoHyphens/>
            </w:pPr>
          </w:p>
        </w:tc>
      </w:tr>
      <w:tr w:rsidR="00B364B3" w:rsidRPr="00C079B0" w14:paraId="050E52CD" w14:textId="12D61ED4" w:rsidTr="00A0108A">
        <w:tc>
          <w:tcPr>
            <w:tcW w:w="4385" w:type="dxa"/>
            <w:tcBorders>
              <w:left w:val="single" w:sz="2" w:space="0" w:color="auto"/>
            </w:tcBorders>
          </w:tcPr>
          <w:p w14:paraId="5BE5E9F2" w14:textId="77777777" w:rsidR="00B364B3" w:rsidRPr="00C079B0" w:rsidRDefault="00B364B3" w:rsidP="00B364B3">
            <w:pPr>
              <w:pStyle w:val="alina"/>
              <w:keepLines w:val="0"/>
              <w:suppressAutoHyphens/>
            </w:pPr>
            <w:r w:rsidRPr="00C079B0">
              <w:rPr>
                <w:vertAlign w:val="superscript"/>
              </w:rPr>
              <w:t>2</w:t>
            </w:r>
            <w:r w:rsidRPr="00C079B0">
              <w:t xml:space="preserve"> Les médecins titulaires du seul diplôme fédéral ou d'un titre équivalent sont dispensés de l'autorisation lorsqu'ils suivent une formation postgrade au sens de l'article 25 de la loi sur les professions médicales. Ils doivent pratiquer sous la surveillance directe d'un médecin au bénéfice d'une autorisation de pratique dans la même discipline.</w:t>
            </w:r>
          </w:p>
        </w:tc>
        <w:tc>
          <w:tcPr>
            <w:tcW w:w="4961" w:type="dxa"/>
            <w:tcBorders>
              <w:right w:val="single" w:sz="12" w:space="0" w:color="auto"/>
            </w:tcBorders>
          </w:tcPr>
          <w:p w14:paraId="1E4CD82F" w14:textId="487CA383" w:rsidR="00B364B3" w:rsidRPr="00C079B0" w:rsidRDefault="00B364B3" w:rsidP="00B364B3">
            <w:pPr>
              <w:pStyle w:val="alina"/>
              <w:keepLines w:val="0"/>
              <w:suppressAutoHyphens/>
            </w:pPr>
            <w:r w:rsidRPr="00C079B0">
              <w:rPr>
                <w:vertAlign w:val="superscript"/>
              </w:rPr>
              <w:t>2</w:t>
            </w:r>
            <w:r w:rsidRPr="00C079B0">
              <w:t xml:space="preserve"> Abrogé.</w:t>
            </w:r>
          </w:p>
        </w:tc>
        <w:tc>
          <w:tcPr>
            <w:tcW w:w="6249" w:type="dxa"/>
            <w:tcBorders>
              <w:left w:val="single" w:sz="12" w:space="0" w:color="auto"/>
              <w:right w:val="single" w:sz="2" w:space="0" w:color="auto"/>
            </w:tcBorders>
          </w:tcPr>
          <w:p w14:paraId="3B696C5B" w14:textId="77777777" w:rsidR="00B364B3" w:rsidRPr="00C75DF6" w:rsidRDefault="00B364B3" w:rsidP="00B364B3">
            <w:pPr>
              <w:pStyle w:val="alina"/>
              <w:keepLines w:val="0"/>
              <w:suppressAutoHyphens/>
            </w:pPr>
          </w:p>
        </w:tc>
      </w:tr>
      <w:tr w:rsidR="00B364B3" w:rsidRPr="00C079B0" w14:paraId="77AB90CB" w14:textId="6D374993" w:rsidTr="00A0108A">
        <w:tc>
          <w:tcPr>
            <w:tcW w:w="4385" w:type="dxa"/>
            <w:tcBorders>
              <w:left w:val="single" w:sz="2" w:space="0" w:color="auto"/>
            </w:tcBorders>
          </w:tcPr>
          <w:p w14:paraId="118B4024" w14:textId="77777777" w:rsidR="00B364B3" w:rsidRPr="00C079B0" w:rsidRDefault="00B364B3" w:rsidP="00B364B3">
            <w:pPr>
              <w:pStyle w:val="alina"/>
              <w:keepLines w:val="0"/>
              <w:suppressAutoHyphens/>
            </w:pPr>
            <w:r w:rsidRPr="00C079B0">
              <w:rPr>
                <w:vertAlign w:val="superscript"/>
              </w:rPr>
              <w:t>3</w:t>
            </w:r>
            <w:r w:rsidRPr="00C079B0">
              <w:t xml:space="preserve"> L'exercice à titre dépendant des autres professions de la santé citées dans la présente loi ne nécessite pas d'autorisation. Il requiert toutefois la possession d'un titre admis en Suisse conformément à un accord international, au droit fédéral ou à un accord intercantonal. Les articles 119 alinéa 6, 122b alinéa 2 et 122e alinéa 7 sont réservés.</w:t>
            </w:r>
          </w:p>
        </w:tc>
        <w:tc>
          <w:tcPr>
            <w:tcW w:w="4961" w:type="dxa"/>
            <w:tcBorders>
              <w:right w:val="single" w:sz="12" w:space="0" w:color="auto"/>
            </w:tcBorders>
          </w:tcPr>
          <w:p w14:paraId="26286B5D" w14:textId="77777777" w:rsidR="00B364B3" w:rsidRPr="00C079B0" w:rsidRDefault="00B364B3" w:rsidP="00B364B3">
            <w:pPr>
              <w:pStyle w:val="alina"/>
              <w:keepLines w:val="0"/>
              <w:suppressAutoHyphens/>
            </w:pPr>
            <w:r w:rsidRPr="00C079B0">
              <w:rPr>
                <w:vertAlign w:val="superscript"/>
              </w:rPr>
              <w:t>3</w:t>
            </w:r>
            <w:r w:rsidRPr="00C079B0">
              <w:t xml:space="preserve"> Abrogé.</w:t>
            </w:r>
          </w:p>
        </w:tc>
        <w:tc>
          <w:tcPr>
            <w:tcW w:w="6249" w:type="dxa"/>
            <w:tcBorders>
              <w:left w:val="single" w:sz="12" w:space="0" w:color="auto"/>
              <w:right w:val="single" w:sz="2" w:space="0" w:color="auto"/>
            </w:tcBorders>
          </w:tcPr>
          <w:p w14:paraId="7D0E7992" w14:textId="77777777" w:rsidR="00B364B3" w:rsidRPr="00C75DF6" w:rsidRDefault="00B364B3" w:rsidP="00B364B3">
            <w:pPr>
              <w:pStyle w:val="alina"/>
              <w:keepLines w:val="0"/>
              <w:suppressAutoHyphens/>
            </w:pPr>
          </w:p>
        </w:tc>
      </w:tr>
      <w:tr w:rsidR="00B364B3" w:rsidRPr="00C079B0" w14:paraId="2B58E63F" w14:textId="48DA314A" w:rsidTr="00A0108A">
        <w:tc>
          <w:tcPr>
            <w:tcW w:w="4385" w:type="dxa"/>
            <w:tcBorders>
              <w:left w:val="single" w:sz="2" w:space="0" w:color="auto"/>
            </w:tcBorders>
          </w:tcPr>
          <w:p w14:paraId="0BDEBCED" w14:textId="77777777" w:rsidR="00B364B3" w:rsidRPr="00C079B0" w:rsidRDefault="00B364B3" w:rsidP="00B364B3">
            <w:pPr>
              <w:pStyle w:val="alina"/>
              <w:keepLines w:val="0"/>
              <w:suppressAutoHyphens/>
            </w:pPr>
            <w:r w:rsidRPr="00C079B0">
              <w:rPr>
                <w:vertAlign w:val="superscript"/>
              </w:rPr>
              <w:t>4</w:t>
            </w:r>
            <w:r w:rsidRPr="00C079B0">
              <w:t xml:space="preserve"> L'exercice à titre dépendant d'une profession de la santé au sens de l'alinéa 3 est soumis à autorisation lorsque le professionnel assume des tâches de supervision ou exerce de façon professionnelle indépendante. Les règles et conditions régissant la pratique à titre indépendant s'appliquent alors par analogie.</w:t>
            </w:r>
          </w:p>
        </w:tc>
        <w:tc>
          <w:tcPr>
            <w:tcW w:w="4961" w:type="dxa"/>
            <w:tcBorders>
              <w:right w:val="single" w:sz="12" w:space="0" w:color="auto"/>
            </w:tcBorders>
          </w:tcPr>
          <w:p w14:paraId="7B028944" w14:textId="77777777" w:rsidR="00B364B3" w:rsidRPr="00C079B0" w:rsidRDefault="00B364B3" w:rsidP="00B364B3">
            <w:pPr>
              <w:pStyle w:val="alina"/>
              <w:keepLines w:val="0"/>
              <w:suppressAutoHyphens/>
            </w:pPr>
            <w:r w:rsidRPr="00C079B0">
              <w:rPr>
                <w:vertAlign w:val="superscript"/>
              </w:rPr>
              <w:t>4</w:t>
            </w:r>
            <w:r w:rsidRPr="00C079B0">
              <w:t xml:space="preserve"> Abrogé.</w:t>
            </w:r>
          </w:p>
        </w:tc>
        <w:tc>
          <w:tcPr>
            <w:tcW w:w="6249" w:type="dxa"/>
            <w:tcBorders>
              <w:left w:val="single" w:sz="12" w:space="0" w:color="auto"/>
              <w:right w:val="single" w:sz="2" w:space="0" w:color="auto"/>
            </w:tcBorders>
          </w:tcPr>
          <w:p w14:paraId="75A1C8E2" w14:textId="77777777" w:rsidR="00B364B3" w:rsidRPr="00C75DF6" w:rsidRDefault="00B364B3" w:rsidP="00B364B3">
            <w:pPr>
              <w:pStyle w:val="alina"/>
              <w:keepLines w:val="0"/>
              <w:suppressAutoHyphens/>
            </w:pPr>
          </w:p>
        </w:tc>
      </w:tr>
      <w:tr w:rsidR="00B364B3" w:rsidRPr="00C079B0" w14:paraId="687EA288" w14:textId="73E6B9E9" w:rsidTr="00A0108A">
        <w:tc>
          <w:tcPr>
            <w:tcW w:w="4385" w:type="dxa"/>
            <w:tcBorders>
              <w:left w:val="single" w:sz="2" w:space="0" w:color="auto"/>
            </w:tcBorders>
          </w:tcPr>
          <w:p w14:paraId="0C85D223" w14:textId="77777777" w:rsidR="00B364B3" w:rsidRPr="00C079B0" w:rsidRDefault="00B364B3" w:rsidP="00B364B3">
            <w:pPr>
              <w:pStyle w:val="alina"/>
              <w:keepLines w:val="0"/>
              <w:suppressAutoHyphens/>
            </w:pPr>
            <w:r w:rsidRPr="00C079B0">
              <w:rPr>
                <w:vertAlign w:val="superscript"/>
              </w:rPr>
              <w:t>4bis</w:t>
            </w:r>
            <w:r w:rsidRPr="00C079B0">
              <w:t xml:space="preserve"> Le département peut soumettre d'autres professions de la santé au sens de l'alinéa 3 à autorisation.</w:t>
            </w:r>
          </w:p>
        </w:tc>
        <w:tc>
          <w:tcPr>
            <w:tcW w:w="4961" w:type="dxa"/>
            <w:tcBorders>
              <w:right w:val="single" w:sz="12" w:space="0" w:color="auto"/>
            </w:tcBorders>
          </w:tcPr>
          <w:p w14:paraId="04DB34A0" w14:textId="77777777" w:rsidR="00B364B3" w:rsidRPr="00C079B0" w:rsidRDefault="00B364B3" w:rsidP="00B364B3">
            <w:pPr>
              <w:pStyle w:val="alina"/>
              <w:keepLines w:val="0"/>
              <w:suppressAutoHyphens/>
            </w:pPr>
            <w:r w:rsidRPr="00C079B0">
              <w:rPr>
                <w:vertAlign w:val="superscript"/>
              </w:rPr>
              <w:t>4bis</w:t>
            </w:r>
            <w:r w:rsidRPr="00C079B0">
              <w:t xml:space="preserve"> Abrogé.</w:t>
            </w:r>
          </w:p>
        </w:tc>
        <w:tc>
          <w:tcPr>
            <w:tcW w:w="6249" w:type="dxa"/>
            <w:tcBorders>
              <w:left w:val="single" w:sz="12" w:space="0" w:color="auto"/>
              <w:right w:val="single" w:sz="2" w:space="0" w:color="auto"/>
            </w:tcBorders>
          </w:tcPr>
          <w:p w14:paraId="7577064B" w14:textId="77777777" w:rsidR="00B364B3" w:rsidRPr="00C75DF6" w:rsidRDefault="00B364B3" w:rsidP="00B364B3">
            <w:pPr>
              <w:pStyle w:val="alina"/>
              <w:keepLines w:val="0"/>
              <w:suppressAutoHyphens/>
            </w:pPr>
          </w:p>
        </w:tc>
      </w:tr>
      <w:tr w:rsidR="00B364B3" w:rsidRPr="00C079B0" w14:paraId="65B3316E" w14:textId="1F01765B" w:rsidTr="00A0108A">
        <w:tc>
          <w:tcPr>
            <w:tcW w:w="4385" w:type="dxa"/>
            <w:tcBorders>
              <w:left w:val="single" w:sz="2" w:space="0" w:color="auto"/>
            </w:tcBorders>
          </w:tcPr>
          <w:p w14:paraId="5D2E3563" w14:textId="77777777" w:rsidR="00B364B3" w:rsidRPr="00C079B0" w:rsidRDefault="00B364B3" w:rsidP="00B364B3">
            <w:pPr>
              <w:pStyle w:val="alina"/>
              <w:keepLines w:val="0"/>
              <w:suppressAutoHyphens/>
            </w:pPr>
            <w:r w:rsidRPr="00C079B0">
              <w:rPr>
                <w:vertAlign w:val="superscript"/>
              </w:rPr>
              <w:t>5</w:t>
            </w:r>
            <w:r w:rsidRPr="00C079B0">
              <w:t xml:space="preserve"> Le département renseigne les employeurs sur l'appréciation des diplômes ainsi que sur les cas d'interdiction dont il a connaissance.</w:t>
            </w:r>
          </w:p>
        </w:tc>
        <w:tc>
          <w:tcPr>
            <w:tcW w:w="4961" w:type="dxa"/>
            <w:tcBorders>
              <w:right w:val="single" w:sz="12" w:space="0" w:color="auto"/>
            </w:tcBorders>
          </w:tcPr>
          <w:p w14:paraId="50C30C14" w14:textId="77777777" w:rsidR="00B364B3" w:rsidRPr="00C079B0" w:rsidRDefault="00B364B3" w:rsidP="00B364B3">
            <w:pPr>
              <w:pStyle w:val="alina"/>
              <w:keepLines w:val="0"/>
              <w:suppressAutoHyphens/>
            </w:pPr>
            <w:r w:rsidRPr="00C079B0">
              <w:rPr>
                <w:vertAlign w:val="superscript"/>
              </w:rPr>
              <w:t>5</w:t>
            </w:r>
            <w:r w:rsidRPr="00C079B0">
              <w:t xml:space="preserve"> Abrogé.</w:t>
            </w:r>
          </w:p>
        </w:tc>
        <w:tc>
          <w:tcPr>
            <w:tcW w:w="6249" w:type="dxa"/>
            <w:tcBorders>
              <w:left w:val="single" w:sz="12" w:space="0" w:color="auto"/>
              <w:right w:val="single" w:sz="2" w:space="0" w:color="auto"/>
            </w:tcBorders>
          </w:tcPr>
          <w:p w14:paraId="1626416D" w14:textId="77777777" w:rsidR="00B364B3" w:rsidRPr="00C75DF6" w:rsidRDefault="00B364B3" w:rsidP="00B364B3">
            <w:pPr>
              <w:pStyle w:val="alina"/>
              <w:keepLines w:val="0"/>
              <w:suppressAutoHyphens/>
            </w:pPr>
          </w:p>
        </w:tc>
      </w:tr>
      <w:tr w:rsidR="00B364B3" w:rsidRPr="00C079B0" w14:paraId="3BD00331" w14:textId="652316A2" w:rsidTr="00A0108A">
        <w:tc>
          <w:tcPr>
            <w:tcW w:w="4385" w:type="dxa"/>
            <w:tcBorders>
              <w:left w:val="single" w:sz="2" w:space="0" w:color="auto"/>
            </w:tcBorders>
          </w:tcPr>
          <w:p w14:paraId="267C44D2" w14:textId="77777777" w:rsidR="00B364B3" w:rsidRPr="00C079B0" w:rsidRDefault="00B364B3" w:rsidP="00B364B3">
            <w:pPr>
              <w:pStyle w:val="alina"/>
              <w:keepLines w:val="0"/>
              <w:suppressAutoHyphens/>
            </w:pPr>
            <w:r w:rsidRPr="00C079B0">
              <w:rPr>
                <w:vertAlign w:val="superscript"/>
              </w:rPr>
              <w:t>6</w:t>
            </w:r>
            <w:r w:rsidRPr="00C079B0">
              <w:t xml:space="preserve"> Les articles 86 et 93 sont réservés.</w:t>
            </w:r>
          </w:p>
        </w:tc>
        <w:tc>
          <w:tcPr>
            <w:tcW w:w="4961" w:type="dxa"/>
            <w:tcBorders>
              <w:right w:val="single" w:sz="12" w:space="0" w:color="auto"/>
            </w:tcBorders>
          </w:tcPr>
          <w:p w14:paraId="0868E96F" w14:textId="04CD55F5" w:rsidR="00B364B3" w:rsidRPr="00C079B0" w:rsidRDefault="00B364B3" w:rsidP="00B364B3">
            <w:pPr>
              <w:pStyle w:val="alina"/>
              <w:keepLines w:val="0"/>
              <w:suppressAutoHyphens/>
            </w:pPr>
            <w:r w:rsidRPr="00C079B0">
              <w:rPr>
                <w:vertAlign w:val="superscript"/>
              </w:rPr>
              <w:t>6</w:t>
            </w:r>
            <w:r w:rsidRPr="00C079B0">
              <w:t xml:space="preserve"> Abrogé.</w:t>
            </w:r>
          </w:p>
        </w:tc>
        <w:tc>
          <w:tcPr>
            <w:tcW w:w="6249" w:type="dxa"/>
            <w:tcBorders>
              <w:left w:val="single" w:sz="12" w:space="0" w:color="auto"/>
              <w:right w:val="single" w:sz="2" w:space="0" w:color="auto"/>
            </w:tcBorders>
          </w:tcPr>
          <w:p w14:paraId="0E282D28" w14:textId="77777777" w:rsidR="00B364B3" w:rsidRPr="00C75DF6" w:rsidRDefault="00B364B3" w:rsidP="00B364B3">
            <w:pPr>
              <w:pStyle w:val="alina"/>
              <w:keepLines w:val="0"/>
              <w:suppressAutoHyphens/>
            </w:pPr>
          </w:p>
        </w:tc>
      </w:tr>
      <w:tr w:rsidR="00B364B3" w:rsidRPr="00C079B0" w14:paraId="41876050" w14:textId="102227BF" w:rsidTr="00A0108A">
        <w:tc>
          <w:tcPr>
            <w:tcW w:w="4385" w:type="dxa"/>
            <w:tcBorders>
              <w:left w:val="single" w:sz="2" w:space="0" w:color="auto"/>
            </w:tcBorders>
          </w:tcPr>
          <w:p w14:paraId="36174DA9" w14:textId="29AACB26" w:rsidR="00B364B3" w:rsidRPr="00C079B0" w:rsidRDefault="00B364B3" w:rsidP="0039015E">
            <w:pPr>
              <w:pStyle w:val="titrearticle"/>
            </w:pPr>
            <w:r w:rsidRPr="00C079B0">
              <w:t>Art. 76a</w:t>
            </w:r>
            <w:r w:rsidRPr="00C079B0">
              <w:tab/>
              <w:t>Limitation de la pratique à titre dépendant</w:t>
            </w:r>
          </w:p>
        </w:tc>
        <w:tc>
          <w:tcPr>
            <w:tcW w:w="4961" w:type="dxa"/>
            <w:tcBorders>
              <w:right w:val="single" w:sz="12" w:space="0" w:color="auto"/>
            </w:tcBorders>
          </w:tcPr>
          <w:p w14:paraId="370B2496" w14:textId="0338809D" w:rsidR="00B364B3" w:rsidRPr="00C079B0" w:rsidRDefault="00B364B3" w:rsidP="0039015E">
            <w:pPr>
              <w:pStyle w:val="titrearticle"/>
            </w:pPr>
            <w:r w:rsidRPr="00C079B0">
              <w:t>Art. 76a</w:t>
            </w:r>
            <w:r w:rsidRPr="00C079B0">
              <w:tab/>
              <w:t>Limitation de l'exercice d'une activité salariée</w:t>
            </w:r>
          </w:p>
        </w:tc>
        <w:tc>
          <w:tcPr>
            <w:tcW w:w="6249" w:type="dxa"/>
            <w:tcBorders>
              <w:left w:val="single" w:sz="12" w:space="0" w:color="auto"/>
              <w:right w:val="single" w:sz="2" w:space="0" w:color="auto"/>
            </w:tcBorders>
          </w:tcPr>
          <w:p w14:paraId="095B9432" w14:textId="79E4A1AB" w:rsidR="00B364B3" w:rsidRPr="00C75DF6" w:rsidRDefault="00B364B3" w:rsidP="0039015E">
            <w:pPr>
              <w:pStyle w:val="titrearticle"/>
            </w:pPr>
            <w:r>
              <w:t>Ad article 76a</w:t>
            </w:r>
          </w:p>
        </w:tc>
      </w:tr>
      <w:tr w:rsidR="00B364B3" w:rsidRPr="00C079B0" w14:paraId="007E2792" w14:textId="5170CBCF" w:rsidTr="00A0108A">
        <w:tc>
          <w:tcPr>
            <w:tcW w:w="4385" w:type="dxa"/>
            <w:tcBorders>
              <w:left w:val="single" w:sz="2" w:space="0" w:color="auto"/>
            </w:tcBorders>
          </w:tcPr>
          <w:p w14:paraId="0186C465" w14:textId="77777777" w:rsidR="00B364B3" w:rsidRPr="00C079B0" w:rsidRDefault="00B364B3" w:rsidP="00B364B3">
            <w:pPr>
              <w:pStyle w:val="alina"/>
              <w:keepLines w:val="0"/>
              <w:suppressAutoHyphens/>
            </w:pPr>
            <w:r w:rsidRPr="00C079B0">
              <w:rPr>
                <w:vertAlign w:val="superscript"/>
              </w:rPr>
              <w:t>1</w:t>
            </w:r>
            <w:r w:rsidRPr="00C079B0">
              <w:t xml:space="preserve"> Sur préavis de l'association professionnelle cantonale, le département peut décider, pour une durée maximale de trois ans renouvelable, </w:t>
            </w:r>
            <w:r w:rsidRPr="00C079B0">
              <w:lastRenderedPageBreak/>
              <w:t>de limiter par spécialité et/ou par région le nombre des médecins autorisés à pratiquer à titre dépendant au sens de l'article 76, alinéa 1.</w:t>
            </w:r>
          </w:p>
        </w:tc>
        <w:tc>
          <w:tcPr>
            <w:tcW w:w="4961" w:type="dxa"/>
            <w:tcBorders>
              <w:right w:val="single" w:sz="12" w:space="0" w:color="auto"/>
            </w:tcBorders>
          </w:tcPr>
          <w:p w14:paraId="2A28F650" w14:textId="77777777" w:rsidR="00B364B3" w:rsidRPr="00C079B0" w:rsidRDefault="00B364B3" w:rsidP="00B364B3">
            <w:pPr>
              <w:pStyle w:val="alina"/>
              <w:keepLines w:val="0"/>
              <w:suppressAutoHyphens/>
            </w:pPr>
            <w:r w:rsidRPr="00C079B0">
              <w:rPr>
                <w:vertAlign w:val="superscript"/>
              </w:rPr>
              <w:lastRenderedPageBreak/>
              <w:t>1</w:t>
            </w:r>
            <w:r w:rsidRPr="00C079B0">
              <w:t xml:space="preserve"> Sur préavis de l'association professionnelle cantonale, le département peut décider, pour une durée maximale de trois ans renouvelable, de limiter </w:t>
            </w:r>
            <w:r w:rsidRPr="00C079B0">
              <w:lastRenderedPageBreak/>
              <w:t>par spécialité et/ou par région le nombre des médecins autorisés à pratiquer sous propre responsabilité professionnelle et exerçant une activité salariée.</w:t>
            </w:r>
          </w:p>
        </w:tc>
        <w:tc>
          <w:tcPr>
            <w:tcW w:w="6249" w:type="dxa"/>
            <w:tcBorders>
              <w:left w:val="single" w:sz="12" w:space="0" w:color="auto"/>
              <w:right w:val="single" w:sz="2" w:space="0" w:color="auto"/>
            </w:tcBorders>
          </w:tcPr>
          <w:p w14:paraId="6F47B557" w14:textId="77777777" w:rsidR="00B364B3" w:rsidRPr="00C75DF6" w:rsidRDefault="00B364B3" w:rsidP="00B364B3">
            <w:pPr>
              <w:pStyle w:val="alina"/>
              <w:keepLines w:val="0"/>
              <w:suppressAutoHyphens/>
            </w:pPr>
          </w:p>
        </w:tc>
      </w:tr>
      <w:tr w:rsidR="00B364B3" w:rsidRPr="00C079B0" w14:paraId="348681BD" w14:textId="27BDA8CC" w:rsidTr="00A0108A">
        <w:tc>
          <w:tcPr>
            <w:tcW w:w="4385" w:type="dxa"/>
            <w:tcBorders>
              <w:left w:val="single" w:sz="2" w:space="0" w:color="auto"/>
            </w:tcBorders>
          </w:tcPr>
          <w:p w14:paraId="02C0B61E" w14:textId="1840288E" w:rsidR="00B364B3" w:rsidRPr="00C079B0" w:rsidRDefault="00B364B3" w:rsidP="0039015E">
            <w:pPr>
              <w:pStyle w:val="titrearticle"/>
            </w:pPr>
            <w:r w:rsidRPr="00C079B0">
              <w:t>Art. 84</w:t>
            </w:r>
            <w:r w:rsidRPr="00C079B0">
              <w:tab/>
              <w:t>Changement de nom, de domicile, d'activité</w:t>
            </w:r>
          </w:p>
        </w:tc>
        <w:tc>
          <w:tcPr>
            <w:tcW w:w="4961" w:type="dxa"/>
            <w:tcBorders>
              <w:right w:val="single" w:sz="12" w:space="0" w:color="auto"/>
            </w:tcBorders>
          </w:tcPr>
          <w:p w14:paraId="36173CDC" w14:textId="70609F75" w:rsidR="00B364B3" w:rsidRPr="00C079B0" w:rsidRDefault="00B364B3" w:rsidP="0039015E">
            <w:pPr>
              <w:pStyle w:val="titrearticle"/>
            </w:pPr>
            <w:r w:rsidRPr="00C079B0">
              <w:t>Art. 84</w:t>
            </w:r>
            <w:r w:rsidRPr="00C079B0">
              <w:tab/>
              <w:t>Informations obligatoires</w:t>
            </w:r>
          </w:p>
        </w:tc>
        <w:tc>
          <w:tcPr>
            <w:tcW w:w="6249" w:type="dxa"/>
            <w:tcBorders>
              <w:left w:val="single" w:sz="12" w:space="0" w:color="auto"/>
              <w:right w:val="single" w:sz="2" w:space="0" w:color="auto"/>
            </w:tcBorders>
          </w:tcPr>
          <w:p w14:paraId="320170BA" w14:textId="20D6DD48" w:rsidR="00B364B3" w:rsidRPr="00C75DF6" w:rsidRDefault="00B364B3" w:rsidP="0039015E">
            <w:pPr>
              <w:pStyle w:val="titrearticle"/>
            </w:pPr>
            <w:r>
              <w:t>Ad article 84</w:t>
            </w:r>
          </w:p>
        </w:tc>
      </w:tr>
      <w:tr w:rsidR="00B364B3" w:rsidRPr="00C079B0" w14:paraId="23D98024" w14:textId="670C345E" w:rsidTr="00A0108A">
        <w:tc>
          <w:tcPr>
            <w:tcW w:w="4385" w:type="dxa"/>
            <w:tcBorders>
              <w:left w:val="single" w:sz="2" w:space="0" w:color="auto"/>
            </w:tcBorders>
          </w:tcPr>
          <w:p w14:paraId="272BECE1" w14:textId="77777777" w:rsidR="00B364B3" w:rsidRPr="00C079B0" w:rsidRDefault="00B364B3" w:rsidP="00B364B3">
            <w:pPr>
              <w:pStyle w:val="alina"/>
              <w:keepLines w:val="0"/>
              <w:suppressAutoHyphens/>
            </w:pPr>
            <w:r w:rsidRPr="00C079B0">
              <w:rPr>
                <w:vertAlign w:val="superscript"/>
              </w:rPr>
              <w:t>1</w:t>
            </w:r>
            <w:r w:rsidRPr="00C079B0">
              <w:t xml:space="preserve"> Quiconque exerce une profession de la santé doit informer, dans un délai de quinze jours, le département de tout changement de nom, de domicile ou d'activité professionnels.</w:t>
            </w:r>
          </w:p>
        </w:tc>
        <w:tc>
          <w:tcPr>
            <w:tcW w:w="4961" w:type="dxa"/>
            <w:tcBorders>
              <w:right w:val="single" w:sz="12" w:space="0" w:color="auto"/>
            </w:tcBorders>
          </w:tcPr>
          <w:p w14:paraId="5B2B3693" w14:textId="77777777" w:rsidR="00B364B3" w:rsidRPr="00C079B0" w:rsidRDefault="00B364B3" w:rsidP="00B364B3">
            <w:pPr>
              <w:pStyle w:val="alina"/>
              <w:keepLines w:val="0"/>
              <w:suppressAutoHyphens/>
            </w:pPr>
            <w:r w:rsidRPr="00C079B0">
              <w:rPr>
                <w:vertAlign w:val="superscript"/>
              </w:rPr>
              <w:t>1</w:t>
            </w:r>
            <w:r w:rsidRPr="00C079B0">
              <w:t xml:space="preserve"> Quiconque exerce une profession de la santé informe spontanément, dans un délai de quinze jours, le département de tout changement portant notamment sur le nom, les adresses privée et professionnelles, l'activité professionnelle et le taux d'activité.</w:t>
            </w:r>
          </w:p>
        </w:tc>
        <w:tc>
          <w:tcPr>
            <w:tcW w:w="6249" w:type="dxa"/>
            <w:tcBorders>
              <w:left w:val="single" w:sz="12" w:space="0" w:color="auto"/>
              <w:right w:val="single" w:sz="2" w:space="0" w:color="auto"/>
            </w:tcBorders>
          </w:tcPr>
          <w:p w14:paraId="5A41DEC7" w14:textId="77777777" w:rsidR="00B364B3" w:rsidRPr="00C75DF6" w:rsidRDefault="00B364B3" w:rsidP="00B364B3">
            <w:pPr>
              <w:pStyle w:val="alina"/>
              <w:keepLines w:val="0"/>
              <w:suppressAutoHyphens/>
            </w:pPr>
          </w:p>
        </w:tc>
      </w:tr>
      <w:tr w:rsidR="00B364B3" w:rsidRPr="00C079B0" w14:paraId="6482EA3E" w14:textId="6F6457C5" w:rsidTr="00A0108A">
        <w:tc>
          <w:tcPr>
            <w:tcW w:w="4385" w:type="dxa"/>
            <w:tcBorders>
              <w:left w:val="single" w:sz="2" w:space="0" w:color="auto"/>
            </w:tcBorders>
          </w:tcPr>
          <w:p w14:paraId="6A15BDA4" w14:textId="77777777" w:rsidR="00B364B3" w:rsidRPr="00C079B0" w:rsidRDefault="00B364B3" w:rsidP="00B364B3">
            <w:pPr>
              <w:pStyle w:val="alina"/>
              <w:keepLines w:val="0"/>
              <w:suppressAutoHyphens/>
            </w:pPr>
            <w:r w:rsidRPr="00C079B0">
              <w:rPr>
                <w:vertAlign w:val="superscript"/>
              </w:rPr>
              <w:t>2</w:t>
            </w:r>
            <w:r w:rsidRPr="00C079B0">
              <w:t xml:space="preserve"> A défaut et si le service doit procéder à des investigations, il peut facturer des frais jusqu'à cinq cents francs. Les articles 184 et suivants sont réservés.</w:t>
            </w:r>
          </w:p>
        </w:tc>
        <w:tc>
          <w:tcPr>
            <w:tcW w:w="4961" w:type="dxa"/>
            <w:tcBorders>
              <w:right w:val="single" w:sz="12" w:space="0" w:color="auto"/>
            </w:tcBorders>
          </w:tcPr>
          <w:p w14:paraId="5F19313D"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778824BD" w14:textId="77777777" w:rsidR="00B364B3" w:rsidRPr="00C75DF6" w:rsidRDefault="00B364B3" w:rsidP="00B364B3">
            <w:pPr>
              <w:pStyle w:val="alina"/>
              <w:keepLines w:val="0"/>
              <w:suppressAutoHyphens/>
            </w:pPr>
          </w:p>
        </w:tc>
      </w:tr>
      <w:tr w:rsidR="00B364B3" w:rsidRPr="00C079B0" w14:paraId="2BA1D728" w14:textId="5076A4D4" w:rsidTr="00A0108A">
        <w:tc>
          <w:tcPr>
            <w:tcW w:w="4385" w:type="dxa"/>
            <w:tcBorders>
              <w:left w:val="single" w:sz="2" w:space="0" w:color="auto"/>
            </w:tcBorders>
          </w:tcPr>
          <w:p w14:paraId="0D613ABF" w14:textId="45D23D78" w:rsidR="00B364B3" w:rsidRPr="00C079B0" w:rsidRDefault="00B364B3" w:rsidP="0039015E">
            <w:pPr>
              <w:pStyle w:val="titrearticle"/>
            </w:pPr>
            <w:r w:rsidRPr="00C079B0">
              <w:t>Art. 86</w:t>
            </w:r>
            <w:r w:rsidRPr="00C079B0">
              <w:tab/>
              <w:t>Responsabilité de l'employeur</w:t>
            </w:r>
          </w:p>
        </w:tc>
        <w:tc>
          <w:tcPr>
            <w:tcW w:w="4961" w:type="dxa"/>
            <w:tcBorders>
              <w:right w:val="single" w:sz="12" w:space="0" w:color="auto"/>
            </w:tcBorders>
          </w:tcPr>
          <w:p w14:paraId="66176C47" w14:textId="2D8D0913" w:rsidR="00B364B3" w:rsidRPr="00C079B0" w:rsidRDefault="00B364B3" w:rsidP="0039015E">
            <w:pPr>
              <w:pStyle w:val="titrearticle"/>
            </w:pPr>
            <w:r w:rsidRPr="00C079B0">
              <w:t>Art. 86</w:t>
            </w:r>
            <w:r w:rsidRPr="00C079B0">
              <w:tab/>
              <w:t>Sans changement</w:t>
            </w:r>
          </w:p>
        </w:tc>
        <w:tc>
          <w:tcPr>
            <w:tcW w:w="6249" w:type="dxa"/>
            <w:tcBorders>
              <w:left w:val="single" w:sz="12" w:space="0" w:color="auto"/>
              <w:right w:val="single" w:sz="2" w:space="0" w:color="auto"/>
            </w:tcBorders>
          </w:tcPr>
          <w:p w14:paraId="729E4210" w14:textId="40A023E7" w:rsidR="00B364B3" w:rsidRPr="00C75DF6" w:rsidRDefault="00B364B3" w:rsidP="0039015E">
            <w:pPr>
              <w:pStyle w:val="titrearticle"/>
            </w:pPr>
            <w:r>
              <w:t>Ad article 86</w:t>
            </w:r>
          </w:p>
        </w:tc>
      </w:tr>
      <w:tr w:rsidR="00B364B3" w:rsidRPr="00C079B0" w14:paraId="3555DBBB" w14:textId="49D121B4" w:rsidTr="00A0108A">
        <w:tc>
          <w:tcPr>
            <w:tcW w:w="4385" w:type="dxa"/>
            <w:tcBorders>
              <w:left w:val="single" w:sz="2" w:space="0" w:color="auto"/>
            </w:tcBorders>
          </w:tcPr>
          <w:p w14:paraId="7AC7DA91" w14:textId="77777777" w:rsidR="00B364B3" w:rsidRPr="00C079B0" w:rsidRDefault="00B364B3" w:rsidP="00B364B3">
            <w:pPr>
              <w:pStyle w:val="alina"/>
              <w:keepLines w:val="0"/>
              <w:suppressAutoHyphens/>
            </w:pPr>
            <w:r w:rsidRPr="00C079B0">
              <w:rPr>
                <w:vertAlign w:val="superscript"/>
              </w:rPr>
              <w:t>1</w:t>
            </w:r>
            <w:r w:rsidRPr="00C079B0">
              <w:t xml:space="preserve"> L'employeur de personnes exerçant une ou plusieurs professions relevant de la présente loi tient à la disposition du département une liste de ces personnes.</w:t>
            </w:r>
          </w:p>
        </w:tc>
        <w:tc>
          <w:tcPr>
            <w:tcW w:w="4961" w:type="dxa"/>
            <w:tcBorders>
              <w:right w:val="single" w:sz="12" w:space="0" w:color="auto"/>
            </w:tcBorders>
          </w:tcPr>
          <w:p w14:paraId="6018DFFD"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7706CAE8" w14:textId="77777777" w:rsidR="00B364B3" w:rsidRPr="00C75DF6" w:rsidRDefault="00B364B3" w:rsidP="00B364B3">
            <w:pPr>
              <w:pStyle w:val="alina"/>
              <w:keepLines w:val="0"/>
              <w:suppressAutoHyphens/>
            </w:pPr>
          </w:p>
        </w:tc>
      </w:tr>
      <w:tr w:rsidR="00B364B3" w:rsidRPr="00C079B0" w14:paraId="4FD7D620" w14:textId="3F673C09" w:rsidTr="00A0108A">
        <w:tc>
          <w:tcPr>
            <w:tcW w:w="4385" w:type="dxa"/>
            <w:tcBorders>
              <w:left w:val="single" w:sz="2" w:space="0" w:color="auto"/>
            </w:tcBorders>
          </w:tcPr>
          <w:p w14:paraId="39DB6136" w14:textId="77777777" w:rsidR="00B364B3" w:rsidRPr="00C079B0" w:rsidRDefault="00B364B3" w:rsidP="00B364B3">
            <w:pPr>
              <w:pStyle w:val="alina"/>
              <w:keepLines w:val="0"/>
              <w:suppressAutoHyphens/>
            </w:pPr>
            <w:r w:rsidRPr="00C079B0">
              <w:rPr>
                <w:vertAlign w:val="superscript"/>
              </w:rPr>
              <w:t>2</w:t>
            </w:r>
            <w:r w:rsidRPr="00C079B0">
              <w:t xml:space="preserve"> L'employeur s'assure en outre que les professionnels de la santé qu'il engage :</w:t>
            </w:r>
          </w:p>
        </w:tc>
        <w:tc>
          <w:tcPr>
            <w:tcW w:w="4961" w:type="dxa"/>
            <w:tcBorders>
              <w:right w:val="single" w:sz="12" w:space="0" w:color="auto"/>
            </w:tcBorders>
          </w:tcPr>
          <w:p w14:paraId="302D2B03"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76770639" w14:textId="77777777" w:rsidR="00B364B3" w:rsidRPr="00C75DF6" w:rsidRDefault="00B364B3" w:rsidP="00B364B3">
            <w:pPr>
              <w:pStyle w:val="alina"/>
              <w:keepLines w:val="0"/>
              <w:suppressAutoHyphens/>
            </w:pPr>
          </w:p>
        </w:tc>
      </w:tr>
      <w:tr w:rsidR="00B364B3" w:rsidRPr="00C079B0" w14:paraId="73219C3E" w14:textId="019FD18D" w:rsidTr="00A0108A">
        <w:tc>
          <w:tcPr>
            <w:tcW w:w="4385" w:type="dxa"/>
            <w:tcBorders>
              <w:left w:val="single" w:sz="2" w:space="0" w:color="auto"/>
            </w:tcBorders>
          </w:tcPr>
          <w:p w14:paraId="263E60C5" w14:textId="77777777" w:rsidR="00B364B3" w:rsidRPr="00C079B0" w:rsidRDefault="00B364B3" w:rsidP="00B364B3">
            <w:pPr>
              <w:pStyle w:val="lettre"/>
              <w:keepLines w:val="0"/>
              <w:suppressAutoHyphens/>
            </w:pPr>
            <w:r w:rsidRPr="00751ACD">
              <w:t>a.</w:t>
            </w:r>
            <w:r w:rsidRPr="00C079B0">
              <w:tab/>
              <w:t>sont titulaires d'un titre admis en Suisse conformément à un accord international, au droit fédéral ou à un accord intercantonal pour exercer leur profession. Les articles 75a et 124a sont réservés,</w:t>
            </w:r>
          </w:p>
        </w:tc>
        <w:tc>
          <w:tcPr>
            <w:tcW w:w="4961" w:type="dxa"/>
            <w:tcBorders>
              <w:right w:val="single" w:sz="12" w:space="0" w:color="auto"/>
            </w:tcBorders>
          </w:tcPr>
          <w:p w14:paraId="4213228F" w14:textId="77777777" w:rsidR="00B364B3" w:rsidRPr="00C079B0" w:rsidRDefault="00B364B3" w:rsidP="00B364B3">
            <w:pPr>
              <w:pStyle w:val="lettre"/>
              <w:keepLines w:val="0"/>
              <w:suppressAutoHyphens/>
            </w:pPr>
            <w:r w:rsidRPr="00751ACD">
              <w:t>a.</w:t>
            </w:r>
            <w:r w:rsidRPr="00C079B0">
              <w:tab/>
              <w:t>Sans changement.</w:t>
            </w:r>
          </w:p>
        </w:tc>
        <w:tc>
          <w:tcPr>
            <w:tcW w:w="6249" w:type="dxa"/>
            <w:tcBorders>
              <w:left w:val="single" w:sz="12" w:space="0" w:color="auto"/>
              <w:right w:val="single" w:sz="2" w:space="0" w:color="auto"/>
            </w:tcBorders>
          </w:tcPr>
          <w:p w14:paraId="6B36BA47" w14:textId="77777777" w:rsidR="00B364B3" w:rsidRPr="00C75DF6" w:rsidRDefault="00B364B3" w:rsidP="00B364B3">
            <w:pPr>
              <w:pStyle w:val="alina"/>
              <w:keepLines w:val="0"/>
              <w:suppressAutoHyphens/>
            </w:pPr>
          </w:p>
        </w:tc>
      </w:tr>
      <w:tr w:rsidR="00B364B3" w:rsidRPr="00C079B0" w14:paraId="39AA059E" w14:textId="4F25E1DB" w:rsidTr="00A0108A">
        <w:tc>
          <w:tcPr>
            <w:tcW w:w="4385" w:type="dxa"/>
            <w:tcBorders>
              <w:left w:val="single" w:sz="2" w:space="0" w:color="auto"/>
            </w:tcBorders>
          </w:tcPr>
          <w:p w14:paraId="6B73DD9F" w14:textId="77777777" w:rsidR="00B364B3" w:rsidRPr="00C079B0" w:rsidRDefault="00B364B3" w:rsidP="00B364B3">
            <w:pPr>
              <w:pStyle w:val="lettre"/>
              <w:keepLines w:val="0"/>
              <w:suppressAutoHyphens/>
            </w:pPr>
            <w:r w:rsidRPr="00751ACD">
              <w:t>b.</w:t>
            </w:r>
            <w:r w:rsidRPr="00C079B0">
              <w:tab/>
              <w:t>bénéficient d'un état de santé physique et psychique qui permet l'exercice de leur profession.</w:t>
            </w:r>
          </w:p>
        </w:tc>
        <w:tc>
          <w:tcPr>
            <w:tcW w:w="4961" w:type="dxa"/>
            <w:tcBorders>
              <w:right w:val="single" w:sz="12" w:space="0" w:color="auto"/>
            </w:tcBorders>
          </w:tcPr>
          <w:p w14:paraId="570A1A91" w14:textId="77777777" w:rsidR="00B364B3" w:rsidRPr="00C079B0" w:rsidRDefault="00B364B3" w:rsidP="00B364B3">
            <w:pPr>
              <w:pStyle w:val="lettre"/>
              <w:keepLines w:val="0"/>
              <w:suppressAutoHyphens/>
            </w:pPr>
            <w:r w:rsidRPr="00751ACD">
              <w:t>b.</w:t>
            </w:r>
            <w:r w:rsidRPr="00C079B0">
              <w:tab/>
              <w:t>Sans changement.</w:t>
            </w:r>
          </w:p>
        </w:tc>
        <w:tc>
          <w:tcPr>
            <w:tcW w:w="6249" w:type="dxa"/>
            <w:tcBorders>
              <w:left w:val="single" w:sz="12" w:space="0" w:color="auto"/>
              <w:right w:val="single" w:sz="2" w:space="0" w:color="auto"/>
            </w:tcBorders>
          </w:tcPr>
          <w:p w14:paraId="7B5663F9" w14:textId="77777777" w:rsidR="00B364B3" w:rsidRPr="00C75DF6" w:rsidRDefault="00B364B3" w:rsidP="00B364B3">
            <w:pPr>
              <w:pStyle w:val="alina"/>
              <w:keepLines w:val="0"/>
              <w:suppressAutoHyphens/>
            </w:pPr>
          </w:p>
        </w:tc>
      </w:tr>
      <w:tr w:rsidR="00B364B3" w:rsidRPr="00C079B0" w14:paraId="32CEB9BF" w14:textId="6F9F6B7C" w:rsidTr="00A0108A">
        <w:tc>
          <w:tcPr>
            <w:tcW w:w="4385" w:type="dxa"/>
            <w:tcBorders>
              <w:left w:val="single" w:sz="2" w:space="0" w:color="auto"/>
            </w:tcBorders>
          </w:tcPr>
          <w:p w14:paraId="083E81C3" w14:textId="77777777" w:rsidR="00B364B3" w:rsidRDefault="00B364B3" w:rsidP="00B364B3">
            <w:pPr>
              <w:pStyle w:val="alina"/>
              <w:keepLines w:val="0"/>
              <w:suppressAutoHyphens/>
            </w:pPr>
            <w:r w:rsidRPr="00C079B0">
              <w:rPr>
                <w:vertAlign w:val="superscript"/>
              </w:rPr>
              <w:t>3</w:t>
            </w:r>
            <w:r w:rsidRPr="00C079B0">
              <w:t xml:space="preserve"> Avec la collaboration du département qui lui communique les renseignements en sa possession, l'employeur prend les mesures nécessaires s'il constate que le professionnel :</w:t>
            </w:r>
          </w:p>
          <w:p w14:paraId="0E6728B7" w14:textId="77777777" w:rsidR="0062492D" w:rsidRDefault="0062492D" w:rsidP="00B364B3">
            <w:pPr>
              <w:pStyle w:val="alina"/>
              <w:keepLines w:val="0"/>
              <w:suppressAutoHyphens/>
            </w:pPr>
          </w:p>
          <w:p w14:paraId="4AA6492D" w14:textId="6104C0D9" w:rsidR="0062492D" w:rsidRPr="00C079B0" w:rsidRDefault="0062492D" w:rsidP="00B364B3">
            <w:pPr>
              <w:pStyle w:val="alina"/>
              <w:keepLines w:val="0"/>
              <w:suppressAutoHyphens/>
            </w:pPr>
          </w:p>
        </w:tc>
        <w:tc>
          <w:tcPr>
            <w:tcW w:w="4961" w:type="dxa"/>
            <w:tcBorders>
              <w:right w:val="single" w:sz="12" w:space="0" w:color="auto"/>
            </w:tcBorders>
          </w:tcPr>
          <w:p w14:paraId="685227D3" w14:textId="77777777" w:rsidR="00B364B3" w:rsidRPr="00C079B0" w:rsidRDefault="00B364B3" w:rsidP="00B364B3">
            <w:pPr>
              <w:pStyle w:val="alina"/>
              <w:keepLines w:val="0"/>
              <w:suppressAutoHyphens/>
            </w:pPr>
            <w:r w:rsidRPr="00C079B0">
              <w:rPr>
                <w:vertAlign w:val="superscript"/>
              </w:rPr>
              <w:lastRenderedPageBreak/>
              <w:t>3</w:t>
            </w:r>
            <w:r w:rsidRPr="00C079B0">
              <w:t xml:space="preserve"> Sans changement.</w:t>
            </w:r>
          </w:p>
        </w:tc>
        <w:tc>
          <w:tcPr>
            <w:tcW w:w="6249" w:type="dxa"/>
            <w:tcBorders>
              <w:left w:val="single" w:sz="12" w:space="0" w:color="auto"/>
              <w:right w:val="single" w:sz="2" w:space="0" w:color="auto"/>
            </w:tcBorders>
          </w:tcPr>
          <w:p w14:paraId="51EB5980" w14:textId="77777777" w:rsidR="00B364B3" w:rsidRPr="00C75DF6" w:rsidRDefault="00B364B3" w:rsidP="00B364B3">
            <w:pPr>
              <w:pStyle w:val="alina"/>
              <w:keepLines w:val="0"/>
              <w:suppressAutoHyphens/>
            </w:pPr>
          </w:p>
        </w:tc>
      </w:tr>
      <w:tr w:rsidR="00B364B3" w:rsidRPr="00C079B0" w14:paraId="4053E948" w14:textId="301A27E6" w:rsidTr="00A0108A">
        <w:tc>
          <w:tcPr>
            <w:tcW w:w="4385" w:type="dxa"/>
            <w:tcBorders>
              <w:left w:val="single" w:sz="2" w:space="0" w:color="auto"/>
            </w:tcBorders>
          </w:tcPr>
          <w:p w14:paraId="3FB8A409" w14:textId="77777777" w:rsidR="00B364B3" w:rsidRPr="00C079B0" w:rsidRDefault="00B364B3" w:rsidP="00B364B3">
            <w:pPr>
              <w:pStyle w:val="lettre"/>
              <w:keepLines w:val="0"/>
              <w:suppressAutoHyphens/>
            </w:pPr>
            <w:r w:rsidRPr="00751ACD">
              <w:t>a.</w:t>
            </w:r>
            <w:r w:rsidRPr="00C079B0">
              <w:tab/>
              <w:t>n'a pas l'exercice des droits civils,</w:t>
            </w:r>
          </w:p>
        </w:tc>
        <w:tc>
          <w:tcPr>
            <w:tcW w:w="4961" w:type="dxa"/>
            <w:tcBorders>
              <w:right w:val="single" w:sz="12" w:space="0" w:color="auto"/>
            </w:tcBorders>
          </w:tcPr>
          <w:p w14:paraId="2979CA55" w14:textId="77777777" w:rsidR="00B364B3" w:rsidRPr="00C079B0" w:rsidRDefault="00B364B3" w:rsidP="00B364B3">
            <w:pPr>
              <w:pStyle w:val="lettre"/>
              <w:keepLines w:val="0"/>
              <w:suppressAutoHyphens/>
            </w:pPr>
            <w:r w:rsidRPr="00751ACD">
              <w:t>a.</w:t>
            </w:r>
            <w:r w:rsidRPr="00C079B0">
              <w:tab/>
              <w:t>Sans changement.</w:t>
            </w:r>
          </w:p>
        </w:tc>
        <w:tc>
          <w:tcPr>
            <w:tcW w:w="6249" w:type="dxa"/>
            <w:tcBorders>
              <w:left w:val="single" w:sz="12" w:space="0" w:color="auto"/>
              <w:right w:val="single" w:sz="2" w:space="0" w:color="auto"/>
            </w:tcBorders>
          </w:tcPr>
          <w:p w14:paraId="76797C3E" w14:textId="77777777" w:rsidR="00B364B3" w:rsidRPr="00C75DF6" w:rsidRDefault="00B364B3" w:rsidP="00B364B3">
            <w:pPr>
              <w:pStyle w:val="alina"/>
              <w:keepLines w:val="0"/>
              <w:suppressAutoHyphens/>
            </w:pPr>
          </w:p>
        </w:tc>
      </w:tr>
      <w:tr w:rsidR="00B364B3" w:rsidRPr="00C079B0" w14:paraId="2A604D80" w14:textId="77DBF564" w:rsidTr="00A0108A">
        <w:tc>
          <w:tcPr>
            <w:tcW w:w="4385" w:type="dxa"/>
            <w:tcBorders>
              <w:left w:val="single" w:sz="2" w:space="0" w:color="auto"/>
            </w:tcBorders>
          </w:tcPr>
          <w:p w14:paraId="6E295727" w14:textId="77777777" w:rsidR="00B364B3" w:rsidRPr="00C079B0" w:rsidRDefault="00B364B3" w:rsidP="00B364B3">
            <w:pPr>
              <w:pStyle w:val="lettre"/>
              <w:keepLines w:val="0"/>
              <w:suppressAutoHyphens/>
            </w:pPr>
            <w:r w:rsidRPr="00751ACD">
              <w:t>b.</w:t>
            </w:r>
            <w:r w:rsidRPr="00C079B0">
              <w:tab/>
              <w:t>n'est pas au bénéfice de la formation adéquate,</w:t>
            </w:r>
          </w:p>
        </w:tc>
        <w:tc>
          <w:tcPr>
            <w:tcW w:w="4961" w:type="dxa"/>
            <w:tcBorders>
              <w:right w:val="single" w:sz="12" w:space="0" w:color="auto"/>
            </w:tcBorders>
          </w:tcPr>
          <w:p w14:paraId="430177DE" w14:textId="77777777" w:rsidR="00B364B3" w:rsidRPr="00C079B0" w:rsidRDefault="00B364B3" w:rsidP="00B364B3">
            <w:pPr>
              <w:pStyle w:val="lettre"/>
              <w:keepLines w:val="0"/>
              <w:suppressAutoHyphens/>
            </w:pPr>
            <w:r w:rsidRPr="00751ACD">
              <w:t>b.</w:t>
            </w:r>
            <w:r w:rsidRPr="00C079B0">
              <w:tab/>
              <w:t>Sans changement.</w:t>
            </w:r>
          </w:p>
        </w:tc>
        <w:tc>
          <w:tcPr>
            <w:tcW w:w="6249" w:type="dxa"/>
            <w:tcBorders>
              <w:left w:val="single" w:sz="12" w:space="0" w:color="auto"/>
              <w:right w:val="single" w:sz="2" w:space="0" w:color="auto"/>
            </w:tcBorders>
          </w:tcPr>
          <w:p w14:paraId="4C61F12B" w14:textId="77777777" w:rsidR="00B364B3" w:rsidRPr="00C75DF6" w:rsidRDefault="00B364B3" w:rsidP="00B364B3">
            <w:pPr>
              <w:pStyle w:val="alina"/>
              <w:keepLines w:val="0"/>
              <w:suppressAutoHyphens/>
            </w:pPr>
          </w:p>
        </w:tc>
      </w:tr>
      <w:tr w:rsidR="00B364B3" w:rsidRPr="00C079B0" w14:paraId="7E4D8298" w14:textId="640D846F" w:rsidTr="00A0108A">
        <w:tc>
          <w:tcPr>
            <w:tcW w:w="4385" w:type="dxa"/>
            <w:tcBorders>
              <w:left w:val="single" w:sz="2" w:space="0" w:color="auto"/>
            </w:tcBorders>
          </w:tcPr>
          <w:p w14:paraId="4B89F6C6" w14:textId="77777777" w:rsidR="00B364B3" w:rsidRPr="00C079B0" w:rsidRDefault="00B364B3" w:rsidP="00B364B3">
            <w:pPr>
              <w:pStyle w:val="lettre"/>
              <w:keepLines w:val="0"/>
              <w:suppressAutoHyphens/>
            </w:pPr>
            <w:r w:rsidRPr="00751ACD">
              <w:t>c.</w:t>
            </w:r>
            <w:r w:rsidRPr="00C079B0">
              <w:tab/>
              <w:t>a fait l'objet d'une condamnation pénale ou d'une sanction disciplinaire incompatible avec l'exercice de sa profession,</w:t>
            </w:r>
          </w:p>
        </w:tc>
        <w:tc>
          <w:tcPr>
            <w:tcW w:w="4961" w:type="dxa"/>
            <w:tcBorders>
              <w:right w:val="single" w:sz="12" w:space="0" w:color="auto"/>
            </w:tcBorders>
          </w:tcPr>
          <w:p w14:paraId="06CCEA84" w14:textId="77777777" w:rsidR="00B364B3" w:rsidRPr="00C079B0" w:rsidRDefault="00B364B3" w:rsidP="00B364B3">
            <w:pPr>
              <w:pStyle w:val="lettre"/>
              <w:keepLines w:val="0"/>
              <w:suppressAutoHyphens/>
            </w:pPr>
            <w:r w:rsidRPr="00751ACD">
              <w:t>c.</w:t>
            </w:r>
            <w:r w:rsidRPr="00C079B0">
              <w:tab/>
              <w:t>a fait l'objet d'une condamnation pénale, d'une sanction administrative ou disciplinaire incompatible avec l'exercice de sa profession,</w:t>
            </w:r>
          </w:p>
        </w:tc>
        <w:tc>
          <w:tcPr>
            <w:tcW w:w="6249" w:type="dxa"/>
            <w:tcBorders>
              <w:left w:val="single" w:sz="12" w:space="0" w:color="auto"/>
              <w:right w:val="single" w:sz="2" w:space="0" w:color="auto"/>
            </w:tcBorders>
          </w:tcPr>
          <w:p w14:paraId="759E9194" w14:textId="77777777" w:rsidR="00B364B3" w:rsidRPr="00C75DF6" w:rsidRDefault="00B364B3" w:rsidP="00B364B3">
            <w:pPr>
              <w:pStyle w:val="alina"/>
              <w:keepLines w:val="0"/>
              <w:suppressAutoHyphens/>
            </w:pPr>
          </w:p>
        </w:tc>
      </w:tr>
      <w:tr w:rsidR="00B364B3" w:rsidRPr="00C079B0" w14:paraId="44ED1CAF" w14:textId="480C1B16" w:rsidTr="00A0108A">
        <w:tc>
          <w:tcPr>
            <w:tcW w:w="4385" w:type="dxa"/>
            <w:tcBorders>
              <w:left w:val="single" w:sz="2" w:space="0" w:color="auto"/>
            </w:tcBorders>
          </w:tcPr>
          <w:p w14:paraId="7E980DB5" w14:textId="77777777" w:rsidR="00B364B3" w:rsidRPr="00C079B0" w:rsidRDefault="00B364B3" w:rsidP="00B364B3">
            <w:pPr>
              <w:pStyle w:val="lettre"/>
              <w:keepLines w:val="0"/>
              <w:suppressAutoHyphens/>
            </w:pPr>
            <w:r w:rsidRPr="00751ACD">
              <w:t>d.</w:t>
            </w:r>
            <w:r w:rsidRPr="00C079B0">
              <w:tab/>
              <w:t>a produit un titre faux à la base de son engagement.</w:t>
            </w:r>
          </w:p>
        </w:tc>
        <w:tc>
          <w:tcPr>
            <w:tcW w:w="4961" w:type="dxa"/>
            <w:tcBorders>
              <w:right w:val="single" w:sz="12" w:space="0" w:color="auto"/>
            </w:tcBorders>
          </w:tcPr>
          <w:p w14:paraId="2A52C8C6" w14:textId="77777777" w:rsidR="00B364B3" w:rsidRPr="00C079B0" w:rsidRDefault="00B364B3" w:rsidP="00B364B3">
            <w:pPr>
              <w:pStyle w:val="lettre"/>
              <w:keepLines w:val="0"/>
              <w:suppressAutoHyphens/>
            </w:pPr>
            <w:r w:rsidRPr="00751ACD">
              <w:t>d.</w:t>
            </w:r>
            <w:r w:rsidRPr="00C079B0">
              <w:tab/>
              <w:t>Sans changement.</w:t>
            </w:r>
          </w:p>
        </w:tc>
        <w:tc>
          <w:tcPr>
            <w:tcW w:w="6249" w:type="dxa"/>
            <w:tcBorders>
              <w:left w:val="single" w:sz="12" w:space="0" w:color="auto"/>
              <w:right w:val="single" w:sz="2" w:space="0" w:color="auto"/>
            </w:tcBorders>
          </w:tcPr>
          <w:p w14:paraId="1377F6DB" w14:textId="77777777" w:rsidR="00B364B3" w:rsidRPr="00C75DF6" w:rsidRDefault="00B364B3" w:rsidP="00B364B3">
            <w:pPr>
              <w:pStyle w:val="alina"/>
              <w:keepLines w:val="0"/>
              <w:suppressAutoHyphens/>
            </w:pPr>
          </w:p>
        </w:tc>
      </w:tr>
      <w:tr w:rsidR="00B364B3" w:rsidRPr="00C079B0" w14:paraId="7FF89A37" w14:textId="241D3429" w:rsidTr="00A0108A">
        <w:tc>
          <w:tcPr>
            <w:tcW w:w="4385" w:type="dxa"/>
            <w:tcBorders>
              <w:left w:val="single" w:sz="2" w:space="0" w:color="auto"/>
            </w:tcBorders>
          </w:tcPr>
          <w:p w14:paraId="57724DB9" w14:textId="77777777" w:rsidR="00B364B3" w:rsidRPr="00C079B0" w:rsidRDefault="00B364B3" w:rsidP="00B364B3">
            <w:pPr>
              <w:pStyle w:val="alina"/>
              <w:keepLines w:val="0"/>
              <w:suppressAutoHyphens/>
            </w:pPr>
            <w:r w:rsidRPr="00C079B0">
              <w:rPr>
                <w:vertAlign w:val="superscript"/>
              </w:rPr>
              <w:t>4</w:t>
            </w:r>
            <w:r w:rsidRPr="00C079B0">
              <w:t xml:space="preserve"> Dans le cas où l'employeur constate des compétences insuffisantes ou des comportements inadéquats chez un professionnel, ou s'il apprend que des poursuites judiciaires sont en cours pour des faits représentant des risques pour les patients, ou encore si les comportements en cause donnent lieu à la cessation des rapports de travail, il en informe le département.</w:t>
            </w:r>
          </w:p>
        </w:tc>
        <w:tc>
          <w:tcPr>
            <w:tcW w:w="4961" w:type="dxa"/>
            <w:tcBorders>
              <w:right w:val="single" w:sz="12" w:space="0" w:color="auto"/>
            </w:tcBorders>
          </w:tcPr>
          <w:p w14:paraId="571C9E7A"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0F66E13D" w14:textId="77777777" w:rsidR="00B364B3" w:rsidRPr="00C75DF6" w:rsidRDefault="00B364B3" w:rsidP="00B364B3">
            <w:pPr>
              <w:pStyle w:val="alina"/>
              <w:keepLines w:val="0"/>
              <w:suppressAutoHyphens/>
            </w:pPr>
          </w:p>
        </w:tc>
      </w:tr>
      <w:tr w:rsidR="00B364B3" w:rsidRPr="00C079B0" w14:paraId="410D4D37" w14:textId="1BC518AC" w:rsidTr="00A0108A">
        <w:tc>
          <w:tcPr>
            <w:tcW w:w="4385" w:type="dxa"/>
            <w:tcBorders>
              <w:left w:val="single" w:sz="2" w:space="0" w:color="auto"/>
            </w:tcBorders>
          </w:tcPr>
          <w:p w14:paraId="7F411F65" w14:textId="77777777" w:rsidR="00B364B3" w:rsidRPr="00C079B0" w:rsidRDefault="00B364B3" w:rsidP="00B364B3">
            <w:pPr>
              <w:pStyle w:val="alina"/>
              <w:keepLines w:val="0"/>
              <w:suppressAutoHyphens/>
            </w:pPr>
            <w:r w:rsidRPr="00C079B0">
              <w:rPr>
                <w:vertAlign w:val="superscript"/>
              </w:rPr>
              <w:t>4bis</w:t>
            </w:r>
            <w:r w:rsidRPr="00C079B0">
              <w:t xml:space="preserve"> L'alinéa 3 s'applique par analogie dans les cas où la personne employée n'est pas un professionnel de la santé au sens de la présente loi.</w:t>
            </w:r>
          </w:p>
        </w:tc>
        <w:tc>
          <w:tcPr>
            <w:tcW w:w="4961" w:type="dxa"/>
            <w:tcBorders>
              <w:right w:val="single" w:sz="12" w:space="0" w:color="auto"/>
            </w:tcBorders>
          </w:tcPr>
          <w:p w14:paraId="005E69CB" w14:textId="77777777" w:rsidR="00B364B3" w:rsidRPr="00C079B0" w:rsidRDefault="00B364B3" w:rsidP="00B364B3">
            <w:pPr>
              <w:pStyle w:val="alina"/>
              <w:keepLines w:val="0"/>
              <w:suppressAutoHyphens/>
            </w:pPr>
            <w:r w:rsidRPr="00C079B0">
              <w:rPr>
                <w:vertAlign w:val="superscript"/>
              </w:rPr>
              <w:t>4bis</w:t>
            </w:r>
            <w:r w:rsidRPr="00C079B0">
              <w:t xml:space="preserve"> Sans changement.</w:t>
            </w:r>
          </w:p>
        </w:tc>
        <w:tc>
          <w:tcPr>
            <w:tcW w:w="6249" w:type="dxa"/>
            <w:tcBorders>
              <w:left w:val="single" w:sz="12" w:space="0" w:color="auto"/>
              <w:right w:val="single" w:sz="2" w:space="0" w:color="auto"/>
            </w:tcBorders>
          </w:tcPr>
          <w:p w14:paraId="7350454A" w14:textId="77777777" w:rsidR="00B364B3" w:rsidRPr="00C75DF6" w:rsidRDefault="00B364B3" w:rsidP="00B364B3">
            <w:pPr>
              <w:pStyle w:val="alina"/>
              <w:keepLines w:val="0"/>
              <w:suppressAutoHyphens/>
            </w:pPr>
          </w:p>
        </w:tc>
      </w:tr>
      <w:tr w:rsidR="00B364B3" w:rsidRPr="00C079B0" w14:paraId="6DA49836" w14:textId="4C2F1CD0" w:rsidTr="00A0108A">
        <w:tc>
          <w:tcPr>
            <w:tcW w:w="4385" w:type="dxa"/>
            <w:tcBorders>
              <w:left w:val="single" w:sz="2" w:space="0" w:color="auto"/>
            </w:tcBorders>
          </w:tcPr>
          <w:p w14:paraId="365800DD" w14:textId="77777777" w:rsidR="00B364B3" w:rsidRPr="00C079B0" w:rsidRDefault="00B364B3" w:rsidP="00B364B3">
            <w:pPr>
              <w:pStyle w:val="alina"/>
              <w:keepLines w:val="0"/>
              <w:suppressAutoHyphens/>
            </w:pPr>
            <w:r w:rsidRPr="00C079B0">
              <w:rPr>
                <w:vertAlign w:val="superscript"/>
              </w:rPr>
              <w:t>4ter</w:t>
            </w:r>
            <w:r w:rsidRPr="00C079B0">
              <w:t xml:space="preserve"> L'employeur offre les conditions nécessaires à la formation continue des professionnels de la santé qu'il emploie.</w:t>
            </w:r>
          </w:p>
        </w:tc>
        <w:tc>
          <w:tcPr>
            <w:tcW w:w="4961" w:type="dxa"/>
            <w:tcBorders>
              <w:right w:val="single" w:sz="12" w:space="0" w:color="auto"/>
            </w:tcBorders>
          </w:tcPr>
          <w:p w14:paraId="6925E3E4" w14:textId="77777777" w:rsidR="00B364B3" w:rsidRPr="00C079B0" w:rsidRDefault="00B364B3" w:rsidP="00B364B3">
            <w:pPr>
              <w:pStyle w:val="alina"/>
              <w:keepLines w:val="0"/>
              <w:suppressAutoHyphens/>
            </w:pPr>
            <w:r w:rsidRPr="00C079B0">
              <w:rPr>
                <w:vertAlign w:val="superscript"/>
              </w:rPr>
              <w:t>4ter</w:t>
            </w:r>
            <w:r w:rsidRPr="00C079B0">
              <w:t xml:space="preserve"> Sans changement.</w:t>
            </w:r>
          </w:p>
        </w:tc>
        <w:tc>
          <w:tcPr>
            <w:tcW w:w="6249" w:type="dxa"/>
            <w:tcBorders>
              <w:left w:val="single" w:sz="12" w:space="0" w:color="auto"/>
              <w:right w:val="single" w:sz="2" w:space="0" w:color="auto"/>
            </w:tcBorders>
          </w:tcPr>
          <w:p w14:paraId="467139B8" w14:textId="77777777" w:rsidR="00B364B3" w:rsidRPr="00C75DF6" w:rsidRDefault="00B364B3" w:rsidP="00B364B3">
            <w:pPr>
              <w:pStyle w:val="alina"/>
              <w:keepLines w:val="0"/>
              <w:suppressAutoHyphens/>
            </w:pPr>
          </w:p>
        </w:tc>
      </w:tr>
      <w:tr w:rsidR="00B364B3" w:rsidRPr="00C079B0" w14:paraId="55887B10" w14:textId="658E4B9B" w:rsidTr="00A0108A">
        <w:tc>
          <w:tcPr>
            <w:tcW w:w="4385" w:type="dxa"/>
            <w:tcBorders>
              <w:left w:val="single" w:sz="2" w:space="0" w:color="auto"/>
            </w:tcBorders>
          </w:tcPr>
          <w:p w14:paraId="5E704F85" w14:textId="77777777" w:rsidR="00B364B3" w:rsidRPr="00C079B0" w:rsidRDefault="00B364B3" w:rsidP="00B364B3">
            <w:pPr>
              <w:pStyle w:val="alina"/>
              <w:keepLines w:val="0"/>
              <w:suppressAutoHyphens/>
            </w:pPr>
            <w:r w:rsidRPr="00C079B0">
              <w:rPr>
                <w:vertAlign w:val="superscript"/>
              </w:rPr>
              <w:t>5</w:t>
            </w:r>
            <w:r w:rsidRPr="00C079B0">
              <w:t xml:space="preserve"> Le département peut effectuer des contrôles.</w:t>
            </w:r>
          </w:p>
        </w:tc>
        <w:tc>
          <w:tcPr>
            <w:tcW w:w="4961" w:type="dxa"/>
            <w:tcBorders>
              <w:right w:val="single" w:sz="12" w:space="0" w:color="auto"/>
            </w:tcBorders>
          </w:tcPr>
          <w:p w14:paraId="15A77D8E" w14:textId="77777777" w:rsidR="00B364B3" w:rsidRPr="00C079B0" w:rsidRDefault="00B364B3" w:rsidP="00B364B3">
            <w:pPr>
              <w:pStyle w:val="alina"/>
              <w:keepLines w:val="0"/>
              <w:suppressAutoHyphens/>
            </w:pPr>
            <w:r w:rsidRPr="00C079B0">
              <w:rPr>
                <w:vertAlign w:val="superscript"/>
              </w:rPr>
              <w:t>5</w:t>
            </w:r>
            <w:r w:rsidRPr="00C079B0">
              <w:t xml:space="preserve"> Sans changement.</w:t>
            </w:r>
          </w:p>
        </w:tc>
        <w:tc>
          <w:tcPr>
            <w:tcW w:w="6249" w:type="dxa"/>
            <w:tcBorders>
              <w:left w:val="single" w:sz="12" w:space="0" w:color="auto"/>
              <w:right w:val="single" w:sz="2" w:space="0" w:color="auto"/>
            </w:tcBorders>
          </w:tcPr>
          <w:p w14:paraId="1EF7711F" w14:textId="77777777" w:rsidR="00B364B3" w:rsidRPr="00C75DF6" w:rsidRDefault="00B364B3" w:rsidP="00B364B3">
            <w:pPr>
              <w:pStyle w:val="alina"/>
              <w:keepLines w:val="0"/>
              <w:suppressAutoHyphens/>
            </w:pPr>
          </w:p>
        </w:tc>
      </w:tr>
      <w:tr w:rsidR="00B364B3" w:rsidRPr="00C079B0" w14:paraId="3DB7DE2A" w14:textId="557F2430" w:rsidTr="00A0108A">
        <w:tc>
          <w:tcPr>
            <w:tcW w:w="4385" w:type="dxa"/>
            <w:tcBorders>
              <w:left w:val="single" w:sz="2" w:space="0" w:color="auto"/>
            </w:tcBorders>
          </w:tcPr>
          <w:p w14:paraId="6FE603C7" w14:textId="16A1E7A2" w:rsidR="00B364B3" w:rsidRPr="00C079B0" w:rsidRDefault="00B364B3" w:rsidP="0039015E">
            <w:pPr>
              <w:pStyle w:val="titrearticle"/>
            </w:pPr>
            <w:r w:rsidRPr="00C079B0">
              <w:t>Art. 87</w:t>
            </w:r>
            <w:r w:rsidRPr="00C079B0">
              <w:tab/>
              <w:t>Dossier du patient</w:t>
            </w:r>
          </w:p>
        </w:tc>
        <w:tc>
          <w:tcPr>
            <w:tcW w:w="4961" w:type="dxa"/>
            <w:tcBorders>
              <w:right w:val="single" w:sz="12" w:space="0" w:color="auto"/>
            </w:tcBorders>
          </w:tcPr>
          <w:p w14:paraId="662BE9DE" w14:textId="5C400180" w:rsidR="00B364B3" w:rsidRPr="00C079B0" w:rsidRDefault="00B364B3" w:rsidP="0039015E">
            <w:pPr>
              <w:pStyle w:val="titrearticle"/>
            </w:pPr>
            <w:r w:rsidRPr="00C079B0">
              <w:t>Art. 87</w:t>
            </w:r>
            <w:r w:rsidRPr="00C079B0">
              <w:tab/>
              <w:t>Sans changement</w:t>
            </w:r>
          </w:p>
        </w:tc>
        <w:tc>
          <w:tcPr>
            <w:tcW w:w="6249" w:type="dxa"/>
            <w:tcBorders>
              <w:left w:val="single" w:sz="12" w:space="0" w:color="auto"/>
              <w:right w:val="single" w:sz="2" w:space="0" w:color="auto"/>
            </w:tcBorders>
          </w:tcPr>
          <w:p w14:paraId="099C25B9" w14:textId="0CE8228D" w:rsidR="00B364B3" w:rsidRPr="00C75DF6" w:rsidRDefault="00B364B3" w:rsidP="0039015E">
            <w:pPr>
              <w:pStyle w:val="titrearticle"/>
            </w:pPr>
            <w:r>
              <w:t>Ad article 87</w:t>
            </w:r>
          </w:p>
        </w:tc>
      </w:tr>
      <w:tr w:rsidR="00B364B3" w:rsidRPr="00C079B0" w14:paraId="2DA43D3A" w14:textId="69211937" w:rsidTr="00A0108A">
        <w:tc>
          <w:tcPr>
            <w:tcW w:w="4385" w:type="dxa"/>
            <w:tcBorders>
              <w:left w:val="single" w:sz="2" w:space="0" w:color="auto"/>
            </w:tcBorders>
          </w:tcPr>
          <w:p w14:paraId="51D2B60B" w14:textId="77777777" w:rsidR="00B364B3" w:rsidRPr="00C079B0" w:rsidRDefault="00B364B3" w:rsidP="00B364B3">
            <w:pPr>
              <w:pStyle w:val="alina"/>
              <w:keepLines w:val="0"/>
              <w:suppressAutoHyphens/>
            </w:pPr>
            <w:r w:rsidRPr="00C079B0">
              <w:rPr>
                <w:vertAlign w:val="superscript"/>
              </w:rPr>
              <w:t>1</w:t>
            </w:r>
            <w:r w:rsidRPr="00C079B0">
              <w:t xml:space="preserve"> Les professionnels de la santé tiennent pour chaque patient un dossier résumant leurs observations, les prestations fournies ou prescrites et, excepté pour les pharmaciens, l'évolution du cas.</w:t>
            </w:r>
          </w:p>
        </w:tc>
        <w:tc>
          <w:tcPr>
            <w:tcW w:w="4961" w:type="dxa"/>
            <w:tcBorders>
              <w:right w:val="single" w:sz="12" w:space="0" w:color="auto"/>
            </w:tcBorders>
          </w:tcPr>
          <w:p w14:paraId="1B9E9419"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35D1416D" w14:textId="77777777" w:rsidR="00B364B3" w:rsidRPr="00C75DF6" w:rsidRDefault="00B364B3" w:rsidP="00B364B3">
            <w:pPr>
              <w:pStyle w:val="alina"/>
              <w:keepLines w:val="0"/>
              <w:suppressAutoHyphens/>
            </w:pPr>
          </w:p>
        </w:tc>
      </w:tr>
      <w:tr w:rsidR="00B364B3" w:rsidRPr="00C079B0" w14:paraId="5666E670" w14:textId="057987B1" w:rsidTr="00A0108A">
        <w:tc>
          <w:tcPr>
            <w:tcW w:w="4385" w:type="dxa"/>
            <w:tcBorders>
              <w:left w:val="single" w:sz="2" w:space="0" w:color="auto"/>
            </w:tcBorders>
          </w:tcPr>
          <w:p w14:paraId="10CDB21D" w14:textId="77777777" w:rsidR="00B364B3" w:rsidRPr="00C079B0" w:rsidRDefault="00B364B3" w:rsidP="00B364B3">
            <w:pPr>
              <w:pStyle w:val="alina"/>
              <w:keepLines w:val="0"/>
              <w:suppressAutoHyphens/>
            </w:pPr>
            <w:r w:rsidRPr="00C079B0">
              <w:rPr>
                <w:vertAlign w:val="superscript"/>
              </w:rPr>
              <w:t>2</w:t>
            </w:r>
            <w:r w:rsidRPr="00C079B0">
              <w:t xml:space="preserve"> Font exception les professions de droguiste, d'ambulancier et d'opticien (lorsqu'il dirige un commerce d'optique ne pratiquant ni les examens de la vue, ni les adaptations des lentilles de contact).</w:t>
            </w:r>
          </w:p>
        </w:tc>
        <w:tc>
          <w:tcPr>
            <w:tcW w:w="4961" w:type="dxa"/>
            <w:tcBorders>
              <w:right w:val="single" w:sz="12" w:space="0" w:color="auto"/>
            </w:tcBorders>
          </w:tcPr>
          <w:p w14:paraId="3E36C66C"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22575377" w14:textId="77777777" w:rsidR="00B364B3" w:rsidRPr="00C75DF6" w:rsidRDefault="00B364B3" w:rsidP="00B364B3">
            <w:pPr>
              <w:pStyle w:val="alina"/>
              <w:keepLines w:val="0"/>
              <w:suppressAutoHyphens/>
            </w:pPr>
          </w:p>
        </w:tc>
      </w:tr>
      <w:tr w:rsidR="00B364B3" w:rsidRPr="00C079B0" w14:paraId="23B259F6" w14:textId="5B828AB0" w:rsidTr="00A0108A">
        <w:tc>
          <w:tcPr>
            <w:tcW w:w="4385" w:type="dxa"/>
            <w:tcBorders>
              <w:left w:val="single" w:sz="2" w:space="0" w:color="auto"/>
            </w:tcBorders>
          </w:tcPr>
          <w:p w14:paraId="44A34249" w14:textId="77777777" w:rsidR="00B364B3" w:rsidRPr="00C079B0" w:rsidRDefault="00B364B3" w:rsidP="00B364B3">
            <w:pPr>
              <w:pStyle w:val="alina"/>
              <w:keepLines w:val="0"/>
              <w:suppressAutoHyphens/>
            </w:pPr>
            <w:r w:rsidRPr="00C079B0">
              <w:rPr>
                <w:vertAlign w:val="superscript"/>
              </w:rPr>
              <w:lastRenderedPageBreak/>
              <w:t>3</w:t>
            </w:r>
            <w:r w:rsidRPr="00C079B0">
              <w:t xml:space="preserve"> Le dossier est conservé au cabinet du praticien, dans l'officine du pharmacien, dans l'établissement sanitaire ou l'organisation de soins. Il doit être accessible au remplaçant au sens de l'article 85, au successeur désigné par le patient ainsi qu'aux personnes chargées d'évaluer les soins requis dans les établissements médico-sociaux pour répondre aux exigences de la législation fédérale sur l'assurance maladie . </w:t>
            </w:r>
          </w:p>
        </w:tc>
        <w:tc>
          <w:tcPr>
            <w:tcW w:w="4961" w:type="dxa"/>
            <w:tcBorders>
              <w:right w:val="single" w:sz="12" w:space="0" w:color="auto"/>
            </w:tcBorders>
          </w:tcPr>
          <w:p w14:paraId="4632BE11"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3A0F733B" w14:textId="77777777" w:rsidR="00B364B3" w:rsidRPr="00C75DF6" w:rsidRDefault="00B364B3" w:rsidP="00B364B3">
            <w:pPr>
              <w:pStyle w:val="alina"/>
              <w:keepLines w:val="0"/>
              <w:suppressAutoHyphens/>
            </w:pPr>
          </w:p>
        </w:tc>
      </w:tr>
      <w:tr w:rsidR="00B364B3" w:rsidRPr="00C079B0" w14:paraId="0980F6D1" w14:textId="7335FEE5" w:rsidTr="00A0108A">
        <w:tc>
          <w:tcPr>
            <w:tcW w:w="4385" w:type="dxa"/>
            <w:tcBorders>
              <w:left w:val="single" w:sz="2" w:space="0" w:color="auto"/>
            </w:tcBorders>
          </w:tcPr>
          <w:p w14:paraId="0C31E64C" w14:textId="77777777" w:rsidR="00B364B3" w:rsidRPr="00C079B0" w:rsidRDefault="00B364B3" w:rsidP="00B364B3">
            <w:pPr>
              <w:pStyle w:val="alina"/>
              <w:keepLines w:val="0"/>
              <w:suppressAutoHyphens/>
            </w:pPr>
            <w:r w:rsidRPr="00C079B0">
              <w:rPr>
                <w:vertAlign w:val="superscript"/>
              </w:rPr>
              <w:t>4</w:t>
            </w:r>
            <w:r w:rsidRPr="00C079B0">
              <w:t xml:space="preserve"> Les articles 24 et 151 sont réservés.</w:t>
            </w:r>
          </w:p>
        </w:tc>
        <w:tc>
          <w:tcPr>
            <w:tcW w:w="4961" w:type="dxa"/>
            <w:tcBorders>
              <w:right w:val="single" w:sz="12" w:space="0" w:color="auto"/>
            </w:tcBorders>
          </w:tcPr>
          <w:p w14:paraId="715CA05D"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79808E19" w14:textId="77777777" w:rsidR="00B364B3" w:rsidRPr="00C75DF6" w:rsidRDefault="00B364B3" w:rsidP="00B364B3">
            <w:pPr>
              <w:pStyle w:val="alina"/>
              <w:keepLines w:val="0"/>
              <w:suppressAutoHyphens/>
            </w:pPr>
          </w:p>
        </w:tc>
      </w:tr>
      <w:tr w:rsidR="00B364B3" w:rsidRPr="00C079B0" w14:paraId="7DD4594D" w14:textId="2ED391AE" w:rsidTr="00A0108A">
        <w:tc>
          <w:tcPr>
            <w:tcW w:w="4385" w:type="dxa"/>
            <w:tcBorders>
              <w:left w:val="single" w:sz="2" w:space="0" w:color="auto"/>
            </w:tcBorders>
          </w:tcPr>
          <w:p w14:paraId="33895A1D" w14:textId="77777777" w:rsidR="00B364B3" w:rsidRPr="00C079B0" w:rsidRDefault="00B364B3" w:rsidP="00B364B3">
            <w:pPr>
              <w:pStyle w:val="alina"/>
              <w:keepLines w:val="0"/>
              <w:suppressAutoHyphens/>
            </w:pPr>
            <w:r w:rsidRPr="00C079B0">
              <w:rPr>
                <w:vertAlign w:val="superscript"/>
              </w:rPr>
              <w:t>5</w:t>
            </w:r>
            <w:r w:rsidRPr="00C079B0">
              <w:t xml:space="preserve"> Le dossier doit être conservé au moins pendant dix ans dès la dernière consultation. Les autres règles relatives à la conservation des dossiers sont fixées par le Conseil d'Etat. Ce dernier peut déroger à ce principe et fixer d'autres règles en cas de cessation d'activité ou de décès du praticien.</w:t>
            </w:r>
          </w:p>
        </w:tc>
        <w:tc>
          <w:tcPr>
            <w:tcW w:w="4961" w:type="dxa"/>
            <w:tcBorders>
              <w:right w:val="single" w:sz="12" w:space="0" w:color="auto"/>
            </w:tcBorders>
          </w:tcPr>
          <w:p w14:paraId="3752C821" w14:textId="77777777" w:rsidR="00B364B3" w:rsidRPr="00C079B0" w:rsidRDefault="00B364B3" w:rsidP="00B364B3">
            <w:pPr>
              <w:pStyle w:val="alina"/>
              <w:keepLines w:val="0"/>
              <w:suppressAutoHyphens/>
            </w:pPr>
            <w:r w:rsidRPr="00C079B0">
              <w:rPr>
                <w:vertAlign w:val="superscript"/>
              </w:rPr>
              <w:t>5</w:t>
            </w:r>
            <w:r w:rsidRPr="00C079B0">
              <w:t xml:space="preserve"> Le dossier doit être conservé au moins pendant vingt ans dès la dernière consultation. Les autres règles relatives à la conservation des dossiers sont fixées par le Conseil d'Etat. Ce dernier peut déroger à ce principe et fixer d'autres règles en cas de cessation d'activité ou de décès du praticien.</w:t>
            </w:r>
          </w:p>
        </w:tc>
        <w:tc>
          <w:tcPr>
            <w:tcW w:w="6249" w:type="dxa"/>
            <w:tcBorders>
              <w:left w:val="single" w:sz="12" w:space="0" w:color="auto"/>
              <w:right w:val="single" w:sz="2" w:space="0" w:color="auto"/>
            </w:tcBorders>
          </w:tcPr>
          <w:p w14:paraId="05888932" w14:textId="77777777" w:rsidR="00B364B3" w:rsidRPr="00C75DF6" w:rsidRDefault="00B364B3" w:rsidP="00B364B3">
            <w:pPr>
              <w:pStyle w:val="alina"/>
              <w:keepLines w:val="0"/>
              <w:suppressAutoHyphens/>
            </w:pPr>
          </w:p>
        </w:tc>
      </w:tr>
      <w:tr w:rsidR="00B364B3" w:rsidRPr="00C079B0" w14:paraId="1E0636F7" w14:textId="4CA108AE" w:rsidTr="00A0108A">
        <w:tc>
          <w:tcPr>
            <w:tcW w:w="4385" w:type="dxa"/>
            <w:tcBorders>
              <w:left w:val="single" w:sz="2" w:space="0" w:color="auto"/>
            </w:tcBorders>
          </w:tcPr>
          <w:p w14:paraId="5672CB78" w14:textId="1E866890" w:rsidR="00B364B3" w:rsidRPr="00C079B0" w:rsidRDefault="00B364B3" w:rsidP="0039015E">
            <w:pPr>
              <w:pStyle w:val="titrearticle"/>
            </w:pPr>
            <w:r w:rsidRPr="00C079B0">
              <w:t>Art. 89</w:t>
            </w:r>
            <w:r w:rsidRPr="00C079B0">
              <w:tab/>
              <w:t>Attributions du département</w:t>
            </w:r>
          </w:p>
        </w:tc>
        <w:tc>
          <w:tcPr>
            <w:tcW w:w="4961" w:type="dxa"/>
            <w:tcBorders>
              <w:right w:val="single" w:sz="12" w:space="0" w:color="auto"/>
            </w:tcBorders>
          </w:tcPr>
          <w:p w14:paraId="0CF49509" w14:textId="256626B8" w:rsidR="00B364B3" w:rsidRPr="00C079B0" w:rsidRDefault="00B364B3" w:rsidP="0039015E">
            <w:pPr>
              <w:pStyle w:val="titrearticle"/>
            </w:pPr>
            <w:r w:rsidRPr="00C079B0">
              <w:t>Art. 89</w:t>
            </w:r>
            <w:r w:rsidRPr="00C079B0">
              <w:tab/>
              <w:t>Sans changement</w:t>
            </w:r>
          </w:p>
        </w:tc>
        <w:tc>
          <w:tcPr>
            <w:tcW w:w="6249" w:type="dxa"/>
            <w:tcBorders>
              <w:left w:val="single" w:sz="12" w:space="0" w:color="auto"/>
              <w:right w:val="single" w:sz="2" w:space="0" w:color="auto"/>
            </w:tcBorders>
          </w:tcPr>
          <w:p w14:paraId="58D6E83B" w14:textId="1FE4E7B4" w:rsidR="00B364B3" w:rsidRPr="00C75DF6" w:rsidRDefault="00B364B3" w:rsidP="0039015E">
            <w:pPr>
              <w:pStyle w:val="titrearticle"/>
            </w:pPr>
            <w:r>
              <w:t>Ad article 89</w:t>
            </w:r>
          </w:p>
        </w:tc>
      </w:tr>
      <w:tr w:rsidR="00B364B3" w:rsidRPr="00C079B0" w14:paraId="7E20E144" w14:textId="2DE95118" w:rsidTr="00A0108A">
        <w:tc>
          <w:tcPr>
            <w:tcW w:w="4385" w:type="dxa"/>
            <w:tcBorders>
              <w:left w:val="single" w:sz="2" w:space="0" w:color="auto"/>
            </w:tcBorders>
          </w:tcPr>
          <w:p w14:paraId="6F775A26" w14:textId="77777777" w:rsidR="00B364B3" w:rsidRPr="00C079B0" w:rsidRDefault="00B364B3" w:rsidP="00B364B3">
            <w:pPr>
              <w:pStyle w:val="alina"/>
              <w:keepLines w:val="0"/>
              <w:suppressAutoHyphens/>
            </w:pPr>
            <w:r w:rsidRPr="00C079B0">
              <w:rPr>
                <w:vertAlign w:val="superscript"/>
              </w:rPr>
              <w:t>1</w:t>
            </w:r>
            <w:r w:rsidRPr="00C079B0">
              <w:t xml:space="preserve"> Le département est habilité à effectuer ou à faire effectuer les inspections des cabinets, instituts, installations et locaux afin de veiller au respect des dispositions de la présente loi et de ses règlements d'application.</w:t>
            </w:r>
          </w:p>
        </w:tc>
        <w:tc>
          <w:tcPr>
            <w:tcW w:w="4961" w:type="dxa"/>
            <w:tcBorders>
              <w:right w:val="single" w:sz="12" w:space="0" w:color="auto"/>
            </w:tcBorders>
          </w:tcPr>
          <w:p w14:paraId="50CA5B64"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6AD8C0C3" w14:textId="77777777" w:rsidR="00B364B3" w:rsidRPr="00C75DF6" w:rsidRDefault="00B364B3" w:rsidP="00B364B3">
            <w:pPr>
              <w:pStyle w:val="alina"/>
              <w:keepLines w:val="0"/>
              <w:suppressAutoHyphens/>
            </w:pPr>
          </w:p>
        </w:tc>
      </w:tr>
      <w:tr w:rsidR="00B364B3" w:rsidRPr="00C079B0" w14:paraId="3AD1C2A3" w14:textId="62CDA629" w:rsidTr="00A0108A">
        <w:tc>
          <w:tcPr>
            <w:tcW w:w="4385" w:type="dxa"/>
            <w:tcBorders>
              <w:left w:val="single" w:sz="2" w:space="0" w:color="auto"/>
            </w:tcBorders>
          </w:tcPr>
          <w:p w14:paraId="4E6EFB04" w14:textId="77777777" w:rsidR="00B364B3" w:rsidRPr="00C079B0" w:rsidRDefault="00B364B3" w:rsidP="00B364B3">
            <w:pPr>
              <w:pStyle w:val="alina"/>
              <w:keepLines w:val="0"/>
              <w:suppressAutoHyphens/>
            </w:pPr>
            <w:r w:rsidRPr="00C079B0">
              <w:rPr>
                <w:vertAlign w:val="superscript"/>
              </w:rPr>
              <w:t>2</w:t>
            </w:r>
            <w:r w:rsidRPr="00C079B0">
              <w:t xml:space="preserve"> Il peut, par le médecin cantonal, procéder au contrôle nécessaire pour vérifier l'adéquation aux exigences de la santé publique et de la sécurité des patients.</w:t>
            </w:r>
          </w:p>
        </w:tc>
        <w:tc>
          <w:tcPr>
            <w:tcW w:w="4961" w:type="dxa"/>
            <w:tcBorders>
              <w:right w:val="single" w:sz="12" w:space="0" w:color="auto"/>
            </w:tcBorders>
          </w:tcPr>
          <w:p w14:paraId="12A0B879" w14:textId="77777777" w:rsidR="00B364B3" w:rsidRPr="00C079B0" w:rsidRDefault="00B364B3" w:rsidP="00B364B3">
            <w:pPr>
              <w:pStyle w:val="alina"/>
              <w:keepLines w:val="0"/>
              <w:suppressAutoHyphens/>
            </w:pPr>
            <w:r w:rsidRPr="00C079B0">
              <w:rPr>
                <w:vertAlign w:val="superscript"/>
              </w:rPr>
              <w:t>2</w:t>
            </w:r>
            <w:r w:rsidRPr="00C079B0">
              <w:t xml:space="preserve"> Il peut procéder ou faire procéder en tout temps et sans préavis aux contrôles et expertises nécessaires pour vérifier l'adéquation aux exigences de la santé publique et de la sécurité des patients.</w:t>
            </w:r>
          </w:p>
        </w:tc>
        <w:tc>
          <w:tcPr>
            <w:tcW w:w="6249" w:type="dxa"/>
            <w:tcBorders>
              <w:left w:val="single" w:sz="12" w:space="0" w:color="auto"/>
              <w:right w:val="single" w:sz="2" w:space="0" w:color="auto"/>
            </w:tcBorders>
          </w:tcPr>
          <w:p w14:paraId="066C6DEE" w14:textId="77777777" w:rsidR="00B364B3" w:rsidRPr="00C75DF6" w:rsidRDefault="00B364B3" w:rsidP="00B364B3">
            <w:pPr>
              <w:pStyle w:val="alina"/>
              <w:keepLines w:val="0"/>
              <w:suppressAutoHyphens/>
            </w:pPr>
          </w:p>
        </w:tc>
      </w:tr>
      <w:tr w:rsidR="00B364B3" w:rsidRPr="00C079B0" w14:paraId="179E0027" w14:textId="15A0D60D" w:rsidTr="00A0108A">
        <w:tc>
          <w:tcPr>
            <w:tcW w:w="4385" w:type="dxa"/>
            <w:tcBorders>
              <w:left w:val="single" w:sz="2" w:space="0" w:color="auto"/>
            </w:tcBorders>
          </w:tcPr>
          <w:p w14:paraId="1C24C866" w14:textId="77777777" w:rsidR="00B364B3" w:rsidRPr="00C079B0" w:rsidRDefault="00B364B3" w:rsidP="00B364B3">
            <w:pPr>
              <w:pStyle w:val="alina"/>
              <w:keepLines w:val="0"/>
              <w:suppressAutoHyphens/>
            </w:pPr>
          </w:p>
        </w:tc>
        <w:tc>
          <w:tcPr>
            <w:tcW w:w="4961" w:type="dxa"/>
            <w:tcBorders>
              <w:right w:val="single" w:sz="12" w:space="0" w:color="auto"/>
            </w:tcBorders>
          </w:tcPr>
          <w:p w14:paraId="4A28BB15" w14:textId="77777777" w:rsidR="00B364B3" w:rsidRPr="00C079B0" w:rsidRDefault="00B364B3" w:rsidP="00B364B3">
            <w:pPr>
              <w:pStyle w:val="alina"/>
              <w:keepLines w:val="0"/>
              <w:suppressAutoHyphens/>
            </w:pPr>
            <w:r w:rsidRPr="00C079B0">
              <w:rPr>
                <w:vertAlign w:val="superscript"/>
              </w:rPr>
              <w:t>3</w:t>
            </w:r>
            <w:r w:rsidRPr="00C079B0">
              <w:t xml:space="preserve"> Les contrôles du département peuvent également, si nécessaire, porter sur des éléments de nature financière, en particulier sur la facturation. Dans le cadre ce ces contrôles et dans la mesure où l'établissement des faits le requiert, il peut exiger la production de pièces, y compris comptables et financières.</w:t>
            </w:r>
          </w:p>
        </w:tc>
        <w:tc>
          <w:tcPr>
            <w:tcW w:w="6249" w:type="dxa"/>
            <w:tcBorders>
              <w:left w:val="single" w:sz="12" w:space="0" w:color="auto"/>
              <w:right w:val="single" w:sz="2" w:space="0" w:color="auto"/>
            </w:tcBorders>
          </w:tcPr>
          <w:p w14:paraId="56406519" w14:textId="77777777" w:rsidR="00B364B3" w:rsidRPr="00C75DF6" w:rsidRDefault="00B364B3" w:rsidP="00B364B3">
            <w:pPr>
              <w:pStyle w:val="alina"/>
              <w:keepLines w:val="0"/>
              <w:suppressAutoHyphens/>
            </w:pPr>
          </w:p>
        </w:tc>
      </w:tr>
      <w:tr w:rsidR="00B364B3" w:rsidRPr="00C079B0" w14:paraId="65D293CB" w14:textId="04B6D69C" w:rsidTr="00A0108A">
        <w:tc>
          <w:tcPr>
            <w:tcW w:w="4385" w:type="dxa"/>
            <w:tcBorders>
              <w:left w:val="single" w:sz="2" w:space="0" w:color="auto"/>
            </w:tcBorders>
          </w:tcPr>
          <w:p w14:paraId="2378A4BF" w14:textId="77777777" w:rsidR="00B364B3" w:rsidRPr="00C079B0" w:rsidRDefault="00B364B3" w:rsidP="00B364B3">
            <w:pPr>
              <w:pStyle w:val="alina"/>
              <w:keepLines w:val="0"/>
              <w:suppressAutoHyphens/>
            </w:pPr>
          </w:p>
        </w:tc>
        <w:tc>
          <w:tcPr>
            <w:tcW w:w="4961" w:type="dxa"/>
            <w:tcBorders>
              <w:right w:val="single" w:sz="12" w:space="0" w:color="auto"/>
            </w:tcBorders>
          </w:tcPr>
          <w:p w14:paraId="6654FF49" w14:textId="77777777" w:rsidR="00B364B3" w:rsidRPr="00C079B0" w:rsidRDefault="00B364B3" w:rsidP="00B364B3">
            <w:pPr>
              <w:pStyle w:val="alina"/>
              <w:keepLines w:val="0"/>
              <w:suppressAutoHyphens/>
            </w:pPr>
            <w:r w:rsidRPr="00C079B0">
              <w:rPr>
                <w:vertAlign w:val="superscript"/>
              </w:rPr>
              <w:t>4</w:t>
            </w:r>
            <w:r w:rsidRPr="00C079B0">
              <w:t xml:space="preserve"> Il peut déléguer l'accomplissement de ces tâches à d'autres organes de l'administration cantonale ou à des organismes privés.</w:t>
            </w:r>
          </w:p>
        </w:tc>
        <w:tc>
          <w:tcPr>
            <w:tcW w:w="6249" w:type="dxa"/>
            <w:tcBorders>
              <w:left w:val="single" w:sz="12" w:space="0" w:color="auto"/>
              <w:right w:val="single" w:sz="2" w:space="0" w:color="auto"/>
            </w:tcBorders>
          </w:tcPr>
          <w:p w14:paraId="7553CB1A" w14:textId="77777777" w:rsidR="00B364B3" w:rsidRPr="00C75DF6" w:rsidRDefault="00B364B3" w:rsidP="00B364B3">
            <w:pPr>
              <w:pStyle w:val="alina"/>
              <w:keepLines w:val="0"/>
              <w:suppressAutoHyphens/>
            </w:pPr>
          </w:p>
        </w:tc>
      </w:tr>
      <w:tr w:rsidR="00B364B3" w:rsidRPr="00C079B0" w14:paraId="4779F66B" w14:textId="6149B8FC" w:rsidTr="00A0108A">
        <w:tc>
          <w:tcPr>
            <w:tcW w:w="4385" w:type="dxa"/>
            <w:tcBorders>
              <w:left w:val="single" w:sz="2" w:space="0" w:color="auto"/>
            </w:tcBorders>
          </w:tcPr>
          <w:p w14:paraId="5A7CD1C0" w14:textId="5AE8227B" w:rsidR="00B364B3" w:rsidRPr="00C079B0" w:rsidRDefault="00B364B3" w:rsidP="0039015E">
            <w:pPr>
              <w:pStyle w:val="titrearticle"/>
            </w:pPr>
            <w:r w:rsidRPr="00C079B0">
              <w:lastRenderedPageBreak/>
              <w:t>Art. 93</w:t>
            </w:r>
            <w:r w:rsidRPr="00C079B0">
              <w:tab/>
              <w:t>Assistants</w:t>
            </w:r>
          </w:p>
        </w:tc>
        <w:tc>
          <w:tcPr>
            <w:tcW w:w="4961" w:type="dxa"/>
            <w:tcBorders>
              <w:right w:val="single" w:sz="12" w:space="0" w:color="auto"/>
            </w:tcBorders>
          </w:tcPr>
          <w:p w14:paraId="01878806" w14:textId="167FA705" w:rsidR="00B364B3" w:rsidRPr="00C079B0" w:rsidRDefault="00B364B3" w:rsidP="0039015E">
            <w:pPr>
              <w:pStyle w:val="titrearticle"/>
            </w:pPr>
            <w:r w:rsidRPr="00C079B0">
              <w:t>Art. 93</w:t>
            </w:r>
            <w:r w:rsidRPr="00C079B0">
              <w:tab/>
              <w:t>Sans changement</w:t>
            </w:r>
          </w:p>
        </w:tc>
        <w:tc>
          <w:tcPr>
            <w:tcW w:w="6249" w:type="dxa"/>
            <w:tcBorders>
              <w:left w:val="single" w:sz="12" w:space="0" w:color="auto"/>
              <w:right w:val="single" w:sz="2" w:space="0" w:color="auto"/>
            </w:tcBorders>
          </w:tcPr>
          <w:p w14:paraId="644A9348" w14:textId="73A8ED11" w:rsidR="00B364B3" w:rsidRPr="00C75DF6" w:rsidRDefault="00B364B3" w:rsidP="0039015E">
            <w:pPr>
              <w:pStyle w:val="titrearticle"/>
            </w:pPr>
            <w:r>
              <w:t>Ad article 93</w:t>
            </w:r>
          </w:p>
        </w:tc>
      </w:tr>
      <w:tr w:rsidR="00B364B3" w:rsidRPr="00C079B0" w14:paraId="5D5351AE" w14:textId="7090D8FA" w:rsidTr="00A0108A">
        <w:tc>
          <w:tcPr>
            <w:tcW w:w="4385" w:type="dxa"/>
            <w:tcBorders>
              <w:left w:val="single" w:sz="2" w:space="0" w:color="auto"/>
            </w:tcBorders>
          </w:tcPr>
          <w:p w14:paraId="2CEF2F1B" w14:textId="77777777" w:rsidR="00B364B3" w:rsidRPr="00C079B0" w:rsidRDefault="00B364B3" w:rsidP="00B364B3">
            <w:pPr>
              <w:pStyle w:val="alina"/>
              <w:keepLines w:val="0"/>
              <w:suppressAutoHyphens/>
            </w:pPr>
            <w:r w:rsidRPr="00C079B0">
              <w:rPr>
                <w:vertAlign w:val="superscript"/>
              </w:rPr>
              <w:t>1</w:t>
            </w:r>
            <w:r w:rsidRPr="00C079B0">
              <w:t xml:space="preserve"> L'assistant exerce à titre dépendant sous la responsabilité et la surveillance directe d'un médecin, d'un médecin-dentiste, d'un médecin-vétérinaire d'un pharmacien ou d'un chiropraticien autorisé à pratiquer.</w:t>
            </w:r>
          </w:p>
        </w:tc>
        <w:tc>
          <w:tcPr>
            <w:tcW w:w="4961" w:type="dxa"/>
            <w:tcBorders>
              <w:right w:val="single" w:sz="12" w:space="0" w:color="auto"/>
            </w:tcBorders>
          </w:tcPr>
          <w:p w14:paraId="6EEEE1A4" w14:textId="77777777" w:rsidR="00B364B3" w:rsidRPr="00C079B0" w:rsidRDefault="00B364B3" w:rsidP="00B364B3">
            <w:pPr>
              <w:pStyle w:val="alina"/>
              <w:keepLines w:val="0"/>
              <w:suppressAutoHyphens/>
            </w:pPr>
            <w:r w:rsidRPr="00C079B0">
              <w:rPr>
                <w:vertAlign w:val="superscript"/>
              </w:rPr>
              <w:t>1</w:t>
            </w:r>
            <w:r w:rsidRPr="00C079B0">
              <w:t xml:space="preserve"> L'assistant exerce une activité découlant de la loi sur les professions médicales. Il pratique sous la responsabilité et la surveillance directe d'un médecin, d'un médecin-dentiste, d'un médecin-vétérinaire, d'un pharmacien ou d'un chiropraticien autorisé à pratiquer.</w:t>
            </w:r>
          </w:p>
        </w:tc>
        <w:tc>
          <w:tcPr>
            <w:tcW w:w="6249" w:type="dxa"/>
            <w:tcBorders>
              <w:left w:val="single" w:sz="12" w:space="0" w:color="auto"/>
              <w:right w:val="single" w:sz="2" w:space="0" w:color="auto"/>
            </w:tcBorders>
          </w:tcPr>
          <w:p w14:paraId="7FE0DF6F" w14:textId="77777777" w:rsidR="00B364B3" w:rsidRPr="00C75DF6" w:rsidRDefault="00B364B3" w:rsidP="00B364B3">
            <w:pPr>
              <w:pStyle w:val="alina"/>
              <w:keepLines w:val="0"/>
              <w:suppressAutoHyphens/>
            </w:pPr>
          </w:p>
        </w:tc>
      </w:tr>
      <w:tr w:rsidR="00B364B3" w:rsidRPr="00C079B0" w14:paraId="4A9C3BD4" w14:textId="282E7D46" w:rsidTr="00A0108A">
        <w:tc>
          <w:tcPr>
            <w:tcW w:w="4385" w:type="dxa"/>
            <w:tcBorders>
              <w:left w:val="single" w:sz="2" w:space="0" w:color="auto"/>
            </w:tcBorders>
          </w:tcPr>
          <w:p w14:paraId="607158D9" w14:textId="77777777" w:rsidR="00B364B3" w:rsidRPr="00C079B0" w:rsidRDefault="00B364B3" w:rsidP="00B364B3">
            <w:pPr>
              <w:pStyle w:val="alina"/>
              <w:keepLines w:val="0"/>
              <w:suppressAutoHyphens/>
            </w:pPr>
            <w:r w:rsidRPr="00C079B0">
              <w:rPr>
                <w:vertAlign w:val="superscript"/>
              </w:rPr>
              <w:t>1bis</w:t>
            </w:r>
            <w:r w:rsidRPr="00C079B0">
              <w:t xml:space="preserve"> Lorsqu'une liste d'établissements ou de cabinets de formation reconnus par l'institut fédéral désigné par la loi fédérale sur les professions médicales existe dans une discipline médicale donnée, seuls les établissements et cabinets figurant sur cette liste sont habilités à superviser un assistant au sens de la présente disposition.</w:t>
            </w:r>
          </w:p>
        </w:tc>
        <w:tc>
          <w:tcPr>
            <w:tcW w:w="4961" w:type="dxa"/>
            <w:tcBorders>
              <w:right w:val="single" w:sz="12" w:space="0" w:color="auto"/>
            </w:tcBorders>
          </w:tcPr>
          <w:p w14:paraId="776A7876" w14:textId="77777777" w:rsidR="00B364B3" w:rsidRPr="00C079B0" w:rsidRDefault="00B364B3" w:rsidP="00B364B3">
            <w:pPr>
              <w:pStyle w:val="alina"/>
              <w:keepLines w:val="0"/>
              <w:suppressAutoHyphens/>
            </w:pPr>
            <w:r w:rsidRPr="00C079B0">
              <w:rPr>
                <w:vertAlign w:val="superscript"/>
              </w:rPr>
              <w:t>1bis</w:t>
            </w:r>
            <w:r w:rsidRPr="00C079B0">
              <w:t xml:space="preserve"> Sans changement.</w:t>
            </w:r>
          </w:p>
        </w:tc>
        <w:tc>
          <w:tcPr>
            <w:tcW w:w="6249" w:type="dxa"/>
            <w:tcBorders>
              <w:left w:val="single" w:sz="12" w:space="0" w:color="auto"/>
              <w:right w:val="single" w:sz="2" w:space="0" w:color="auto"/>
            </w:tcBorders>
          </w:tcPr>
          <w:p w14:paraId="1A88B661" w14:textId="77777777" w:rsidR="00B364B3" w:rsidRPr="00C75DF6" w:rsidRDefault="00B364B3" w:rsidP="00B364B3">
            <w:pPr>
              <w:pStyle w:val="alina"/>
              <w:keepLines w:val="0"/>
              <w:suppressAutoHyphens/>
            </w:pPr>
          </w:p>
        </w:tc>
      </w:tr>
      <w:tr w:rsidR="00B364B3" w:rsidRPr="00C079B0" w14:paraId="4E261A6D" w14:textId="1152DA7C" w:rsidTr="00A0108A">
        <w:tc>
          <w:tcPr>
            <w:tcW w:w="4385" w:type="dxa"/>
            <w:tcBorders>
              <w:left w:val="single" w:sz="2" w:space="0" w:color="auto"/>
            </w:tcBorders>
          </w:tcPr>
          <w:p w14:paraId="66B022AF" w14:textId="77777777" w:rsidR="00B364B3" w:rsidRPr="00C079B0" w:rsidRDefault="00B364B3" w:rsidP="00B364B3">
            <w:pPr>
              <w:pStyle w:val="alina"/>
              <w:keepLines w:val="0"/>
              <w:suppressAutoHyphens/>
            </w:pPr>
            <w:r w:rsidRPr="00C079B0">
              <w:rPr>
                <w:vertAlign w:val="superscript"/>
              </w:rPr>
              <w:t>2</w:t>
            </w:r>
            <w:r w:rsidRPr="00C079B0">
              <w:t xml:space="preserve"> …</w:t>
            </w:r>
          </w:p>
        </w:tc>
        <w:tc>
          <w:tcPr>
            <w:tcW w:w="4961" w:type="dxa"/>
            <w:tcBorders>
              <w:right w:val="single" w:sz="12" w:space="0" w:color="auto"/>
            </w:tcBorders>
          </w:tcPr>
          <w:p w14:paraId="0E2F7848"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32948A2F" w14:textId="77777777" w:rsidR="00B364B3" w:rsidRPr="00C75DF6" w:rsidRDefault="00B364B3" w:rsidP="00B364B3">
            <w:pPr>
              <w:pStyle w:val="alina"/>
              <w:keepLines w:val="0"/>
              <w:suppressAutoHyphens/>
            </w:pPr>
          </w:p>
        </w:tc>
      </w:tr>
      <w:tr w:rsidR="00B364B3" w:rsidRPr="00C079B0" w14:paraId="5D6C44BD" w14:textId="3A54213C" w:rsidTr="00A0108A">
        <w:tc>
          <w:tcPr>
            <w:tcW w:w="4385" w:type="dxa"/>
            <w:tcBorders>
              <w:left w:val="single" w:sz="2" w:space="0" w:color="auto"/>
            </w:tcBorders>
          </w:tcPr>
          <w:p w14:paraId="26D0B140" w14:textId="77777777" w:rsidR="00B364B3" w:rsidRPr="00C079B0" w:rsidRDefault="00B364B3" w:rsidP="00B364B3">
            <w:pPr>
              <w:pStyle w:val="alina"/>
              <w:keepLines w:val="0"/>
              <w:suppressAutoHyphens/>
            </w:pPr>
            <w:r w:rsidRPr="00C079B0">
              <w:rPr>
                <w:vertAlign w:val="superscript"/>
              </w:rPr>
              <w:t>2bis</w:t>
            </w:r>
            <w:r w:rsidRPr="00C079B0">
              <w:t xml:space="preserve"> L'assistant est porteur d'un titre admis en Suisse conformément à un accord international, au droit fédéral ou à un accord intercantonal. L'employeur avise le département ou le département en charge des affaires vétérinaires de son engagement en précisant le but de formation poursuivi. Les dispositions transitoires concernant les pharmaciens sont réservées.</w:t>
            </w:r>
          </w:p>
        </w:tc>
        <w:tc>
          <w:tcPr>
            <w:tcW w:w="4961" w:type="dxa"/>
            <w:tcBorders>
              <w:right w:val="single" w:sz="12" w:space="0" w:color="auto"/>
            </w:tcBorders>
          </w:tcPr>
          <w:p w14:paraId="2F2C9C13" w14:textId="77777777" w:rsidR="00B364B3" w:rsidRPr="00C079B0" w:rsidRDefault="00B364B3" w:rsidP="00B364B3">
            <w:pPr>
              <w:pStyle w:val="alina"/>
              <w:keepLines w:val="0"/>
              <w:suppressAutoHyphens/>
            </w:pPr>
            <w:r w:rsidRPr="00C079B0">
              <w:rPr>
                <w:vertAlign w:val="superscript"/>
              </w:rPr>
              <w:t>2bis</w:t>
            </w:r>
            <w:r w:rsidRPr="00C079B0">
              <w:t xml:space="preserve"> Sans changement.</w:t>
            </w:r>
          </w:p>
        </w:tc>
        <w:tc>
          <w:tcPr>
            <w:tcW w:w="6249" w:type="dxa"/>
            <w:tcBorders>
              <w:left w:val="single" w:sz="12" w:space="0" w:color="auto"/>
              <w:right w:val="single" w:sz="2" w:space="0" w:color="auto"/>
            </w:tcBorders>
          </w:tcPr>
          <w:p w14:paraId="488BCA98" w14:textId="77777777" w:rsidR="00B364B3" w:rsidRPr="00C75DF6" w:rsidRDefault="00B364B3" w:rsidP="00B364B3">
            <w:pPr>
              <w:pStyle w:val="alina"/>
              <w:keepLines w:val="0"/>
              <w:suppressAutoHyphens/>
            </w:pPr>
          </w:p>
        </w:tc>
      </w:tr>
      <w:tr w:rsidR="00B364B3" w:rsidRPr="00C079B0" w14:paraId="5978CEF3" w14:textId="235C6A82" w:rsidTr="00A0108A">
        <w:tc>
          <w:tcPr>
            <w:tcW w:w="4385" w:type="dxa"/>
            <w:tcBorders>
              <w:left w:val="single" w:sz="2" w:space="0" w:color="auto"/>
            </w:tcBorders>
          </w:tcPr>
          <w:p w14:paraId="1D95FD93" w14:textId="77777777" w:rsidR="00B364B3" w:rsidRPr="00C079B0" w:rsidRDefault="00B364B3" w:rsidP="00B364B3">
            <w:pPr>
              <w:pStyle w:val="alina"/>
              <w:keepLines w:val="0"/>
              <w:suppressAutoHyphens/>
            </w:pPr>
            <w:r w:rsidRPr="00C079B0">
              <w:rPr>
                <w:vertAlign w:val="superscript"/>
              </w:rPr>
              <w:t>3</w:t>
            </w:r>
            <w:r w:rsidRPr="00C079B0">
              <w:t xml:space="preserve"> …</w:t>
            </w:r>
          </w:p>
        </w:tc>
        <w:tc>
          <w:tcPr>
            <w:tcW w:w="4961" w:type="dxa"/>
            <w:tcBorders>
              <w:right w:val="single" w:sz="12" w:space="0" w:color="auto"/>
            </w:tcBorders>
          </w:tcPr>
          <w:p w14:paraId="1E2DADFF"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2B6EBF9D" w14:textId="77777777" w:rsidR="00B364B3" w:rsidRPr="00C75DF6" w:rsidRDefault="00B364B3" w:rsidP="00B364B3">
            <w:pPr>
              <w:pStyle w:val="alina"/>
              <w:keepLines w:val="0"/>
              <w:suppressAutoHyphens/>
            </w:pPr>
          </w:p>
        </w:tc>
      </w:tr>
      <w:tr w:rsidR="00B364B3" w:rsidRPr="00C079B0" w14:paraId="23F83335" w14:textId="3B3A7E72" w:rsidTr="00A0108A">
        <w:tc>
          <w:tcPr>
            <w:tcW w:w="4385" w:type="dxa"/>
            <w:tcBorders>
              <w:left w:val="single" w:sz="2" w:space="0" w:color="auto"/>
            </w:tcBorders>
          </w:tcPr>
          <w:p w14:paraId="0AA82CC7" w14:textId="77777777" w:rsidR="00B364B3" w:rsidRPr="00C079B0" w:rsidRDefault="00B364B3" w:rsidP="00B364B3">
            <w:pPr>
              <w:pStyle w:val="alina"/>
              <w:keepLines w:val="0"/>
              <w:suppressAutoHyphens/>
            </w:pPr>
            <w:r w:rsidRPr="00C079B0">
              <w:rPr>
                <w:vertAlign w:val="superscript"/>
              </w:rPr>
              <w:t>3bis</w:t>
            </w:r>
            <w:r w:rsidRPr="00C079B0">
              <w:t xml:space="preserve"> Le département peut, sur demande motivée de l'employeur, autoriser au titre d'assistant au sens du présent article un professionnel de la santé non titulaire d'un titre admis au sens de l'alinéa 2bis en vue de l'obtention de ce titre.</w:t>
            </w:r>
          </w:p>
        </w:tc>
        <w:tc>
          <w:tcPr>
            <w:tcW w:w="4961" w:type="dxa"/>
            <w:tcBorders>
              <w:right w:val="single" w:sz="12" w:space="0" w:color="auto"/>
            </w:tcBorders>
          </w:tcPr>
          <w:p w14:paraId="70CA825E" w14:textId="77777777" w:rsidR="00B364B3" w:rsidRPr="00C079B0" w:rsidRDefault="00B364B3" w:rsidP="00B364B3">
            <w:pPr>
              <w:pStyle w:val="alina"/>
              <w:keepLines w:val="0"/>
              <w:suppressAutoHyphens/>
            </w:pPr>
            <w:r w:rsidRPr="00C079B0">
              <w:rPr>
                <w:vertAlign w:val="superscript"/>
              </w:rPr>
              <w:t>3bis</w:t>
            </w:r>
            <w:r w:rsidRPr="00C079B0">
              <w:t xml:space="preserve"> Sans changement.</w:t>
            </w:r>
          </w:p>
        </w:tc>
        <w:tc>
          <w:tcPr>
            <w:tcW w:w="6249" w:type="dxa"/>
            <w:tcBorders>
              <w:left w:val="single" w:sz="12" w:space="0" w:color="auto"/>
              <w:right w:val="single" w:sz="2" w:space="0" w:color="auto"/>
            </w:tcBorders>
          </w:tcPr>
          <w:p w14:paraId="4E11A777" w14:textId="77777777" w:rsidR="00B364B3" w:rsidRPr="00C75DF6" w:rsidRDefault="00B364B3" w:rsidP="00B364B3">
            <w:pPr>
              <w:pStyle w:val="alina"/>
              <w:keepLines w:val="0"/>
              <w:suppressAutoHyphens/>
            </w:pPr>
          </w:p>
        </w:tc>
      </w:tr>
      <w:tr w:rsidR="00B364B3" w:rsidRPr="00C079B0" w14:paraId="54921243" w14:textId="726FBE06" w:rsidTr="00A0108A">
        <w:tc>
          <w:tcPr>
            <w:tcW w:w="4385" w:type="dxa"/>
            <w:tcBorders>
              <w:left w:val="single" w:sz="2" w:space="0" w:color="auto"/>
            </w:tcBorders>
          </w:tcPr>
          <w:p w14:paraId="03D130D4" w14:textId="77777777" w:rsidR="00B364B3" w:rsidRPr="00C079B0" w:rsidRDefault="00B364B3" w:rsidP="00B364B3">
            <w:pPr>
              <w:pStyle w:val="alina"/>
              <w:keepLines w:val="0"/>
              <w:suppressAutoHyphens/>
            </w:pPr>
            <w:r w:rsidRPr="00C079B0">
              <w:rPr>
                <w:vertAlign w:val="superscript"/>
              </w:rPr>
              <w:t>3ter</w:t>
            </w:r>
            <w:r w:rsidRPr="00C079B0">
              <w:t xml:space="preserve"> Le département en charge des affaires vétérinaires peut, sur demande motivée de l'employeur, autoriser au titre d'assistant au sens du présent article un médecin-vétérinaire non titulaire d'un titre admis au sens de l'alinéa 2bis en vue de l'obtention d'un titre ou de l'acquisition d'une expérience pratique. La durée de cette autorisation est limitée aux </w:t>
            </w:r>
            <w:r w:rsidRPr="00C079B0">
              <w:lastRenderedPageBreak/>
              <w:t>besoins de la formation ou à deux ans pour le cas de l'acquisition d'une expérience pratique.</w:t>
            </w:r>
          </w:p>
        </w:tc>
        <w:tc>
          <w:tcPr>
            <w:tcW w:w="4961" w:type="dxa"/>
            <w:tcBorders>
              <w:right w:val="single" w:sz="12" w:space="0" w:color="auto"/>
            </w:tcBorders>
          </w:tcPr>
          <w:p w14:paraId="0B4AEDD1" w14:textId="77777777" w:rsidR="00B364B3" w:rsidRPr="00C079B0" w:rsidRDefault="00B364B3" w:rsidP="00B364B3">
            <w:pPr>
              <w:pStyle w:val="alina"/>
              <w:keepLines w:val="0"/>
              <w:suppressAutoHyphens/>
            </w:pPr>
            <w:r w:rsidRPr="00C079B0">
              <w:rPr>
                <w:vertAlign w:val="superscript"/>
              </w:rPr>
              <w:lastRenderedPageBreak/>
              <w:t>3ter</w:t>
            </w:r>
            <w:r w:rsidRPr="00C079B0">
              <w:t xml:space="preserve"> Sans changement.</w:t>
            </w:r>
          </w:p>
        </w:tc>
        <w:tc>
          <w:tcPr>
            <w:tcW w:w="6249" w:type="dxa"/>
            <w:tcBorders>
              <w:left w:val="single" w:sz="12" w:space="0" w:color="auto"/>
              <w:right w:val="single" w:sz="2" w:space="0" w:color="auto"/>
            </w:tcBorders>
          </w:tcPr>
          <w:p w14:paraId="43D9E890" w14:textId="77777777" w:rsidR="00B364B3" w:rsidRPr="00C75DF6" w:rsidRDefault="00B364B3" w:rsidP="00B364B3">
            <w:pPr>
              <w:pStyle w:val="alina"/>
              <w:keepLines w:val="0"/>
              <w:suppressAutoHyphens/>
            </w:pPr>
          </w:p>
        </w:tc>
      </w:tr>
      <w:tr w:rsidR="00B364B3" w:rsidRPr="00C079B0" w14:paraId="71628AC3" w14:textId="4E8A6765" w:rsidTr="00A0108A">
        <w:tc>
          <w:tcPr>
            <w:tcW w:w="4385" w:type="dxa"/>
            <w:tcBorders>
              <w:left w:val="single" w:sz="2" w:space="0" w:color="auto"/>
            </w:tcBorders>
          </w:tcPr>
          <w:p w14:paraId="02D37C0B" w14:textId="77777777" w:rsidR="00B364B3" w:rsidRPr="00C079B0" w:rsidRDefault="00B364B3" w:rsidP="00B364B3">
            <w:pPr>
              <w:pStyle w:val="alina"/>
              <w:keepLines w:val="0"/>
              <w:suppressAutoHyphens/>
            </w:pPr>
            <w:r w:rsidRPr="00C079B0">
              <w:rPr>
                <w:vertAlign w:val="superscript"/>
              </w:rPr>
              <w:t>4</w:t>
            </w:r>
            <w:r w:rsidRPr="00C079B0">
              <w:t xml:space="preserve"> La fonction d'assistant d'un médecin, d'un médecin-dentiste, d'un pharmacien ou d'un chiropraticien autorisé à pratiquer a pour but d'assurer la formation de l'intéressé en vue de l'obtention d'un titre admis par le droit fédéral et, à ce titre, elle ne peut revêtir qu'un caractère temporaire. La durée de l'autorisation est limitée aux besoins de cette formation.</w:t>
            </w:r>
          </w:p>
        </w:tc>
        <w:tc>
          <w:tcPr>
            <w:tcW w:w="4961" w:type="dxa"/>
            <w:tcBorders>
              <w:right w:val="single" w:sz="12" w:space="0" w:color="auto"/>
            </w:tcBorders>
          </w:tcPr>
          <w:p w14:paraId="064A7476"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2EAD6F2D" w14:textId="77777777" w:rsidR="00B364B3" w:rsidRPr="00C75DF6" w:rsidRDefault="00B364B3" w:rsidP="00B364B3">
            <w:pPr>
              <w:pStyle w:val="alina"/>
              <w:keepLines w:val="0"/>
              <w:suppressAutoHyphens/>
            </w:pPr>
          </w:p>
        </w:tc>
      </w:tr>
      <w:tr w:rsidR="00B364B3" w:rsidRPr="00C079B0" w14:paraId="53D9F258" w14:textId="57F06F80" w:rsidTr="00A0108A">
        <w:tc>
          <w:tcPr>
            <w:tcW w:w="4385" w:type="dxa"/>
            <w:tcBorders>
              <w:left w:val="single" w:sz="2" w:space="0" w:color="auto"/>
            </w:tcBorders>
          </w:tcPr>
          <w:p w14:paraId="6C725F00" w14:textId="77777777" w:rsidR="00B364B3" w:rsidRPr="00C079B0" w:rsidRDefault="00B364B3" w:rsidP="00B364B3">
            <w:pPr>
              <w:pStyle w:val="alina"/>
              <w:keepLines w:val="0"/>
              <w:suppressAutoHyphens/>
            </w:pPr>
            <w:r w:rsidRPr="00C079B0">
              <w:rPr>
                <w:vertAlign w:val="superscript"/>
              </w:rPr>
              <w:t>5</w:t>
            </w:r>
            <w:r w:rsidRPr="00C079B0">
              <w:t xml:space="preserve"> …</w:t>
            </w:r>
          </w:p>
        </w:tc>
        <w:tc>
          <w:tcPr>
            <w:tcW w:w="4961" w:type="dxa"/>
            <w:tcBorders>
              <w:right w:val="single" w:sz="12" w:space="0" w:color="auto"/>
            </w:tcBorders>
          </w:tcPr>
          <w:p w14:paraId="7AB383F3" w14:textId="77777777" w:rsidR="00B364B3" w:rsidRPr="00C079B0" w:rsidRDefault="00B364B3" w:rsidP="00B364B3">
            <w:pPr>
              <w:pStyle w:val="alina"/>
              <w:keepLines w:val="0"/>
              <w:suppressAutoHyphens/>
            </w:pPr>
            <w:r w:rsidRPr="00C079B0">
              <w:rPr>
                <w:vertAlign w:val="superscript"/>
              </w:rPr>
              <w:t>5</w:t>
            </w:r>
            <w:r w:rsidRPr="00C079B0">
              <w:t xml:space="preserve"> Sans changement.</w:t>
            </w:r>
          </w:p>
        </w:tc>
        <w:tc>
          <w:tcPr>
            <w:tcW w:w="6249" w:type="dxa"/>
            <w:tcBorders>
              <w:left w:val="single" w:sz="12" w:space="0" w:color="auto"/>
              <w:right w:val="single" w:sz="2" w:space="0" w:color="auto"/>
            </w:tcBorders>
          </w:tcPr>
          <w:p w14:paraId="3DF275F0" w14:textId="77777777" w:rsidR="00B364B3" w:rsidRPr="00C75DF6" w:rsidRDefault="00B364B3" w:rsidP="00B364B3">
            <w:pPr>
              <w:pStyle w:val="alina"/>
              <w:keepLines w:val="0"/>
              <w:suppressAutoHyphens/>
            </w:pPr>
          </w:p>
        </w:tc>
      </w:tr>
      <w:tr w:rsidR="00B364B3" w:rsidRPr="00C079B0" w14:paraId="1B077BF0" w14:textId="2B1B565F" w:rsidTr="00A0108A">
        <w:tc>
          <w:tcPr>
            <w:tcW w:w="4385" w:type="dxa"/>
            <w:tcBorders>
              <w:left w:val="single" w:sz="2" w:space="0" w:color="auto"/>
            </w:tcBorders>
          </w:tcPr>
          <w:p w14:paraId="6B32F78D" w14:textId="77777777" w:rsidR="00B364B3" w:rsidRPr="00C079B0" w:rsidRDefault="00B364B3" w:rsidP="00B364B3">
            <w:pPr>
              <w:pStyle w:val="alina"/>
              <w:keepLines w:val="0"/>
              <w:suppressAutoHyphens/>
            </w:pPr>
            <w:r w:rsidRPr="00C079B0">
              <w:rPr>
                <w:vertAlign w:val="superscript"/>
              </w:rPr>
              <w:t>6</w:t>
            </w:r>
            <w:r w:rsidRPr="00C079B0">
              <w:t xml:space="preserve"> …</w:t>
            </w:r>
          </w:p>
        </w:tc>
        <w:tc>
          <w:tcPr>
            <w:tcW w:w="4961" w:type="dxa"/>
            <w:tcBorders>
              <w:right w:val="single" w:sz="12" w:space="0" w:color="auto"/>
            </w:tcBorders>
          </w:tcPr>
          <w:p w14:paraId="1D4FD768" w14:textId="77777777" w:rsidR="00B364B3" w:rsidRPr="00C079B0" w:rsidRDefault="00B364B3" w:rsidP="00B364B3">
            <w:pPr>
              <w:pStyle w:val="alina"/>
              <w:keepLines w:val="0"/>
              <w:suppressAutoHyphens/>
            </w:pPr>
            <w:r w:rsidRPr="00C079B0">
              <w:rPr>
                <w:vertAlign w:val="superscript"/>
              </w:rPr>
              <w:t>6</w:t>
            </w:r>
            <w:r w:rsidRPr="00C079B0">
              <w:t xml:space="preserve"> Sans changement.</w:t>
            </w:r>
          </w:p>
        </w:tc>
        <w:tc>
          <w:tcPr>
            <w:tcW w:w="6249" w:type="dxa"/>
            <w:tcBorders>
              <w:left w:val="single" w:sz="12" w:space="0" w:color="auto"/>
              <w:right w:val="single" w:sz="2" w:space="0" w:color="auto"/>
            </w:tcBorders>
          </w:tcPr>
          <w:p w14:paraId="52CD3448" w14:textId="77777777" w:rsidR="00B364B3" w:rsidRPr="00C75DF6" w:rsidRDefault="00B364B3" w:rsidP="00B364B3">
            <w:pPr>
              <w:pStyle w:val="alina"/>
              <w:keepLines w:val="0"/>
              <w:suppressAutoHyphens/>
            </w:pPr>
          </w:p>
        </w:tc>
      </w:tr>
      <w:tr w:rsidR="00B364B3" w:rsidRPr="00C079B0" w14:paraId="703EC0F6" w14:textId="43BF3056" w:rsidTr="00A0108A">
        <w:tc>
          <w:tcPr>
            <w:tcW w:w="4385" w:type="dxa"/>
            <w:tcBorders>
              <w:left w:val="single" w:sz="2" w:space="0" w:color="auto"/>
            </w:tcBorders>
          </w:tcPr>
          <w:p w14:paraId="092A60C9" w14:textId="77777777" w:rsidR="00B364B3" w:rsidRPr="00C079B0" w:rsidRDefault="00B364B3" w:rsidP="00B364B3">
            <w:pPr>
              <w:pStyle w:val="alina"/>
              <w:keepLines w:val="0"/>
              <w:suppressAutoHyphens/>
            </w:pPr>
            <w:r w:rsidRPr="00C079B0">
              <w:rPr>
                <w:vertAlign w:val="superscript"/>
              </w:rPr>
              <w:t>7</w:t>
            </w:r>
            <w:r w:rsidRPr="00C079B0">
              <w:t xml:space="preserve"> Un médecin, un médecin-dentiste ou un chiropraticien autorisé à pratiquer ne peut s'adjoindre plusieurs assistants.</w:t>
            </w:r>
          </w:p>
        </w:tc>
        <w:tc>
          <w:tcPr>
            <w:tcW w:w="4961" w:type="dxa"/>
            <w:tcBorders>
              <w:right w:val="single" w:sz="12" w:space="0" w:color="auto"/>
            </w:tcBorders>
          </w:tcPr>
          <w:p w14:paraId="39CFB425" w14:textId="77777777" w:rsidR="00B364B3" w:rsidRPr="00C079B0" w:rsidRDefault="00B364B3" w:rsidP="00B364B3">
            <w:pPr>
              <w:pStyle w:val="alina"/>
              <w:keepLines w:val="0"/>
              <w:suppressAutoHyphens/>
            </w:pPr>
            <w:r w:rsidRPr="00C079B0">
              <w:rPr>
                <w:vertAlign w:val="superscript"/>
              </w:rPr>
              <w:t>7</w:t>
            </w:r>
            <w:r w:rsidRPr="00C079B0">
              <w:t xml:space="preserve"> Sans changement.</w:t>
            </w:r>
          </w:p>
        </w:tc>
        <w:tc>
          <w:tcPr>
            <w:tcW w:w="6249" w:type="dxa"/>
            <w:tcBorders>
              <w:left w:val="single" w:sz="12" w:space="0" w:color="auto"/>
              <w:right w:val="single" w:sz="2" w:space="0" w:color="auto"/>
            </w:tcBorders>
          </w:tcPr>
          <w:p w14:paraId="18AE1A94" w14:textId="77777777" w:rsidR="00B364B3" w:rsidRPr="00C75DF6" w:rsidRDefault="00B364B3" w:rsidP="00B364B3">
            <w:pPr>
              <w:pStyle w:val="alina"/>
              <w:keepLines w:val="0"/>
              <w:suppressAutoHyphens/>
            </w:pPr>
          </w:p>
        </w:tc>
      </w:tr>
      <w:tr w:rsidR="00B364B3" w:rsidRPr="00C079B0" w14:paraId="6CEB835E" w14:textId="7399485E" w:rsidTr="00A0108A">
        <w:tc>
          <w:tcPr>
            <w:tcW w:w="4385" w:type="dxa"/>
            <w:tcBorders>
              <w:left w:val="single" w:sz="2" w:space="0" w:color="auto"/>
            </w:tcBorders>
          </w:tcPr>
          <w:p w14:paraId="327D8F2F" w14:textId="77777777" w:rsidR="00B364B3" w:rsidRPr="00C079B0" w:rsidRDefault="00B364B3" w:rsidP="00B364B3">
            <w:pPr>
              <w:pStyle w:val="alina"/>
              <w:keepLines w:val="0"/>
              <w:suppressAutoHyphens/>
            </w:pPr>
            <w:r w:rsidRPr="00C079B0">
              <w:rPr>
                <w:vertAlign w:val="superscript"/>
              </w:rPr>
              <w:t>8</w:t>
            </w:r>
            <w:r w:rsidRPr="00C079B0">
              <w:t xml:space="preserve"> Les responsables des services médicaux des établissements sanitaires peuvent s'adjoindre plusieurs assistants. Le département ou le département en charge des affaires vétérinaires peut limiter ce nombre en fonction de l'organisation du service médical de l'établissement.</w:t>
            </w:r>
          </w:p>
        </w:tc>
        <w:tc>
          <w:tcPr>
            <w:tcW w:w="4961" w:type="dxa"/>
            <w:tcBorders>
              <w:right w:val="single" w:sz="12" w:space="0" w:color="auto"/>
            </w:tcBorders>
          </w:tcPr>
          <w:p w14:paraId="15EAD49F" w14:textId="77777777" w:rsidR="00B364B3" w:rsidRPr="00C079B0" w:rsidRDefault="00B364B3" w:rsidP="00B364B3">
            <w:pPr>
              <w:pStyle w:val="alina"/>
              <w:keepLines w:val="0"/>
              <w:suppressAutoHyphens/>
            </w:pPr>
            <w:r w:rsidRPr="00C079B0">
              <w:rPr>
                <w:vertAlign w:val="superscript"/>
              </w:rPr>
              <w:t>8</w:t>
            </w:r>
            <w:r w:rsidRPr="00C079B0">
              <w:t xml:space="preserve"> Sans changement.</w:t>
            </w:r>
          </w:p>
        </w:tc>
        <w:tc>
          <w:tcPr>
            <w:tcW w:w="6249" w:type="dxa"/>
            <w:tcBorders>
              <w:left w:val="single" w:sz="12" w:space="0" w:color="auto"/>
              <w:right w:val="single" w:sz="2" w:space="0" w:color="auto"/>
            </w:tcBorders>
          </w:tcPr>
          <w:p w14:paraId="5A7A22ED" w14:textId="77777777" w:rsidR="00B364B3" w:rsidRPr="00C75DF6" w:rsidRDefault="00B364B3" w:rsidP="00B364B3">
            <w:pPr>
              <w:pStyle w:val="alina"/>
              <w:keepLines w:val="0"/>
              <w:suppressAutoHyphens/>
            </w:pPr>
          </w:p>
        </w:tc>
      </w:tr>
      <w:tr w:rsidR="00B364B3" w:rsidRPr="00C079B0" w14:paraId="408B965F" w14:textId="3E556F6D" w:rsidTr="00A0108A">
        <w:tc>
          <w:tcPr>
            <w:tcW w:w="4385" w:type="dxa"/>
            <w:tcBorders>
              <w:left w:val="single" w:sz="2" w:space="0" w:color="auto"/>
            </w:tcBorders>
          </w:tcPr>
          <w:p w14:paraId="221BA26A" w14:textId="3A373898" w:rsidR="00B364B3" w:rsidRPr="00C079B0" w:rsidRDefault="00B364B3" w:rsidP="0039015E">
            <w:pPr>
              <w:pStyle w:val="titrearticle"/>
            </w:pPr>
            <w:r w:rsidRPr="00C079B0">
              <w:t>Art. 96</w:t>
            </w:r>
            <w:r w:rsidRPr="00C079B0">
              <w:tab/>
              <w:t>Cabinets de groupe</w:t>
            </w:r>
          </w:p>
        </w:tc>
        <w:tc>
          <w:tcPr>
            <w:tcW w:w="4961" w:type="dxa"/>
            <w:tcBorders>
              <w:right w:val="single" w:sz="12" w:space="0" w:color="auto"/>
            </w:tcBorders>
          </w:tcPr>
          <w:p w14:paraId="19327A54" w14:textId="7382E786" w:rsidR="00B364B3" w:rsidRPr="00C079B0" w:rsidRDefault="00B364B3" w:rsidP="0039015E">
            <w:pPr>
              <w:pStyle w:val="titrearticle"/>
            </w:pPr>
            <w:r w:rsidRPr="00C079B0">
              <w:t>Art. 96</w:t>
            </w:r>
            <w:r w:rsidRPr="00C079B0">
              <w:tab/>
              <w:t>Sans changement</w:t>
            </w:r>
          </w:p>
        </w:tc>
        <w:tc>
          <w:tcPr>
            <w:tcW w:w="6249" w:type="dxa"/>
            <w:tcBorders>
              <w:left w:val="single" w:sz="12" w:space="0" w:color="auto"/>
              <w:right w:val="single" w:sz="2" w:space="0" w:color="auto"/>
            </w:tcBorders>
          </w:tcPr>
          <w:p w14:paraId="6EA08309" w14:textId="1D3A33B3" w:rsidR="00B364B3" w:rsidRPr="00C75DF6" w:rsidRDefault="00B364B3" w:rsidP="0039015E">
            <w:pPr>
              <w:pStyle w:val="titrearticle"/>
            </w:pPr>
            <w:r>
              <w:t>Ad article 96</w:t>
            </w:r>
          </w:p>
        </w:tc>
      </w:tr>
      <w:tr w:rsidR="00B364B3" w:rsidRPr="00C079B0" w14:paraId="2DC4385B" w14:textId="25EAF617" w:rsidTr="00A0108A">
        <w:tc>
          <w:tcPr>
            <w:tcW w:w="4385" w:type="dxa"/>
            <w:tcBorders>
              <w:left w:val="single" w:sz="2" w:space="0" w:color="auto"/>
            </w:tcBorders>
          </w:tcPr>
          <w:p w14:paraId="46149AA5" w14:textId="77777777" w:rsidR="00B364B3" w:rsidRPr="00C079B0" w:rsidRDefault="00B364B3" w:rsidP="00B364B3">
            <w:pPr>
              <w:pStyle w:val="alina"/>
              <w:keepLines w:val="0"/>
              <w:suppressAutoHyphens/>
            </w:pPr>
            <w:r w:rsidRPr="00C079B0">
              <w:rPr>
                <w:vertAlign w:val="superscript"/>
              </w:rPr>
              <w:t>1</w:t>
            </w:r>
            <w:r w:rsidRPr="00C079B0">
              <w:t xml:space="preserve"> Les cabinets de groupe réunissent des médecins autorisés à pratiquer à titre indépendant. Ils sont assimilés aux cabinets individuels. </w:t>
            </w:r>
          </w:p>
        </w:tc>
        <w:tc>
          <w:tcPr>
            <w:tcW w:w="4961" w:type="dxa"/>
            <w:tcBorders>
              <w:right w:val="single" w:sz="12" w:space="0" w:color="auto"/>
            </w:tcBorders>
          </w:tcPr>
          <w:p w14:paraId="1F7D8782" w14:textId="03201C7D" w:rsidR="00B364B3" w:rsidRPr="00C079B0" w:rsidRDefault="00B364B3" w:rsidP="00B364B3">
            <w:pPr>
              <w:pStyle w:val="alina"/>
              <w:keepLines w:val="0"/>
              <w:suppressAutoHyphens/>
            </w:pPr>
            <w:r w:rsidRPr="00C079B0">
              <w:rPr>
                <w:vertAlign w:val="superscript"/>
              </w:rPr>
              <w:t>1</w:t>
            </w:r>
            <w:r w:rsidRPr="00C079B0">
              <w:t xml:space="preserve"> Les cabinets de groupe réunissent des médecins autorisés à pratiquer une activité sous propre responsabilité professionnelle et exerçant une activité à leur propre compte. Ils sont assimilés aux cabinets individuels.</w:t>
            </w:r>
          </w:p>
        </w:tc>
        <w:tc>
          <w:tcPr>
            <w:tcW w:w="6249" w:type="dxa"/>
            <w:tcBorders>
              <w:left w:val="single" w:sz="12" w:space="0" w:color="auto"/>
              <w:right w:val="single" w:sz="2" w:space="0" w:color="auto"/>
            </w:tcBorders>
          </w:tcPr>
          <w:p w14:paraId="41EF8927" w14:textId="77777777" w:rsidR="00B364B3" w:rsidRPr="00C75DF6" w:rsidRDefault="00B364B3" w:rsidP="00B364B3">
            <w:pPr>
              <w:pStyle w:val="alina"/>
              <w:keepLines w:val="0"/>
              <w:suppressAutoHyphens/>
            </w:pPr>
          </w:p>
        </w:tc>
      </w:tr>
      <w:tr w:rsidR="00B364B3" w:rsidRPr="00C079B0" w14:paraId="4C155877" w14:textId="09A9AE5A" w:rsidTr="00A0108A">
        <w:tc>
          <w:tcPr>
            <w:tcW w:w="4385" w:type="dxa"/>
            <w:tcBorders>
              <w:left w:val="single" w:sz="2" w:space="0" w:color="auto"/>
            </w:tcBorders>
          </w:tcPr>
          <w:p w14:paraId="5BB2C264" w14:textId="77777777" w:rsidR="00B364B3" w:rsidRPr="00C079B0" w:rsidRDefault="00B364B3" w:rsidP="00B364B3">
            <w:pPr>
              <w:pStyle w:val="alina"/>
              <w:keepLines w:val="0"/>
              <w:suppressAutoHyphens/>
            </w:pPr>
            <w:r w:rsidRPr="00C079B0">
              <w:rPr>
                <w:vertAlign w:val="superscript"/>
              </w:rPr>
              <w:t>2</w:t>
            </w:r>
            <w:r w:rsidRPr="00C079B0">
              <w:t xml:space="preserve"> Le département émet des directives d'application en collaboration avec les associations professionnelles concernées.</w:t>
            </w:r>
          </w:p>
        </w:tc>
        <w:tc>
          <w:tcPr>
            <w:tcW w:w="4961" w:type="dxa"/>
            <w:tcBorders>
              <w:right w:val="single" w:sz="12" w:space="0" w:color="auto"/>
            </w:tcBorders>
          </w:tcPr>
          <w:p w14:paraId="73D84D2B"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4D927528" w14:textId="77777777" w:rsidR="00B364B3" w:rsidRPr="00C75DF6" w:rsidRDefault="00B364B3" w:rsidP="00B364B3">
            <w:pPr>
              <w:pStyle w:val="alina"/>
              <w:keepLines w:val="0"/>
              <w:suppressAutoHyphens/>
            </w:pPr>
          </w:p>
        </w:tc>
      </w:tr>
      <w:tr w:rsidR="00B364B3" w:rsidRPr="00C079B0" w14:paraId="327A3BD3" w14:textId="110BFB8E" w:rsidTr="00A0108A">
        <w:tc>
          <w:tcPr>
            <w:tcW w:w="4385" w:type="dxa"/>
            <w:tcBorders>
              <w:left w:val="single" w:sz="2" w:space="0" w:color="auto"/>
            </w:tcBorders>
          </w:tcPr>
          <w:p w14:paraId="69EFB228" w14:textId="7FF8E461" w:rsidR="00B364B3" w:rsidRPr="00C079B0" w:rsidRDefault="00B364B3" w:rsidP="0039015E">
            <w:pPr>
              <w:pStyle w:val="titrearticle"/>
            </w:pPr>
            <w:r w:rsidRPr="00C079B0">
              <w:t>Art. 97</w:t>
            </w:r>
            <w:r w:rsidRPr="00C079B0">
              <w:tab/>
              <w:t>Institution de soins ambulatoires</w:t>
            </w:r>
          </w:p>
        </w:tc>
        <w:tc>
          <w:tcPr>
            <w:tcW w:w="4961" w:type="dxa"/>
            <w:tcBorders>
              <w:right w:val="single" w:sz="12" w:space="0" w:color="auto"/>
            </w:tcBorders>
          </w:tcPr>
          <w:p w14:paraId="2B929C12" w14:textId="0A5E623D" w:rsidR="00B364B3" w:rsidRPr="00C079B0" w:rsidRDefault="00B364B3" w:rsidP="0039015E">
            <w:pPr>
              <w:pStyle w:val="titrearticle"/>
            </w:pPr>
            <w:r w:rsidRPr="00C079B0">
              <w:t>Art. 97</w:t>
            </w:r>
            <w:r w:rsidRPr="00C079B0">
              <w:tab/>
              <w:t>Institutions de soins ambulatoires</w:t>
            </w:r>
          </w:p>
        </w:tc>
        <w:tc>
          <w:tcPr>
            <w:tcW w:w="6249" w:type="dxa"/>
            <w:tcBorders>
              <w:left w:val="single" w:sz="12" w:space="0" w:color="auto"/>
              <w:right w:val="single" w:sz="2" w:space="0" w:color="auto"/>
            </w:tcBorders>
          </w:tcPr>
          <w:p w14:paraId="13BE4304" w14:textId="1FD44ECE" w:rsidR="00B364B3" w:rsidRPr="00C75DF6" w:rsidRDefault="00B364B3" w:rsidP="0039015E">
            <w:pPr>
              <w:pStyle w:val="titrearticle"/>
            </w:pPr>
            <w:r>
              <w:t>Ad article 97</w:t>
            </w:r>
          </w:p>
        </w:tc>
      </w:tr>
      <w:tr w:rsidR="00B364B3" w:rsidRPr="00C079B0" w14:paraId="6A4586D2" w14:textId="5EB92107" w:rsidTr="00A0108A">
        <w:tc>
          <w:tcPr>
            <w:tcW w:w="4385" w:type="dxa"/>
            <w:tcBorders>
              <w:left w:val="single" w:sz="2" w:space="0" w:color="auto"/>
            </w:tcBorders>
          </w:tcPr>
          <w:p w14:paraId="1655ECF7" w14:textId="77777777" w:rsidR="00B364B3" w:rsidRPr="00C079B0" w:rsidRDefault="00B364B3" w:rsidP="00B364B3">
            <w:pPr>
              <w:pStyle w:val="alina"/>
              <w:keepLines w:val="0"/>
              <w:suppressAutoHyphens/>
            </w:pPr>
            <w:r w:rsidRPr="00C079B0">
              <w:rPr>
                <w:vertAlign w:val="superscript"/>
              </w:rPr>
              <w:t>1</w:t>
            </w:r>
            <w:r w:rsidRPr="00C079B0">
              <w:t xml:space="preserve"> Les institutions de soins ambulatoires sont des institutions où sont dispensés des soins médicaux par des médecins exerçant à titre dépendant.</w:t>
            </w:r>
          </w:p>
        </w:tc>
        <w:tc>
          <w:tcPr>
            <w:tcW w:w="4961" w:type="dxa"/>
            <w:tcBorders>
              <w:right w:val="single" w:sz="12" w:space="0" w:color="auto"/>
            </w:tcBorders>
          </w:tcPr>
          <w:p w14:paraId="79707500" w14:textId="77777777" w:rsidR="00B364B3" w:rsidRPr="00C079B0" w:rsidRDefault="00B364B3" w:rsidP="00B364B3">
            <w:pPr>
              <w:pStyle w:val="alina"/>
              <w:keepLines w:val="0"/>
              <w:suppressAutoHyphens/>
            </w:pPr>
            <w:r w:rsidRPr="00C079B0">
              <w:rPr>
                <w:vertAlign w:val="superscript"/>
              </w:rPr>
              <w:t>1</w:t>
            </w:r>
            <w:r w:rsidRPr="00C079B0">
              <w:t xml:space="preserve"> Les institutions de soins ambulatoires sont des institutions où sont dispensés des soins médicaux par des médecins autorisés à pratiquer sous propre responsabilité professionnelle et exerçant une activité salariée.</w:t>
            </w:r>
          </w:p>
        </w:tc>
        <w:tc>
          <w:tcPr>
            <w:tcW w:w="6249" w:type="dxa"/>
            <w:tcBorders>
              <w:left w:val="single" w:sz="12" w:space="0" w:color="auto"/>
              <w:right w:val="single" w:sz="2" w:space="0" w:color="auto"/>
            </w:tcBorders>
          </w:tcPr>
          <w:p w14:paraId="7F34E16E" w14:textId="77777777" w:rsidR="00B364B3" w:rsidRPr="00C75DF6" w:rsidRDefault="00B364B3" w:rsidP="00B364B3">
            <w:pPr>
              <w:pStyle w:val="alina"/>
              <w:keepLines w:val="0"/>
              <w:suppressAutoHyphens/>
            </w:pPr>
          </w:p>
        </w:tc>
      </w:tr>
      <w:tr w:rsidR="00B364B3" w:rsidRPr="00C079B0" w14:paraId="783DB49A" w14:textId="1F31ADAA" w:rsidTr="00A0108A">
        <w:tc>
          <w:tcPr>
            <w:tcW w:w="4385" w:type="dxa"/>
            <w:tcBorders>
              <w:left w:val="single" w:sz="2" w:space="0" w:color="auto"/>
            </w:tcBorders>
          </w:tcPr>
          <w:p w14:paraId="08521004" w14:textId="77777777" w:rsidR="00B364B3" w:rsidRPr="00C079B0" w:rsidRDefault="00B364B3" w:rsidP="00B364B3">
            <w:pPr>
              <w:pStyle w:val="alina"/>
              <w:keepLines w:val="0"/>
              <w:suppressAutoHyphens/>
            </w:pPr>
            <w:r w:rsidRPr="00C079B0">
              <w:rPr>
                <w:vertAlign w:val="superscript"/>
              </w:rPr>
              <w:lastRenderedPageBreak/>
              <w:t>2</w:t>
            </w:r>
            <w:r w:rsidRPr="00C079B0">
              <w:t xml:space="preserve"> Ils sont assimilés à des établissements sanitaires ou apparentés au sens des articles 144 et 152 LSP.</w:t>
            </w:r>
          </w:p>
        </w:tc>
        <w:tc>
          <w:tcPr>
            <w:tcW w:w="4961" w:type="dxa"/>
            <w:tcBorders>
              <w:right w:val="single" w:sz="12" w:space="0" w:color="auto"/>
            </w:tcBorders>
          </w:tcPr>
          <w:p w14:paraId="4F3D283E" w14:textId="77777777" w:rsidR="00B364B3" w:rsidRPr="00C079B0" w:rsidRDefault="00B364B3" w:rsidP="00B364B3">
            <w:pPr>
              <w:pStyle w:val="alina"/>
              <w:keepLines w:val="0"/>
              <w:suppressAutoHyphens/>
            </w:pPr>
            <w:r w:rsidRPr="00C079B0">
              <w:rPr>
                <w:vertAlign w:val="superscript"/>
              </w:rPr>
              <w:t>2</w:t>
            </w:r>
            <w:r w:rsidRPr="00C079B0">
              <w:t xml:space="preserve"> Elles sont assimilées à des établissements sanitaires ou apparentés au sens des articles 144 et 152.</w:t>
            </w:r>
          </w:p>
        </w:tc>
        <w:tc>
          <w:tcPr>
            <w:tcW w:w="6249" w:type="dxa"/>
            <w:tcBorders>
              <w:left w:val="single" w:sz="12" w:space="0" w:color="auto"/>
              <w:right w:val="single" w:sz="2" w:space="0" w:color="auto"/>
            </w:tcBorders>
          </w:tcPr>
          <w:p w14:paraId="4FE0173E" w14:textId="77777777" w:rsidR="00B364B3" w:rsidRPr="00C75DF6" w:rsidRDefault="00B364B3" w:rsidP="00B364B3">
            <w:pPr>
              <w:pStyle w:val="alina"/>
              <w:keepLines w:val="0"/>
              <w:suppressAutoHyphens/>
            </w:pPr>
          </w:p>
        </w:tc>
      </w:tr>
      <w:tr w:rsidR="00B364B3" w:rsidRPr="00C079B0" w14:paraId="357BB7CC" w14:textId="0C87A32B" w:rsidTr="00A0108A">
        <w:tc>
          <w:tcPr>
            <w:tcW w:w="4385" w:type="dxa"/>
            <w:tcBorders>
              <w:left w:val="single" w:sz="2" w:space="0" w:color="auto"/>
            </w:tcBorders>
          </w:tcPr>
          <w:p w14:paraId="72466F3A" w14:textId="77777777" w:rsidR="00B364B3" w:rsidRPr="00C079B0" w:rsidRDefault="00B364B3" w:rsidP="00B364B3">
            <w:pPr>
              <w:pStyle w:val="alina"/>
              <w:keepLines w:val="0"/>
              <w:suppressAutoHyphens/>
            </w:pPr>
            <w:r w:rsidRPr="00C079B0">
              <w:rPr>
                <w:vertAlign w:val="superscript"/>
              </w:rPr>
              <w:t>3</w:t>
            </w:r>
            <w:r w:rsidRPr="00C079B0">
              <w:t xml:space="preserve"> Si l'institution compte trois médecins ou moins autorisés à pratiquer à titre dépendant, ils sont assimilés à un cabinet de groupe. Ils peuvent s'adjoindre un médecin diplômé ou un assistant.</w:t>
            </w:r>
          </w:p>
        </w:tc>
        <w:tc>
          <w:tcPr>
            <w:tcW w:w="4961" w:type="dxa"/>
            <w:tcBorders>
              <w:right w:val="single" w:sz="12" w:space="0" w:color="auto"/>
            </w:tcBorders>
          </w:tcPr>
          <w:p w14:paraId="13260ADF" w14:textId="77777777" w:rsidR="00B364B3" w:rsidRPr="00C079B0" w:rsidRDefault="00B364B3" w:rsidP="00B364B3">
            <w:pPr>
              <w:pStyle w:val="alina"/>
              <w:keepLines w:val="0"/>
              <w:suppressAutoHyphens/>
            </w:pPr>
            <w:r w:rsidRPr="00C079B0">
              <w:rPr>
                <w:vertAlign w:val="superscript"/>
              </w:rPr>
              <w:t>3</w:t>
            </w:r>
            <w:r w:rsidRPr="00C079B0">
              <w:t xml:space="preserve"> Si l'institution compte trois médecins ou moins autorisés à pratiquer sous propre responsabilité professionnelle et exerçant chacun une activité salariée, elle est assimilée à un cabinet de groupe. Ils peuvent s'adjoindre un médecin diplômé ou un assistant.</w:t>
            </w:r>
          </w:p>
        </w:tc>
        <w:tc>
          <w:tcPr>
            <w:tcW w:w="6249" w:type="dxa"/>
            <w:tcBorders>
              <w:left w:val="single" w:sz="12" w:space="0" w:color="auto"/>
              <w:right w:val="single" w:sz="2" w:space="0" w:color="auto"/>
            </w:tcBorders>
          </w:tcPr>
          <w:p w14:paraId="4A8B58CD" w14:textId="77777777" w:rsidR="00B364B3" w:rsidRPr="00C75DF6" w:rsidRDefault="00B364B3" w:rsidP="00B364B3">
            <w:pPr>
              <w:pStyle w:val="alina"/>
              <w:keepLines w:val="0"/>
              <w:suppressAutoHyphens/>
            </w:pPr>
          </w:p>
        </w:tc>
      </w:tr>
      <w:tr w:rsidR="00B364B3" w:rsidRPr="00C079B0" w14:paraId="146C4E86" w14:textId="7FCB1E4F" w:rsidTr="00A0108A">
        <w:tc>
          <w:tcPr>
            <w:tcW w:w="4385" w:type="dxa"/>
            <w:tcBorders>
              <w:left w:val="single" w:sz="2" w:space="0" w:color="auto"/>
            </w:tcBorders>
          </w:tcPr>
          <w:p w14:paraId="6646DC15" w14:textId="77777777" w:rsidR="00B364B3" w:rsidRPr="00C079B0" w:rsidRDefault="00B364B3" w:rsidP="00B364B3">
            <w:pPr>
              <w:pStyle w:val="alina"/>
              <w:keepLines w:val="0"/>
              <w:suppressAutoHyphens/>
            </w:pPr>
            <w:r w:rsidRPr="00C079B0">
              <w:rPr>
                <w:vertAlign w:val="superscript"/>
              </w:rPr>
              <w:t>4</w:t>
            </w:r>
            <w:r w:rsidRPr="00C079B0">
              <w:t xml:space="preserve"> Après consultation des associations professionnelles concernées, le département peut assimiler des cabinets de groupe au sens de l'alinéa 3 ci-dessus ou des cabinets de groupes au sens de l'article 96 à des établissements sanitaires ou apparentés au sens des articles 144 et 152 , notamment s'ils pratiquent des interventions sensibles ou si d'autres spécialistes ou professionnels de la santé déploient leur activité au sein de la même structure.</w:t>
            </w:r>
          </w:p>
        </w:tc>
        <w:tc>
          <w:tcPr>
            <w:tcW w:w="4961" w:type="dxa"/>
            <w:tcBorders>
              <w:right w:val="single" w:sz="12" w:space="0" w:color="auto"/>
            </w:tcBorders>
          </w:tcPr>
          <w:p w14:paraId="4775FCB4"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2E56C72B" w14:textId="77777777" w:rsidR="00B364B3" w:rsidRPr="00C75DF6" w:rsidRDefault="00B364B3" w:rsidP="00B364B3">
            <w:pPr>
              <w:pStyle w:val="alina"/>
              <w:keepLines w:val="0"/>
              <w:suppressAutoHyphens/>
            </w:pPr>
          </w:p>
        </w:tc>
      </w:tr>
      <w:tr w:rsidR="00B364B3" w:rsidRPr="00C079B0" w14:paraId="48D85289" w14:textId="386D1444" w:rsidTr="00A0108A">
        <w:tc>
          <w:tcPr>
            <w:tcW w:w="4385" w:type="dxa"/>
            <w:tcBorders>
              <w:left w:val="single" w:sz="2" w:space="0" w:color="auto"/>
            </w:tcBorders>
          </w:tcPr>
          <w:p w14:paraId="1A0D28F3" w14:textId="77777777" w:rsidR="00B364B3" w:rsidRPr="00C079B0" w:rsidRDefault="00B364B3" w:rsidP="00B364B3">
            <w:pPr>
              <w:pStyle w:val="alina"/>
              <w:keepLines w:val="0"/>
              <w:suppressAutoHyphens/>
            </w:pPr>
            <w:r w:rsidRPr="00C079B0">
              <w:rPr>
                <w:vertAlign w:val="superscript"/>
              </w:rPr>
              <w:t>5</w:t>
            </w:r>
            <w:r w:rsidRPr="00C079B0">
              <w:t xml:space="preserve"> L'article 76 est réservé.</w:t>
            </w:r>
          </w:p>
        </w:tc>
        <w:tc>
          <w:tcPr>
            <w:tcW w:w="4961" w:type="dxa"/>
            <w:tcBorders>
              <w:right w:val="single" w:sz="12" w:space="0" w:color="auto"/>
            </w:tcBorders>
          </w:tcPr>
          <w:p w14:paraId="05E8A396" w14:textId="77777777" w:rsidR="00B364B3" w:rsidRPr="00C079B0" w:rsidRDefault="00B364B3" w:rsidP="00B364B3">
            <w:pPr>
              <w:pStyle w:val="alina"/>
              <w:keepLines w:val="0"/>
              <w:suppressAutoHyphens/>
            </w:pPr>
            <w:r w:rsidRPr="00C079B0">
              <w:rPr>
                <w:vertAlign w:val="superscript"/>
              </w:rPr>
              <w:t>5</w:t>
            </w:r>
            <w:r w:rsidRPr="00C079B0">
              <w:t xml:space="preserve"> Abrogé.</w:t>
            </w:r>
          </w:p>
        </w:tc>
        <w:tc>
          <w:tcPr>
            <w:tcW w:w="6249" w:type="dxa"/>
            <w:tcBorders>
              <w:left w:val="single" w:sz="12" w:space="0" w:color="auto"/>
              <w:right w:val="single" w:sz="2" w:space="0" w:color="auto"/>
            </w:tcBorders>
          </w:tcPr>
          <w:p w14:paraId="4BAF4FE4" w14:textId="77777777" w:rsidR="00B364B3" w:rsidRPr="00C75DF6" w:rsidRDefault="00B364B3" w:rsidP="00B364B3">
            <w:pPr>
              <w:pStyle w:val="alina"/>
              <w:keepLines w:val="0"/>
              <w:suppressAutoHyphens/>
            </w:pPr>
          </w:p>
        </w:tc>
      </w:tr>
      <w:tr w:rsidR="00B364B3" w:rsidRPr="00C079B0" w14:paraId="7E5BE28F" w14:textId="411E490B" w:rsidTr="00A0108A">
        <w:tc>
          <w:tcPr>
            <w:tcW w:w="4385" w:type="dxa"/>
            <w:tcBorders>
              <w:left w:val="single" w:sz="2" w:space="0" w:color="auto"/>
            </w:tcBorders>
          </w:tcPr>
          <w:p w14:paraId="2DE32F95" w14:textId="61EB8185" w:rsidR="00B364B3" w:rsidRPr="00C079B0" w:rsidRDefault="00B364B3" w:rsidP="0039015E">
            <w:pPr>
              <w:pStyle w:val="titrearticle"/>
            </w:pPr>
            <w:r w:rsidRPr="00C079B0">
              <w:t>Art. 104</w:t>
            </w:r>
            <w:r w:rsidRPr="00C079B0">
              <w:tab/>
              <w:t>Cabinets de groupe</w:t>
            </w:r>
          </w:p>
        </w:tc>
        <w:tc>
          <w:tcPr>
            <w:tcW w:w="4961" w:type="dxa"/>
            <w:tcBorders>
              <w:right w:val="single" w:sz="12" w:space="0" w:color="auto"/>
            </w:tcBorders>
          </w:tcPr>
          <w:p w14:paraId="7FA52A7C" w14:textId="22D4B079" w:rsidR="00B364B3" w:rsidRPr="00C079B0" w:rsidRDefault="00B364B3" w:rsidP="0039015E">
            <w:pPr>
              <w:pStyle w:val="titrearticle"/>
            </w:pPr>
            <w:r w:rsidRPr="00C079B0">
              <w:t>Art. 104</w:t>
            </w:r>
            <w:r w:rsidRPr="00C079B0">
              <w:tab/>
              <w:t>Sans changement</w:t>
            </w:r>
          </w:p>
        </w:tc>
        <w:tc>
          <w:tcPr>
            <w:tcW w:w="6249" w:type="dxa"/>
            <w:tcBorders>
              <w:left w:val="single" w:sz="12" w:space="0" w:color="auto"/>
              <w:right w:val="single" w:sz="2" w:space="0" w:color="auto"/>
            </w:tcBorders>
          </w:tcPr>
          <w:p w14:paraId="41E4FFF7" w14:textId="7B6311D5" w:rsidR="00B364B3" w:rsidRPr="00C75DF6" w:rsidRDefault="00B364B3" w:rsidP="0039015E">
            <w:pPr>
              <w:pStyle w:val="titrearticle"/>
            </w:pPr>
            <w:r>
              <w:t>Ad article 104</w:t>
            </w:r>
          </w:p>
        </w:tc>
      </w:tr>
      <w:tr w:rsidR="00B364B3" w:rsidRPr="00C079B0" w14:paraId="4675721F" w14:textId="71007400" w:rsidTr="00A0108A">
        <w:tc>
          <w:tcPr>
            <w:tcW w:w="4385" w:type="dxa"/>
            <w:tcBorders>
              <w:left w:val="single" w:sz="2" w:space="0" w:color="auto"/>
            </w:tcBorders>
          </w:tcPr>
          <w:p w14:paraId="260F908C" w14:textId="77777777" w:rsidR="00B364B3" w:rsidRPr="00C079B0" w:rsidRDefault="00B364B3" w:rsidP="00B364B3">
            <w:pPr>
              <w:pStyle w:val="alina"/>
              <w:keepLines w:val="0"/>
              <w:suppressAutoHyphens/>
            </w:pPr>
            <w:r w:rsidRPr="00C079B0">
              <w:rPr>
                <w:vertAlign w:val="superscript"/>
              </w:rPr>
              <w:t>1</w:t>
            </w:r>
            <w:r w:rsidRPr="00C079B0">
              <w:t xml:space="preserve"> Les cabinets de groupe réunissent des médecins-dentistes autorisés à pratiquer à titre indépendant. Ils sont assimilés aux cabinets individuels. </w:t>
            </w:r>
          </w:p>
        </w:tc>
        <w:tc>
          <w:tcPr>
            <w:tcW w:w="4961" w:type="dxa"/>
            <w:tcBorders>
              <w:right w:val="single" w:sz="12" w:space="0" w:color="auto"/>
            </w:tcBorders>
          </w:tcPr>
          <w:p w14:paraId="3E29036E" w14:textId="77777777" w:rsidR="00B364B3" w:rsidRPr="00C079B0" w:rsidRDefault="00B364B3" w:rsidP="00B364B3">
            <w:pPr>
              <w:pStyle w:val="alina"/>
              <w:keepLines w:val="0"/>
              <w:suppressAutoHyphens/>
            </w:pPr>
            <w:r w:rsidRPr="00C079B0">
              <w:rPr>
                <w:vertAlign w:val="superscript"/>
              </w:rPr>
              <w:t>1</w:t>
            </w:r>
            <w:r w:rsidRPr="00C079B0">
              <w:t xml:space="preserve"> Les cabinets de groupe réunissent des médecins-dentistes autorisés à pratiquer sous propre responsabilité professionnelle et exerçant une activité à leur propre compte. Ils sont assimilés aux cabinets individuels.</w:t>
            </w:r>
          </w:p>
        </w:tc>
        <w:tc>
          <w:tcPr>
            <w:tcW w:w="6249" w:type="dxa"/>
            <w:tcBorders>
              <w:left w:val="single" w:sz="12" w:space="0" w:color="auto"/>
              <w:right w:val="single" w:sz="2" w:space="0" w:color="auto"/>
            </w:tcBorders>
          </w:tcPr>
          <w:p w14:paraId="396F269A" w14:textId="77777777" w:rsidR="00B364B3" w:rsidRPr="00C75DF6" w:rsidRDefault="00B364B3" w:rsidP="00B364B3">
            <w:pPr>
              <w:pStyle w:val="alina"/>
              <w:keepLines w:val="0"/>
              <w:suppressAutoHyphens/>
            </w:pPr>
          </w:p>
        </w:tc>
      </w:tr>
      <w:tr w:rsidR="00B364B3" w:rsidRPr="00C079B0" w14:paraId="2699C201" w14:textId="4B6E7A13" w:rsidTr="00A0108A">
        <w:tc>
          <w:tcPr>
            <w:tcW w:w="4385" w:type="dxa"/>
            <w:tcBorders>
              <w:left w:val="single" w:sz="2" w:space="0" w:color="auto"/>
            </w:tcBorders>
          </w:tcPr>
          <w:p w14:paraId="22A7DCF7" w14:textId="77777777" w:rsidR="00B364B3" w:rsidRPr="00C079B0" w:rsidRDefault="00B364B3" w:rsidP="00B364B3">
            <w:pPr>
              <w:pStyle w:val="alina"/>
              <w:keepLines w:val="0"/>
              <w:suppressAutoHyphens/>
            </w:pPr>
            <w:r w:rsidRPr="00C079B0">
              <w:rPr>
                <w:vertAlign w:val="superscript"/>
              </w:rPr>
              <w:t>2</w:t>
            </w:r>
            <w:r w:rsidRPr="00C079B0">
              <w:t xml:space="preserve"> Le département émet des directives d'application en collaboration avec les associations professionnelles concernées.</w:t>
            </w:r>
          </w:p>
        </w:tc>
        <w:tc>
          <w:tcPr>
            <w:tcW w:w="4961" w:type="dxa"/>
            <w:tcBorders>
              <w:right w:val="single" w:sz="12" w:space="0" w:color="auto"/>
            </w:tcBorders>
          </w:tcPr>
          <w:p w14:paraId="1CD4B112"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684E0125" w14:textId="77777777" w:rsidR="00B364B3" w:rsidRPr="00C75DF6" w:rsidRDefault="00B364B3" w:rsidP="00B364B3">
            <w:pPr>
              <w:pStyle w:val="alina"/>
              <w:keepLines w:val="0"/>
              <w:suppressAutoHyphens/>
            </w:pPr>
          </w:p>
        </w:tc>
      </w:tr>
      <w:tr w:rsidR="00B364B3" w:rsidRPr="00C079B0" w14:paraId="7AF3834E" w14:textId="6724B14D" w:rsidTr="00A0108A">
        <w:tc>
          <w:tcPr>
            <w:tcW w:w="4385" w:type="dxa"/>
            <w:tcBorders>
              <w:left w:val="single" w:sz="2" w:space="0" w:color="auto"/>
            </w:tcBorders>
          </w:tcPr>
          <w:p w14:paraId="73B45842" w14:textId="5482CDAD" w:rsidR="00B364B3" w:rsidRPr="00C079B0" w:rsidRDefault="00B364B3" w:rsidP="0039015E">
            <w:pPr>
              <w:pStyle w:val="titrearticle"/>
            </w:pPr>
            <w:r w:rsidRPr="00C079B0">
              <w:t>Art. 105</w:t>
            </w:r>
            <w:r w:rsidRPr="00C079B0">
              <w:tab/>
              <w:t>Institutions de soins dentaires ambulatoires</w:t>
            </w:r>
          </w:p>
        </w:tc>
        <w:tc>
          <w:tcPr>
            <w:tcW w:w="4961" w:type="dxa"/>
            <w:tcBorders>
              <w:right w:val="single" w:sz="12" w:space="0" w:color="auto"/>
            </w:tcBorders>
          </w:tcPr>
          <w:p w14:paraId="68AAC925" w14:textId="391936C5" w:rsidR="00B364B3" w:rsidRPr="00C079B0" w:rsidRDefault="00B364B3" w:rsidP="0039015E">
            <w:pPr>
              <w:pStyle w:val="titrearticle"/>
            </w:pPr>
            <w:r w:rsidRPr="00C079B0">
              <w:t>Art. 105</w:t>
            </w:r>
            <w:r w:rsidRPr="00C079B0">
              <w:tab/>
              <w:t>Sans changement</w:t>
            </w:r>
          </w:p>
        </w:tc>
        <w:tc>
          <w:tcPr>
            <w:tcW w:w="6249" w:type="dxa"/>
            <w:tcBorders>
              <w:left w:val="single" w:sz="12" w:space="0" w:color="auto"/>
              <w:right w:val="single" w:sz="2" w:space="0" w:color="auto"/>
            </w:tcBorders>
          </w:tcPr>
          <w:p w14:paraId="05B2B995" w14:textId="18DB3F7D" w:rsidR="00B364B3" w:rsidRPr="00C75DF6" w:rsidRDefault="00B364B3" w:rsidP="0039015E">
            <w:pPr>
              <w:pStyle w:val="titrearticle"/>
            </w:pPr>
            <w:r>
              <w:t>Ad article 105</w:t>
            </w:r>
          </w:p>
        </w:tc>
      </w:tr>
      <w:tr w:rsidR="00B364B3" w:rsidRPr="00C079B0" w14:paraId="2EDF32CF" w14:textId="1D095565" w:rsidTr="00A0108A">
        <w:tc>
          <w:tcPr>
            <w:tcW w:w="4385" w:type="dxa"/>
            <w:tcBorders>
              <w:left w:val="single" w:sz="2" w:space="0" w:color="auto"/>
            </w:tcBorders>
          </w:tcPr>
          <w:p w14:paraId="6B0132A2" w14:textId="77777777" w:rsidR="00B364B3" w:rsidRPr="00C079B0" w:rsidRDefault="00B364B3" w:rsidP="00B364B3">
            <w:pPr>
              <w:pStyle w:val="alina"/>
              <w:keepLines w:val="0"/>
              <w:suppressAutoHyphens/>
            </w:pPr>
            <w:r w:rsidRPr="00C079B0">
              <w:rPr>
                <w:vertAlign w:val="superscript"/>
              </w:rPr>
              <w:t>1</w:t>
            </w:r>
            <w:r w:rsidRPr="00C079B0">
              <w:t xml:space="preserve"> Les institutions de soins dentaires ambulatoires sont des institutions où sont dispensés des soins médico-dentaires par des médecins-dentistes exerçant à titre dépendant.</w:t>
            </w:r>
          </w:p>
        </w:tc>
        <w:tc>
          <w:tcPr>
            <w:tcW w:w="4961" w:type="dxa"/>
            <w:tcBorders>
              <w:right w:val="single" w:sz="12" w:space="0" w:color="auto"/>
            </w:tcBorders>
          </w:tcPr>
          <w:p w14:paraId="28004EE3" w14:textId="77777777" w:rsidR="00B364B3" w:rsidRPr="00C079B0" w:rsidRDefault="00B364B3" w:rsidP="00B364B3">
            <w:pPr>
              <w:pStyle w:val="alina"/>
              <w:keepLines w:val="0"/>
              <w:suppressAutoHyphens/>
            </w:pPr>
            <w:r w:rsidRPr="00C079B0">
              <w:rPr>
                <w:vertAlign w:val="superscript"/>
              </w:rPr>
              <w:t>1</w:t>
            </w:r>
            <w:r w:rsidRPr="00C079B0">
              <w:t xml:space="preserve"> Les institutions de soins dentaires ambulatoires sont des institutions où sont dispensés des soins médico-dentaires par des médecins-dentistes autorisés à pratiquer sous propre responsabilité professionnelle et exerçant une activité salariée.</w:t>
            </w:r>
          </w:p>
        </w:tc>
        <w:tc>
          <w:tcPr>
            <w:tcW w:w="6249" w:type="dxa"/>
            <w:tcBorders>
              <w:left w:val="single" w:sz="12" w:space="0" w:color="auto"/>
              <w:right w:val="single" w:sz="2" w:space="0" w:color="auto"/>
            </w:tcBorders>
          </w:tcPr>
          <w:p w14:paraId="0A1DD764" w14:textId="77777777" w:rsidR="00B364B3" w:rsidRPr="00C75DF6" w:rsidRDefault="00B364B3" w:rsidP="00B364B3">
            <w:pPr>
              <w:pStyle w:val="alina"/>
              <w:keepLines w:val="0"/>
              <w:suppressAutoHyphens/>
            </w:pPr>
          </w:p>
        </w:tc>
      </w:tr>
      <w:tr w:rsidR="00B364B3" w:rsidRPr="00C079B0" w14:paraId="23B9ED12" w14:textId="71BEF99E" w:rsidTr="00A0108A">
        <w:tc>
          <w:tcPr>
            <w:tcW w:w="4385" w:type="dxa"/>
            <w:tcBorders>
              <w:left w:val="single" w:sz="2" w:space="0" w:color="auto"/>
            </w:tcBorders>
          </w:tcPr>
          <w:p w14:paraId="43ACE898" w14:textId="77777777" w:rsidR="00B364B3" w:rsidRPr="00C079B0" w:rsidRDefault="00B364B3" w:rsidP="00B364B3">
            <w:pPr>
              <w:pStyle w:val="alina"/>
              <w:keepLines w:val="0"/>
              <w:suppressAutoHyphens/>
            </w:pPr>
            <w:r w:rsidRPr="00C079B0">
              <w:rPr>
                <w:vertAlign w:val="superscript"/>
              </w:rPr>
              <w:lastRenderedPageBreak/>
              <w:t>2</w:t>
            </w:r>
            <w:r w:rsidRPr="00C079B0">
              <w:t xml:space="preserve"> Ils sont assimilés à des établissements sanitaires ou apparentés au sens des articles 144 et 152.</w:t>
            </w:r>
          </w:p>
        </w:tc>
        <w:tc>
          <w:tcPr>
            <w:tcW w:w="4961" w:type="dxa"/>
            <w:tcBorders>
              <w:right w:val="single" w:sz="12" w:space="0" w:color="auto"/>
            </w:tcBorders>
          </w:tcPr>
          <w:p w14:paraId="5B63EE4D" w14:textId="77777777" w:rsidR="00B364B3" w:rsidRPr="00C079B0" w:rsidRDefault="00B364B3" w:rsidP="00B364B3">
            <w:pPr>
              <w:pStyle w:val="alina"/>
              <w:keepLines w:val="0"/>
              <w:suppressAutoHyphens/>
            </w:pPr>
            <w:r w:rsidRPr="00C079B0">
              <w:rPr>
                <w:vertAlign w:val="superscript"/>
              </w:rPr>
              <w:t>2</w:t>
            </w:r>
            <w:r w:rsidRPr="00C079B0">
              <w:t xml:space="preserve"> Elles sont assimilées à des établissements sanitaires ou apparentés au sens des articles 144 et 152.</w:t>
            </w:r>
          </w:p>
        </w:tc>
        <w:tc>
          <w:tcPr>
            <w:tcW w:w="6249" w:type="dxa"/>
            <w:tcBorders>
              <w:left w:val="single" w:sz="12" w:space="0" w:color="auto"/>
              <w:right w:val="single" w:sz="2" w:space="0" w:color="auto"/>
            </w:tcBorders>
          </w:tcPr>
          <w:p w14:paraId="467B1EA1" w14:textId="77777777" w:rsidR="00B364B3" w:rsidRPr="00C75DF6" w:rsidRDefault="00B364B3" w:rsidP="00B364B3">
            <w:pPr>
              <w:pStyle w:val="alina"/>
              <w:keepLines w:val="0"/>
              <w:suppressAutoHyphens/>
            </w:pPr>
          </w:p>
        </w:tc>
      </w:tr>
      <w:tr w:rsidR="00B364B3" w:rsidRPr="00C079B0" w14:paraId="510580C6" w14:textId="13663D54" w:rsidTr="00A0108A">
        <w:tc>
          <w:tcPr>
            <w:tcW w:w="4385" w:type="dxa"/>
            <w:tcBorders>
              <w:left w:val="single" w:sz="2" w:space="0" w:color="auto"/>
            </w:tcBorders>
          </w:tcPr>
          <w:p w14:paraId="2EC89100" w14:textId="77777777" w:rsidR="00B364B3" w:rsidRPr="00C079B0" w:rsidRDefault="00B364B3" w:rsidP="00B364B3">
            <w:pPr>
              <w:pStyle w:val="alina"/>
              <w:keepLines w:val="0"/>
              <w:suppressAutoHyphens/>
            </w:pPr>
            <w:r w:rsidRPr="00C079B0">
              <w:rPr>
                <w:vertAlign w:val="superscript"/>
              </w:rPr>
              <w:t>3</w:t>
            </w:r>
            <w:r w:rsidRPr="00C079B0">
              <w:t xml:space="preserve"> Si l'institution compte trois médecins-dentistes ou moins autorisés à pratiquer à titre dépendant, ils sont assimilés à un cabinet de groupe. </w:t>
            </w:r>
          </w:p>
        </w:tc>
        <w:tc>
          <w:tcPr>
            <w:tcW w:w="4961" w:type="dxa"/>
            <w:tcBorders>
              <w:right w:val="single" w:sz="12" w:space="0" w:color="auto"/>
            </w:tcBorders>
          </w:tcPr>
          <w:p w14:paraId="5F6F6F16" w14:textId="77777777" w:rsidR="00B364B3" w:rsidRPr="00C079B0" w:rsidRDefault="00B364B3" w:rsidP="00B364B3">
            <w:pPr>
              <w:pStyle w:val="alina"/>
              <w:keepLines w:val="0"/>
              <w:suppressAutoHyphens/>
            </w:pPr>
            <w:r w:rsidRPr="00C079B0">
              <w:rPr>
                <w:vertAlign w:val="superscript"/>
              </w:rPr>
              <w:t>3</w:t>
            </w:r>
            <w:r w:rsidRPr="00C079B0">
              <w:t xml:space="preserve"> Si l'institution compte trois médecins-dentistes ou moins autorisés à pratiquer sous propre responsabilité professionnelle et exerçant chacun une activité salariée, elle est assimilée à un cabinet de groupe.</w:t>
            </w:r>
          </w:p>
        </w:tc>
        <w:tc>
          <w:tcPr>
            <w:tcW w:w="6249" w:type="dxa"/>
            <w:tcBorders>
              <w:left w:val="single" w:sz="12" w:space="0" w:color="auto"/>
              <w:right w:val="single" w:sz="2" w:space="0" w:color="auto"/>
            </w:tcBorders>
          </w:tcPr>
          <w:p w14:paraId="544B71CB" w14:textId="77777777" w:rsidR="00B364B3" w:rsidRPr="00C75DF6" w:rsidRDefault="00B364B3" w:rsidP="00B364B3">
            <w:pPr>
              <w:pStyle w:val="alina"/>
              <w:keepLines w:val="0"/>
              <w:suppressAutoHyphens/>
            </w:pPr>
          </w:p>
        </w:tc>
      </w:tr>
      <w:tr w:rsidR="00B364B3" w:rsidRPr="00C079B0" w14:paraId="22D73541" w14:textId="1612BE0E" w:rsidTr="00A0108A">
        <w:tc>
          <w:tcPr>
            <w:tcW w:w="4385" w:type="dxa"/>
            <w:tcBorders>
              <w:left w:val="single" w:sz="2" w:space="0" w:color="auto"/>
            </w:tcBorders>
          </w:tcPr>
          <w:p w14:paraId="5B2A0757" w14:textId="77777777" w:rsidR="00B364B3" w:rsidRPr="00C079B0" w:rsidRDefault="00B364B3" w:rsidP="00B364B3">
            <w:pPr>
              <w:pStyle w:val="alina"/>
              <w:keepLines w:val="0"/>
              <w:suppressAutoHyphens/>
            </w:pPr>
            <w:r w:rsidRPr="00C079B0">
              <w:rPr>
                <w:vertAlign w:val="superscript"/>
              </w:rPr>
              <w:t>4</w:t>
            </w:r>
            <w:r w:rsidRPr="00C079B0">
              <w:t xml:space="preserve"> Après consultation des associations professionnelles concernées, le département peut assimiler des cabinets de groupe au sens de l'alinéa 3 ci-dessus ou des cabinets de groupe au sens de l'article 96 à des établissements sanitaires ou apparentés au sens des articles 144 et 152, notamment s'ils pratiquent des interventions sensibles ou si d'autres spécialistes ou professionnels de la santé déploient leur activité au sein de la même structure.</w:t>
            </w:r>
          </w:p>
        </w:tc>
        <w:tc>
          <w:tcPr>
            <w:tcW w:w="4961" w:type="dxa"/>
            <w:tcBorders>
              <w:right w:val="single" w:sz="12" w:space="0" w:color="auto"/>
            </w:tcBorders>
          </w:tcPr>
          <w:p w14:paraId="76688585"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6811E764" w14:textId="77777777" w:rsidR="00B364B3" w:rsidRPr="00C75DF6" w:rsidRDefault="00B364B3" w:rsidP="00B364B3">
            <w:pPr>
              <w:pStyle w:val="alina"/>
              <w:keepLines w:val="0"/>
              <w:suppressAutoHyphens/>
            </w:pPr>
          </w:p>
        </w:tc>
      </w:tr>
      <w:tr w:rsidR="00B364B3" w:rsidRPr="00C079B0" w14:paraId="5D564933" w14:textId="5E2E2D8A" w:rsidTr="00A0108A">
        <w:tc>
          <w:tcPr>
            <w:tcW w:w="4385" w:type="dxa"/>
            <w:tcBorders>
              <w:left w:val="single" w:sz="2" w:space="0" w:color="auto"/>
            </w:tcBorders>
          </w:tcPr>
          <w:p w14:paraId="3522D4DB" w14:textId="77777777" w:rsidR="00B364B3" w:rsidRPr="00C079B0" w:rsidRDefault="00B364B3" w:rsidP="00B364B3">
            <w:pPr>
              <w:pStyle w:val="alina"/>
              <w:keepLines w:val="0"/>
              <w:suppressAutoHyphens/>
            </w:pPr>
            <w:r w:rsidRPr="00C079B0">
              <w:rPr>
                <w:vertAlign w:val="superscript"/>
              </w:rPr>
              <w:t>5</w:t>
            </w:r>
            <w:r w:rsidRPr="00C079B0">
              <w:t xml:space="preserve"> L'article 76 est réservé.</w:t>
            </w:r>
          </w:p>
        </w:tc>
        <w:tc>
          <w:tcPr>
            <w:tcW w:w="4961" w:type="dxa"/>
            <w:tcBorders>
              <w:right w:val="single" w:sz="12" w:space="0" w:color="auto"/>
            </w:tcBorders>
          </w:tcPr>
          <w:p w14:paraId="144CB206" w14:textId="77777777" w:rsidR="00B364B3" w:rsidRPr="00C079B0" w:rsidRDefault="00B364B3" w:rsidP="00B364B3">
            <w:pPr>
              <w:pStyle w:val="alina"/>
              <w:keepLines w:val="0"/>
              <w:suppressAutoHyphens/>
            </w:pPr>
            <w:r w:rsidRPr="00C079B0">
              <w:rPr>
                <w:vertAlign w:val="superscript"/>
              </w:rPr>
              <w:t>5</w:t>
            </w:r>
            <w:r w:rsidRPr="00C079B0">
              <w:t xml:space="preserve"> Abrogé.</w:t>
            </w:r>
          </w:p>
        </w:tc>
        <w:tc>
          <w:tcPr>
            <w:tcW w:w="6249" w:type="dxa"/>
            <w:tcBorders>
              <w:left w:val="single" w:sz="12" w:space="0" w:color="auto"/>
              <w:right w:val="single" w:sz="2" w:space="0" w:color="auto"/>
            </w:tcBorders>
          </w:tcPr>
          <w:p w14:paraId="2C95F0C9" w14:textId="77777777" w:rsidR="00B364B3" w:rsidRPr="00C75DF6" w:rsidRDefault="00B364B3" w:rsidP="00B364B3">
            <w:pPr>
              <w:pStyle w:val="alina"/>
              <w:keepLines w:val="0"/>
              <w:suppressAutoHyphens/>
            </w:pPr>
          </w:p>
        </w:tc>
      </w:tr>
      <w:tr w:rsidR="00B364B3" w:rsidRPr="00C079B0" w14:paraId="253EFCE3" w14:textId="196A4C4F" w:rsidTr="00A0108A">
        <w:tc>
          <w:tcPr>
            <w:tcW w:w="4385" w:type="dxa"/>
            <w:tcBorders>
              <w:left w:val="single" w:sz="2" w:space="0" w:color="auto"/>
            </w:tcBorders>
          </w:tcPr>
          <w:p w14:paraId="52430C22" w14:textId="17570400" w:rsidR="00B364B3" w:rsidRPr="00C079B0" w:rsidRDefault="00B364B3" w:rsidP="0039015E">
            <w:pPr>
              <w:pStyle w:val="titrearticle"/>
            </w:pPr>
            <w:r w:rsidRPr="00C079B0">
              <w:t>Art. 108</w:t>
            </w:r>
            <w:r w:rsidRPr="00C079B0">
              <w:tab/>
              <w:t>c) Cabinets vétérinaires</w:t>
            </w:r>
          </w:p>
        </w:tc>
        <w:tc>
          <w:tcPr>
            <w:tcW w:w="4961" w:type="dxa"/>
            <w:tcBorders>
              <w:right w:val="single" w:sz="12" w:space="0" w:color="auto"/>
            </w:tcBorders>
          </w:tcPr>
          <w:p w14:paraId="71354FB0" w14:textId="00414514" w:rsidR="00B364B3" w:rsidRPr="00C079B0" w:rsidRDefault="00B364B3" w:rsidP="0039015E">
            <w:pPr>
              <w:pStyle w:val="titrearticle"/>
            </w:pPr>
            <w:r w:rsidRPr="00C079B0">
              <w:t>Art. 108</w:t>
            </w:r>
            <w:r w:rsidRPr="00C079B0">
              <w:tab/>
              <w:t>Sans changement</w:t>
            </w:r>
          </w:p>
        </w:tc>
        <w:tc>
          <w:tcPr>
            <w:tcW w:w="6249" w:type="dxa"/>
            <w:tcBorders>
              <w:left w:val="single" w:sz="12" w:space="0" w:color="auto"/>
              <w:right w:val="single" w:sz="2" w:space="0" w:color="auto"/>
            </w:tcBorders>
          </w:tcPr>
          <w:p w14:paraId="1DFE4340" w14:textId="1D45468B" w:rsidR="00B364B3" w:rsidRPr="00C75DF6" w:rsidRDefault="00B364B3" w:rsidP="0039015E">
            <w:pPr>
              <w:pStyle w:val="titrearticle"/>
            </w:pPr>
            <w:r>
              <w:t>Ad article 108</w:t>
            </w:r>
          </w:p>
        </w:tc>
      </w:tr>
      <w:tr w:rsidR="00B364B3" w:rsidRPr="00C079B0" w14:paraId="570C8303" w14:textId="03DB3CCA" w:rsidTr="00A0108A">
        <w:tc>
          <w:tcPr>
            <w:tcW w:w="4385" w:type="dxa"/>
            <w:tcBorders>
              <w:left w:val="single" w:sz="2" w:space="0" w:color="auto"/>
            </w:tcBorders>
          </w:tcPr>
          <w:p w14:paraId="7C78644E" w14:textId="77777777" w:rsidR="00B364B3" w:rsidRPr="00C079B0" w:rsidRDefault="00B364B3" w:rsidP="00B364B3">
            <w:pPr>
              <w:pStyle w:val="alina"/>
              <w:keepLines w:val="0"/>
              <w:suppressAutoHyphens/>
            </w:pPr>
            <w:r w:rsidRPr="00C079B0">
              <w:rPr>
                <w:vertAlign w:val="superscript"/>
              </w:rPr>
              <w:t>1</w:t>
            </w:r>
            <w:r w:rsidRPr="00C079B0">
              <w:t xml:space="preserve"> Les médecins-vétérinaires autorisés à pratiquer à titre indépendant dans le canton exercent leur activité en cabinet individuel ou en cabinet de groupe.</w:t>
            </w:r>
          </w:p>
        </w:tc>
        <w:tc>
          <w:tcPr>
            <w:tcW w:w="4961" w:type="dxa"/>
            <w:tcBorders>
              <w:right w:val="single" w:sz="12" w:space="0" w:color="auto"/>
            </w:tcBorders>
          </w:tcPr>
          <w:p w14:paraId="31AD0E5B" w14:textId="77777777" w:rsidR="00B364B3" w:rsidRPr="00C079B0" w:rsidRDefault="00B364B3" w:rsidP="00B364B3">
            <w:pPr>
              <w:pStyle w:val="alina"/>
              <w:keepLines w:val="0"/>
              <w:suppressAutoHyphens/>
            </w:pPr>
            <w:r w:rsidRPr="00C079B0">
              <w:rPr>
                <w:vertAlign w:val="superscript"/>
              </w:rPr>
              <w:t>1</w:t>
            </w:r>
            <w:r w:rsidRPr="00C079B0">
              <w:t xml:space="preserve"> Les médecins-vétérinaires autorisés à pratiquer sous propre responsabilité professionnelle et exerçant à leur propre compte travaillent dans un cabinet individuel ou dans un cabinet de groupe.</w:t>
            </w:r>
          </w:p>
        </w:tc>
        <w:tc>
          <w:tcPr>
            <w:tcW w:w="6249" w:type="dxa"/>
            <w:tcBorders>
              <w:left w:val="single" w:sz="12" w:space="0" w:color="auto"/>
              <w:right w:val="single" w:sz="2" w:space="0" w:color="auto"/>
            </w:tcBorders>
          </w:tcPr>
          <w:p w14:paraId="0CB7B128" w14:textId="286A2D0B" w:rsidR="00B364B3" w:rsidRPr="00C75DF6" w:rsidRDefault="00B364B3" w:rsidP="00B364B3">
            <w:pPr>
              <w:pStyle w:val="alina"/>
              <w:keepLines w:val="0"/>
              <w:suppressAutoHyphens/>
            </w:pPr>
          </w:p>
        </w:tc>
      </w:tr>
      <w:tr w:rsidR="00B364B3" w:rsidRPr="00C079B0" w14:paraId="7C8F5F1A" w14:textId="6041C05D" w:rsidTr="00A0108A">
        <w:tc>
          <w:tcPr>
            <w:tcW w:w="4385" w:type="dxa"/>
            <w:tcBorders>
              <w:left w:val="single" w:sz="2" w:space="0" w:color="auto"/>
            </w:tcBorders>
          </w:tcPr>
          <w:p w14:paraId="160AEEA6" w14:textId="5442A2B2" w:rsidR="00B364B3" w:rsidRPr="00C079B0" w:rsidRDefault="00B364B3" w:rsidP="0039015E">
            <w:pPr>
              <w:pStyle w:val="titrearticle"/>
            </w:pPr>
            <w:r w:rsidRPr="00C079B0">
              <w:t>Art. 113</w:t>
            </w:r>
            <w:r>
              <w:tab/>
            </w:r>
            <w:r w:rsidRPr="00C079B0">
              <w:t>Pharmacien adjoint</w:t>
            </w:r>
          </w:p>
        </w:tc>
        <w:tc>
          <w:tcPr>
            <w:tcW w:w="4961" w:type="dxa"/>
            <w:tcBorders>
              <w:right w:val="single" w:sz="12" w:space="0" w:color="auto"/>
            </w:tcBorders>
          </w:tcPr>
          <w:p w14:paraId="3C7200A4" w14:textId="1FCD007B" w:rsidR="00B364B3" w:rsidRPr="00C079B0" w:rsidRDefault="00B364B3" w:rsidP="0039015E">
            <w:pPr>
              <w:pStyle w:val="titrearticle"/>
            </w:pPr>
            <w:r w:rsidRPr="00C079B0">
              <w:t>Art. 113</w:t>
            </w:r>
            <w:r w:rsidRPr="00C079B0">
              <w:tab/>
              <w:t>Pharmaciens adjoints</w:t>
            </w:r>
          </w:p>
        </w:tc>
        <w:tc>
          <w:tcPr>
            <w:tcW w:w="6249" w:type="dxa"/>
            <w:tcBorders>
              <w:left w:val="single" w:sz="12" w:space="0" w:color="auto"/>
              <w:right w:val="single" w:sz="2" w:space="0" w:color="auto"/>
            </w:tcBorders>
          </w:tcPr>
          <w:p w14:paraId="557D8EB8" w14:textId="06C6D559" w:rsidR="00B364B3" w:rsidRPr="00C75DF6" w:rsidRDefault="00B364B3" w:rsidP="0039015E">
            <w:pPr>
              <w:pStyle w:val="titrearticle"/>
            </w:pPr>
            <w:r>
              <w:t>Ad article 113</w:t>
            </w:r>
          </w:p>
        </w:tc>
      </w:tr>
      <w:tr w:rsidR="00B364B3" w:rsidRPr="00C079B0" w14:paraId="0FB9FFD6" w14:textId="3D14DC10" w:rsidTr="00A0108A">
        <w:tc>
          <w:tcPr>
            <w:tcW w:w="4385" w:type="dxa"/>
            <w:tcBorders>
              <w:left w:val="single" w:sz="2" w:space="0" w:color="auto"/>
            </w:tcBorders>
          </w:tcPr>
          <w:p w14:paraId="23406C3F" w14:textId="77777777" w:rsidR="00B364B3" w:rsidRPr="00C079B0" w:rsidRDefault="00B364B3" w:rsidP="00B364B3">
            <w:pPr>
              <w:pStyle w:val="alina"/>
              <w:keepLines w:val="0"/>
              <w:suppressAutoHyphens/>
            </w:pPr>
            <w:r w:rsidRPr="00C079B0">
              <w:rPr>
                <w:vertAlign w:val="superscript"/>
              </w:rPr>
              <w:t>1</w:t>
            </w:r>
            <w:r w:rsidRPr="00C079B0">
              <w:t xml:space="preserve"> Le pharmacien responsable peut s'adjoindre un ou plusieurs pharmaciens adjoints.</w:t>
            </w:r>
          </w:p>
        </w:tc>
        <w:tc>
          <w:tcPr>
            <w:tcW w:w="4961" w:type="dxa"/>
            <w:tcBorders>
              <w:right w:val="single" w:sz="12" w:space="0" w:color="auto"/>
            </w:tcBorders>
          </w:tcPr>
          <w:p w14:paraId="798573D7"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644B3983" w14:textId="77777777" w:rsidR="00B364B3" w:rsidRPr="00C75DF6" w:rsidRDefault="00B364B3" w:rsidP="00B364B3">
            <w:pPr>
              <w:pStyle w:val="alina"/>
              <w:keepLines w:val="0"/>
              <w:suppressAutoHyphens/>
            </w:pPr>
          </w:p>
        </w:tc>
      </w:tr>
      <w:tr w:rsidR="00B364B3" w:rsidRPr="00C079B0" w14:paraId="0A04F57F" w14:textId="198FA3C5" w:rsidTr="00A0108A">
        <w:tc>
          <w:tcPr>
            <w:tcW w:w="4385" w:type="dxa"/>
            <w:tcBorders>
              <w:left w:val="single" w:sz="2" w:space="0" w:color="auto"/>
            </w:tcBorders>
          </w:tcPr>
          <w:p w14:paraId="6D986A9D" w14:textId="77777777" w:rsidR="00B364B3" w:rsidRPr="00C079B0" w:rsidRDefault="00B364B3" w:rsidP="00B364B3">
            <w:pPr>
              <w:pStyle w:val="alina"/>
              <w:keepLines w:val="0"/>
              <w:suppressAutoHyphens/>
            </w:pPr>
            <w:r w:rsidRPr="00C079B0">
              <w:rPr>
                <w:vertAlign w:val="superscript"/>
              </w:rPr>
              <w:t>2</w:t>
            </w:r>
            <w:r w:rsidRPr="00C079B0">
              <w:t xml:space="preserve"> Le pharmacien adjoint est titulaire d'un titre admis en Suisse conformément à un accord international, au droit fédéral ou à un accord intercantonal. Le cas des assistants titulaires du certificat d'examen de l'Office fédéral de la santé publique est réservé. </w:t>
            </w:r>
          </w:p>
        </w:tc>
        <w:tc>
          <w:tcPr>
            <w:tcW w:w="4961" w:type="dxa"/>
            <w:tcBorders>
              <w:right w:val="single" w:sz="12" w:space="0" w:color="auto"/>
            </w:tcBorders>
          </w:tcPr>
          <w:p w14:paraId="0B3EF9E1"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368A8360" w14:textId="77777777" w:rsidR="00B364B3" w:rsidRPr="00C75DF6" w:rsidRDefault="00B364B3" w:rsidP="00B364B3">
            <w:pPr>
              <w:pStyle w:val="alina"/>
              <w:keepLines w:val="0"/>
              <w:suppressAutoHyphens/>
            </w:pPr>
          </w:p>
        </w:tc>
      </w:tr>
      <w:tr w:rsidR="00B364B3" w:rsidRPr="00C079B0" w14:paraId="616E8E55" w14:textId="4F6A5C4D" w:rsidTr="00A0108A">
        <w:tc>
          <w:tcPr>
            <w:tcW w:w="4385" w:type="dxa"/>
            <w:tcBorders>
              <w:left w:val="single" w:sz="2" w:space="0" w:color="auto"/>
            </w:tcBorders>
          </w:tcPr>
          <w:p w14:paraId="7B4ACAEC" w14:textId="77777777" w:rsidR="00B364B3" w:rsidRPr="00C079B0" w:rsidRDefault="00B364B3" w:rsidP="00B364B3">
            <w:pPr>
              <w:pStyle w:val="alina"/>
              <w:keepLines w:val="0"/>
              <w:suppressAutoHyphens/>
            </w:pPr>
            <w:r w:rsidRPr="00C079B0">
              <w:rPr>
                <w:vertAlign w:val="superscript"/>
              </w:rPr>
              <w:t>3</w:t>
            </w:r>
            <w:r w:rsidRPr="00C079B0">
              <w:t xml:space="preserve"> Le pharmacien adjoint est autorisé conformément à l'article 76 alinéa 4 de la présente loi. </w:t>
            </w:r>
          </w:p>
        </w:tc>
        <w:tc>
          <w:tcPr>
            <w:tcW w:w="4961" w:type="dxa"/>
            <w:tcBorders>
              <w:right w:val="single" w:sz="12" w:space="0" w:color="auto"/>
            </w:tcBorders>
          </w:tcPr>
          <w:p w14:paraId="7F57AC01" w14:textId="77777777" w:rsidR="00B364B3" w:rsidRPr="00C079B0" w:rsidRDefault="00B364B3" w:rsidP="00B364B3">
            <w:pPr>
              <w:pStyle w:val="alina"/>
              <w:keepLines w:val="0"/>
              <w:suppressAutoHyphens/>
            </w:pPr>
            <w:r w:rsidRPr="00C079B0">
              <w:rPr>
                <w:vertAlign w:val="superscript"/>
              </w:rPr>
              <w:t>3</w:t>
            </w:r>
            <w:r w:rsidRPr="00C079B0">
              <w:t xml:space="preserve"> Le pharmacien adjoint doit être au bénéfice d'une autorisation de pratiquer sous propre responsabilité professionnelle.</w:t>
            </w:r>
          </w:p>
        </w:tc>
        <w:tc>
          <w:tcPr>
            <w:tcW w:w="6249" w:type="dxa"/>
            <w:tcBorders>
              <w:left w:val="single" w:sz="12" w:space="0" w:color="auto"/>
              <w:right w:val="single" w:sz="2" w:space="0" w:color="auto"/>
            </w:tcBorders>
          </w:tcPr>
          <w:p w14:paraId="3E63D834" w14:textId="77777777" w:rsidR="00B364B3" w:rsidRPr="00C75DF6" w:rsidRDefault="00B364B3" w:rsidP="00B364B3">
            <w:pPr>
              <w:pStyle w:val="alina"/>
              <w:keepLines w:val="0"/>
              <w:suppressAutoHyphens/>
            </w:pPr>
          </w:p>
        </w:tc>
      </w:tr>
      <w:tr w:rsidR="00B364B3" w:rsidRPr="00C079B0" w14:paraId="69A48393" w14:textId="5D9D9AF0" w:rsidTr="00A0108A">
        <w:tc>
          <w:tcPr>
            <w:tcW w:w="4385" w:type="dxa"/>
            <w:tcBorders>
              <w:left w:val="single" w:sz="2" w:space="0" w:color="auto"/>
            </w:tcBorders>
          </w:tcPr>
          <w:p w14:paraId="69574957" w14:textId="77777777" w:rsidR="00B364B3" w:rsidRPr="00547D80" w:rsidRDefault="00B364B3" w:rsidP="0039015E">
            <w:pPr>
              <w:pStyle w:val="titrearticle"/>
            </w:pPr>
            <w:r w:rsidRPr="00547D80">
              <w:lastRenderedPageBreak/>
              <w:t>Art. 122a</w:t>
            </w:r>
            <w:r w:rsidRPr="00547D80">
              <w:tab/>
              <w:t>Psychologues psychothérapeutes</w:t>
            </w:r>
            <w:r w:rsidRPr="00547D80">
              <w:br/>
            </w:r>
            <w:r w:rsidRPr="008B2D6A">
              <w:rPr>
                <w:bCs/>
              </w:rPr>
              <w:t>a) Rôle et compétence</w:t>
            </w:r>
          </w:p>
        </w:tc>
        <w:tc>
          <w:tcPr>
            <w:tcW w:w="4961" w:type="dxa"/>
            <w:tcBorders>
              <w:right w:val="single" w:sz="12" w:space="0" w:color="auto"/>
            </w:tcBorders>
          </w:tcPr>
          <w:p w14:paraId="54A56F1D" w14:textId="77777777" w:rsidR="00B364B3" w:rsidRPr="00547D80" w:rsidRDefault="00B364B3" w:rsidP="0039015E">
            <w:pPr>
              <w:pStyle w:val="titrearticle"/>
            </w:pPr>
            <w:r w:rsidRPr="00547D80">
              <w:t>Art. 122a</w:t>
            </w:r>
            <w:r w:rsidRPr="00547D80">
              <w:tab/>
              <w:t>Psychologues-psychothérapeutes</w:t>
            </w:r>
            <w:r w:rsidRPr="00547D80">
              <w:br/>
            </w:r>
            <w:r w:rsidRPr="008B2D6A">
              <w:rPr>
                <w:bCs/>
              </w:rPr>
              <w:t>Sans changement</w:t>
            </w:r>
          </w:p>
        </w:tc>
        <w:tc>
          <w:tcPr>
            <w:tcW w:w="6249" w:type="dxa"/>
            <w:tcBorders>
              <w:left w:val="single" w:sz="12" w:space="0" w:color="auto"/>
              <w:right w:val="single" w:sz="2" w:space="0" w:color="auto"/>
            </w:tcBorders>
          </w:tcPr>
          <w:p w14:paraId="024DE160" w14:textId="7DA4CC93" w:rsidR="00B364B3" w:rsidRPr="00C75DF6" w:rsidRDefault="00B364B3" w:rsidP="0039015E">
            <w:pPr>
              <w:pStyle w:val="titrearticle"/>
            </w:pPr>
            <w:r>
              <w:t>Ad article 122a</w:t>
            </w:r>
          </w:p>
        </w:tc>
      </w:tr>
      <w:tr w:rsidR="00B364B3" w:rsidRPr="00C079B0" w14:paraId="0D8F519D" w14:textId="287D5E18" w:rsidTr="00A0108A">
        <w:tc>
          <w:tcPr>
            <w:tcW w:w="4385" w:type="dxa"/>
            <w:tcBorders>
              <w:left w:val="single" w:sz="2" w:space="0" w:color="auto"/>
            </w:tcBorders>
          </w:tcPr>
          <w:p w14:paraId="675888A6" w14:textId="77777777" w:rsidR="00B364B3" w:rsidRPr="00C079B0" w:rsidRDefault="00B364B3" w:rsidP="00B364B3">
            <w:pPr>
              <w:pStyle w:val="alina"/>
              <w:keepLines w:val="0"/>
              <w:suppressAutoHyphens/>
            </w:pPr>
            <w:r w:rsidRPr="00C079B0">
              <w:rPr>
                <w:vertAlign w:val="superscript"/>
              </w:rPr>
              <w:t>1</w:t>
            </w:r>
            <w:r w:rsidRPr="00C079B0">
              <w:t xml:space="preserve"> Le psychologue psychothérapeute administre des traitements dont l'efficacité est reconnue. Il n'est pas habilité à prescrire ou à administrer des médicaments.</w:t>
            </w:r>
          </w:p>
        </w:tc>
        <w:tc>
          <w:tcPr>
            <w:tcW w:w="4961" w:type="dxa"/>
            <w:tcBorders>
              <w:right w:val="single" w:sz="12" w:space="0" w:color="auto"/>
            </w:tcBorders>
          </w:tcPr>
          <w:p w14:paraId="4A7F37DF" w14:textId="77777777" w:rsidR="00B364B3" w:rsidRPr="00C079B0" w:rsidRDefault="00B364B3" w:rsidP="00B364B3">
            <w:pPr>
              <w:pStyle w:val="alina"/>
              <w:keepLines w:val="0"/>
              <w:suppressAutoHyphens/>
            </w:pPr>
            <w:r w:rsidRPr="00C079B0">
              <w:rPr>
                <w:vertAlign w:val="superscript"/>
              </w:rPr>
              <w:t>1</w:t>
            </w:r>
            <w:r w:rsidRPr="00C079B0">
              <w:t xml:space="preserve"> Le psychologue-psychothérapeute administre des traitements dont l'efficacité est reconnue. Il n'est pas habilité à prescrire ou à administrer des médicaments.</w:t>
            </w:r>
          </w:p>
        </w:tc>
        <w:tc>
          <w:tcPr>
            <w:tcW w:w="6249" w:type="dxa"/>
            <w:tcBorders>
              <w:left w:val="single" w:sz="12" w:space="0" w:color="auto"/>
              <w:right w:val="single" w:sz="2" w:space="0" w:color="auto"/>
            </w:tcBorders>
          </w:tcPr>
          <w:p w14:paraId="6C8F7BDA" w14:textId="77777777" w:rsidR="00B364B3" w:rsidRPr="00C75DF6" w:rsidRDefault="00B364B3" w:rsidP="00B364B3">
            <w:pPr>
              <w:pStyle w:val="alina"/>
              <w:keepLines w:val="0"/>
              <w:suppressAutoHyphens/>
            </w:pPr>
          </w:p>
        </w:tc>
      </w:tr>
      <w:tr w:rsidR="00B364B3" w:rsidRPr="00C079B0" w14:paraId="6A300AE9" w14:textId="2FEF4F53" w:rsidTr="00A0108A">
        <w:tc>
          <w:tcPr>
            <w:tcW w:w="4385" w:type="dxa"/>
            <w:tcBorders>
              <w:left w:val="single" w:sz="2" w:space="0" w:color="auto"/>
            </w:tcBorders>
          </w:tcPr>
          <w:p w14:paraId="4E3AA137" w14:textId="77777777" w:rsidR="00B364B3" w:rsidRPr="00C079B0" w:rsidRDefault="00B364B3" w:rsidP="00B364B3">
            <w:pPr>
              <w:pStyle w:val="alina"/>
              <w:keepLines w:val="0"/>
              <w:suppressAutoHyphens/>
            </w:pPr>
            <w:r w:rsidRPr="00C079B0">
              <w:rPr>
                <w:vertAlign w:val="superscript"/>
              </w:rPr>
              <w:t>2</w:t>
            </w:r>
            <w:r w:rsidRPr="00C079B0">
              <w:t xml:space="preserve"> Le psychologue psychothérapeute attire l'attention du patient sur l'opportunité d'en référer à un médecin lorsque son état exige un examen ou un traitement d'ordre médical ; cette indication figure au dossier du patient.</w:t>
            </w:r>
          </w:p>
        </w:tc>
        <w:tc>
          <w:tcPr>
            <w:tcW w:w="4961" w:type="dxa"/>
            <w:tcBorders>
              <w:right w:val="single" w:sz="12" w:space="0" w:color="auto"/>
            </w:tcBorders>
          </w:tcPr>
          <w:p w14:paraId="3A47A920" w14:textId="77777777" w:rsidR="00B364B3" w:rsidRPr="00C079B0" w:rsidRDefault="00B364B3" w:rsidP="00B364B3">
            <w:pPr>
              <w:pStyle w:val="alina"/>
              <w:keepLines w:val="0"/>
              <w:suppressAutoHyphens/>
            </w:pPr>
            <w:r w:rsidRPr="00C079B0">
              <w:rPr>
                <w:vertAlign w:val="superscript"/>
              </w:rPr>
              <w:t>2</w:t>
            </w:r>
            <w:r w:rsidRPr="00C079B0">
              <w:t xml:space="preserve"> Le psychologue-psychothérapeute attire l'attention du patient sur l'opportunité d'en référer à un médecin lorsque son état exige un examen ou un traitement d'ordre médical;</w:t>
            </w:r>
          </w:p>
        </w:tc>
        <w:tc>
          <w:tcPr>
            <w:tcW w:w="6249" w:type="dxa"/>
            <w:tcBorders>
              <w:left w:val="single" w:sz="12" w:space="0" w:color="auto"/>
              <w:right w:val="single" w:sz="2" w:space="0" w:color="auto"/>
            </w:tcBorders>
          </w:tcPr>
          <w:p w14:paraId="0AC2E997" w14:textId="77777777" w:rsidR="00B364B3" w:rsidRPr="00C75DF6" w:rsidRDefault="00B364B3" w:rsidP="00B364B3">
            <w:pPr>
              <w:pStyle w:val="alina"/>
              <w:keepLines w:val="0"/>
              <w:suppressAutoHyphens/>
            </w:pPr>
          </w:p>
        </w:tc>
      </w:tr>
      <w:tr w:rsidR="00B364B3" w:rsidRPr="00C079B0" w14:paraId="39294924" w14:textId="63F9949F" w:rsidTr="00A0108A">
        <w:tc>
          <w:tcPr>
            <w:tcW w:w="4385" w:type="dxa"/>
            <w:tcBorders>
              <w:left w:val="single" w:sz="2" w:space="0" w:color="auto"/>
            </w:tcBorders>
          </w:tcPr>
          <w:p w14:paraId="501F8820" w14:textId="77777777" w:rsidR="00B364B3" w:rsidRPr="00C079B0" w:rsidRDefault="00B364B3" w:rsidP="00B364B3">
            <w:pPr>
              <w:pStyle w:val="alina"/>
              <w:keepLines w:val="0"/>
              <w:suppressAutoHyphens/>
            </w:pPr>
            <w:r w:rsidRPr="00C079B0">
              <w:rPr>
                <w:vertAlign w:val="superscript"/>
              </w:rPr>
              <w:t>3</w:t>
            </w:r>
            <w:r w:rsidRPr="00C079B0">
              <w:t xml:space="preserve"> ...</w:t>
            </w:r>
          </w:p>
        </w:tc>
        <w:tc>
          <w:tcPr>
            <w:tcW w:w="4961" w:type="dxa"/>
            <w:tcBorders>
              <w:right w:val="single" w:sz="12" w:space="0" w:color="auto"/>
            </w:tcBorders>
          </w:tcPr>
          <w:p w14:paraId="64B61AA6"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78C77831" w14:textId="77777777" w:rsidR="00B364B3" w:rsidRPr="00C75DF6" w:rsidRDefault="00B364B3" w:rsidP="00B364B3">
            <w:pPr>
              <w:pStyle w:val="alina"/>
              <w:keepLines w:val="0"/>
              <w:suppressAutoHyphens/>
            </w:pPr>
          </w:p>
        </w:tc>
      </w:tr>
      <w:tr w:rsidR="00B364B3" w:rsidRPr="00C079B0" w14:paraId="39543ECB" w14:textId="1565D752" w:rsidTr="00A0108A">
        <w:tc>
          <w:tcPr>
            <w:tcW w:w="4385" w:type="dxa"/>
            <w:tcBorders>
              <w:left w:val="single" w:sz="2" w:space="0" w:color="auto"/>
            </w:tcBorders>
          </w:tcPr>
          <w:p w14:paraId="7FE7C710" w14:textId="77777777" w:rsidR="00B364B3" w:rsidRPr="00C079B0" w:rsidRDefault="00B364B3" w:rsidP="00B364B3">
            <w:pPr>
              <w:pStyle w:val="alina"/>
              <w:keepLines w:val="0"/>
              <w:suppressAutoHyphens/>
            </w:pPr>
            <w:r w:rsidRPr="00C079B0">
              <w:rPr>
                <w:vertAlign w:val="superscript"/>
              </w:rPr>
              <w:t>4</w:t>
            </w:r>
            <w:r w:rsidRPr="00C079B0">
              <w:t xml:space="preserve"> Le psychologue psychothérapeute pratique à titre dépendant ou indépendant.</w:t>
            </w:r>
          </w:p>
        </w:tc>
        <w:tc>
          <w:tcPr>
            <w:tcW w:w="4961" w:type="dxa"/>
            <w:tcBorders>
              <w:right w:val="single" w:sz="12" w:space="0" w:color="auto"/>
            </w:tcBorders>
          </w:tcPr>
          <w:p w14:paraId="79CC9A9C" w14:textId="77777777" w:rsidR="00B364B3" w:rsidRPr="00C079B0" w:rsidRDefault="00B364B3" w:rsidP="00B364B3">
            <w:pPr>
              <w:pStyle w:val="alina"/>
              <w:keepLines w:val="0"/>
              <w:suppressAutoHyphens/>
            </w:pPr>
            <w:r w:rsidRPr="00C079B0">
              <w:rPr>
                <w:vertAlign w:val="superscript"/>
              </w:rPr>
              <w:t>4</w:t>
            </w:r>
            <w:r w:rsidRPr="00C079B0">
              <w:t xml:space="preserve"> Le psychologue-psychothérapeute exerce une activité salariée ou à son propre compte.</w:t>
            </w:r>
          </w:p>
        </w:tc>
        <w:tc>
          <w:tcPr>
            <w:tcW w:w="6249" w:type="dxa"/>
            <w:tcBorders>
              <w:left w:val="single" w:sz="12" w:space="0" w:color="auto"/>
              <w:right w:val="single" w:sz="2" w:space="0" w:color="auto"/>
            </w:tcBorders>
          </w:tcPr>
          <w:p w14:paraId="7F021530" w14:textId="77777777" w:rsidR="00B364B3" w:rsidRPr="00C75DF6" w:rsidRDefault="00B364B3" w:rsidP="00B364B3">
            <w:pPr>
              <w:pStyle w:val="alina"/>
              <w:keepLines w:val="0"/>
              <w:suppressAutoHyphens/>
            </w:pPr>
          </w:p>
        </w:tc>
      </w:tr>
      <w:tr w:rsidR="00B364B3" w:rsidRPr="00C079B0" w14:paraId="1E944DAD" w14:textId="5FD8D8D2" w:rsidTr="00A0108A">
        <w:tc>
          <w:tcPr>
            <w:tcW w:w="4385" w:type="dxa"/>
            <w:tcBorders>
              <w:left w:val="single" w:sz="2" w:space="0" w:color="auto"/>
            </w:tcBorders>
          </w:tcPr>
          <w:p w14:paraId="6FF9CFC7" w14:textId="77777777" w:rsidR="00B364B3" w:rsidRPr="00C079B0" w:rsidRDefault="00B364B3" w:rsidP="0039015E">
            <w:pPr>
              <w:pStyle w:val="titrearticle"/>
            </w:pPr>
            <w:r w:rsidRPr="00C079B0">
              <w:t>Art. 122b</w:t>
            </w:r>
            <w:r w:rsidRPr="00C079B0">
              <w:tab/>
            </w:r>
            <w:r w:rsidRPr="00C079B0">
              <w:br/>
            </w:r>
            <w:r w:rsidRPr="0062492D">
              <w:t>b) Autorisation de pratiquer</w:t>
            </w:r>
          </w:p>
        </w:tc>
        <w:tc>
          <w:tcPr>
            <w:tcW w:w="4961" w:type="dxa"/>
            <w:tcBorders>
              <w:right w:val="single" w:sz="12" w:space="0" w:color="auto"/>
            </w:tcBorders>
          </w:tcPr>
          <w:p w14:paraId="3DA00B45" w14:textId="77777777" w:rsidR="0062492D" w:rsidRDefault="00B364B3" w:rsidP="0039015E">
            <w:pPr>
              <w:pStyle w:val="titrearticle"/>
            </w:pPr>
            <w:r w:rsidRPr="00C079B0">
              <w:t>Art. 122b</w:t>
            </w:r>
            <w:r w:rsidRPr="00C079B0">
              <w:tab/>
              <w:t>Sans changement</w:t>
            </w:r>
          </w:p>
          <w:p w14:paraId="5DA503EC" w14:textId="3FDD3021" w:rsidR="00B364B3" w:rsidRPr="0062492D" w:rsidRDefault="00B364B3" w:rsidP="0039015E">
            <w:pPr>
              <w:pStyle w:val="titrearticle"/>
            </w:pPr>
            <w:r w:rsidRPr="0062492D">
              <w:t>Sans changement</w:t>
            </w:r>
          </w:p>
        </w:tc>
        <w:tc>
          <w:tcPr>
            <w:tcW w:w="6249" w:type="dxa"/>
            <w:tcBorders>
              <w:left w:val="single" w:sz="12" w:space="0" w:color="auto"/>
              <w:right w:val="single" w:sz="2" w:space="0" w:color="auto"/>
            </w:tcBorders>
          </w:tcPr>
          <w:p w14:paraId="1D02DC7D" w14:textId="5F76261D" w:rsidR="00B364B3" w:rsidRPr="00C75DF6" w:rsidRDefault="00B364B3" w:rsidP="0039015E">
            <w:pPr>
              <w:pStyle w:val="titrearticle"/>
            </w:pPr>
            <w:r>
              <w:t>Ad article 122b</w:t>
            </w:r>
          </w:p>
        </w:tc>
      </w:tr>
      <w:tr w:rsidR="00B364B3" w:rsidRPr="00C079B0" w14:paraId="4C0ADA0A" w14:textId="2941F500" w:rsidTr="00A0108A">
        <w:tc>
          <w:tcPr>
            <w:tcW w:w="4385" w:type="dxa"/>
            <w:tcBorders>
              <w:left w:val="single" w:sz="2" w:space="0" w:color="auto"/>
            </w:tcBorders>
          </w:tcPr>
          <w:p w14:paraId="3A74B0A0" w14:textId="77777777" w:rsidR="00B364B3" w:rsidRPr="00C079B0" w:rsidRDefault="00B364B3" w:rsidP="00B364B3">
            <w:pPr>
              <w:pStyle w:val="alina"/>
              <w:keepLines w:val="0"/>
              <w:suppressAutoHyphens/>
            </w:pPr>
            <w:r w:rsidRPr="00C079B0">
              <w:rPr>
                <w:vertAlign w:val="superscript"/>
              </w:rPr>
              <w:t>1</w:t>
            </w:r>
            <w:r w:rsidRPr="00C079B0">
              <w:t xml:space="preserve"> L'autorisation de pratiquer est délivrée aux personnes titulaires d'un titre de base en psychologie ainsi que d'un titre postgrade en psychothérapie admis en Suisse conformément à un accord international ou au droit fédéral.</w:t>
            </w:r>
          </w:p>
        </w:tc>
        <w:tc>
          <w:tcPr>
            <w:tcW w:w="4961" w:type="dxa"/>
            <w:tcBorders>
              <w:right w:val="single" w:sz="12" w:space="0" w:color="auto"/>
            </w:tcBorders>
          </w:tcPr>
          <w:p w14:paraId="29A8CE9B"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6260B7EC" w14:textId="77777777" w:rsidR="00B364B3" w:rsidRPr="00C75DF6" w:rsidRDefault="00B364B3" w:rsidP="00B364B3">
            <w:pPr>
              <w:pStyle w:val="alina"/>
              <w:keepLines w:val="0"/>
              <w:suppressAutoHyphens/>
            </w:pPr>
          </w:p>
        </w:tc>
      </w:tr>
      <w:tr w:rsidR="00B364B3" w:rsidRPr="00C079B0" w14:paraId="598C22BF" w14:textId="52AD59A2" w:rsidTr="00A0108A">
        <w:tc>
          <w:tcPr>
            <w:tcW w:w="4385" w:type="dxa"/>
            <w:tcBorders>
              <w:left w:val="single" w:sz="2" w:space="0" w:color="auto"/>
            </w:tcBorders>
          </w:tcPr>
          <w:p w14:paraId="575B8148" w14:textId="77777777" w:rsidR="00B364B3" w:rsidRPr="00C079B0" w:rsidRDefault="00B364B3" w:rsidP="00B364B3">
            <w:pPr>
              <w:pStyle w:val="alina"/>
              <w:keepLines w:val="0"/>
              <w:suppressAutoHyphens/>
            </w:pPr>
            <w:r w:rsidRPr="00C079B0">
              <w:rPr>
                <w:vertAlign w:val="superscript"/>
              </w:rPr>
              <w:t>2</w:t>
            </w:r>
            <w:r w:rsidRPr="00C079B0">
              <w:t xml:space="preserve"> Le psychologue psychothérapeute qui effectue une formation postgrade pratique sous la supervision directe d'un psychiatre ou d'un psychologue psychothérapeute autorisé à pratiquer. Le département peut émettre des directives concernant la pratique de la psychothérapie déléguée, en particulier quant au nombre autorisé d'assistants en formation.</w:t>
            </w:r>
          </w:p>
        </w:tc>
        <w:tc>
          <w:tcPr>
            <w:tcW w:w="4961" w:type="dxa"/>
            <w:tcBorders>
              <w:right w:val="single" w:sz="12" w:space="0" w:color="auto"/>
            </w:tcBorders>
          </w:tcPr>
          <w:p w14:paraId="6C7B8437" w14:textId="77777777" w:rsidR="00B364B3" w:rsidRPr="00C079B0" w:rsidRDefault="00B364B3" w:rsidP="00B364B3">
            <w:pPr>
              <w:pStyle w:val="alina"/>
              <w:keepLines w:val="0"/>
              <w:suppressAutoHyphens/>
            </w:pPr>
            <w:r w:rsidRPr="00C079B0">
              <w:rPr>
                <w:vertAlign w:val="superscript"/>
              </w:rPr>
              <w:t>2</w:t>
            </w:r>
            <w:r w:rsidRPr="00C079B0">
              <w:t xml:space="preserve"> Le psychologue-psychothérapeute qui effectue une formation postgrade pratique sous la supervision directe d'un psychiatre ou d'un psychologue-psychothérapeute autorisé à pratiquer. Le département peut émettre des directives concernant la pratique de la psychothérapie, en particulier quant au nombre autorisé d'assistants en formation.</w:t>
            </w:r>
          </w:p>
        </w:tc>
        <w:tc>
          <w:tcPr>
            <w:tcW w:w="6249" w:type="dxa"/>
            <w:tcBorders>
              <w:left w:val="single" w:sz="12" w:space="0" w:color="auto"/>
              <w:right w:val="single" w:sz="2" w:space="0" w:color="auto"/>
            </w:tcBorders>
          </w:tcPr>
          <w:p w14:paraId="5F547B4F" w14:textId="77777777" w:rsidR="00B364B3" w:rsidRPr="00C75DF6" w:rsidRDefault="00B364B3" w:rsidP="00B364B3">
            <w:pPr>
              <w:pStyle w:val="alina"/>
              <w:keepLines w:val="0"/>
              <w:suppressAutoHyphens/>
            </w:pPr>
          </w:p>
        </w:tc>
      </w:tr>
      <w:tr w:rsidR="00B364B3" w:rsidRPr="00C079B0" w14:paraId="74B9CEA3" w14:textId="1CB8A7A6" w:rsidTr="00A0108A">
        <w:tc>
          <w:tcPr>
            <w:tcW w:w="4385" w:type="dxa"/>
            <w:tcBorders>
              <w:left w:val="single" w:sz="2" w:space="0" w:color="auto"/>
            </w:tcBorders>
          </w:tcPr>
          <w:p w14:paraId="701DE176" w14:textId="77777777" w:rsidR="00B364B3" w:rsidRPr="00C079B0" w:rsidRDefault="00B364B3" w:rsidP="00B364B3">
            <w:pPr>
              <w:pStyle w:val="alina"/>
              <w:keepLines w:val="0"/>
              <w:suppressAutoHyphens/>
            </w:pPr>
            <w:r w:rsidRPr="00C079B0">
              <w:rPr>
                <w:vertAlign w:val="superscript"/>
              </w:rPr>
              <w:t>3</w:t>
            </w:r>
            <w:r w:rsidRPr="00C079B0">
              <w:t xml:space="preserve"> Le psychologue psychothérapeute titulaire d'une autorisation de pratiquer délivrée avant l'entrée en vigueur de la loi fédérale sur les psychologues reste au bénéfice de cette autorisation.</w:t>
            </w:r>
          </w:p>
        </w:tc>
        <w:tc>
          <w:tcPr>
            <w:tcW w:w="4961" w:type="dxa"/>
            <w:tcBorders>
              <w:right w:val="single" w:sz="12" w:space="0" w:color="auto"/>
            </w:tcBorders>
          </w:tcPr>
          <w:p w14:paraId="455F512C" w14:textId="77777777" w:rsidR="00B364B3" w:rsidRPr="00C079B0" w:rsidRDefault="00B364B3" w:rsidP="00B364B3">
            <w:pPr>
              <w:pStyle w:val="alina"/>
              <w:keepLines w:val="0"/>
              <w:suppressAutoHyphens/>
            </w:pPr>
            <w:r w:rsidRPr="00C079B0">
              <w:rPr>
                <w:vertAlign w:val="superscript"/>
              </w:rPr>
              <w:t>3</w:t>
            </w:r>
            <w:r w:rsidRPr="00C079B0">
              <w:t xml:space="preserve"> Le psychologue-psychothérapeute titulaire d'une autorisation de pratiquer délivrée avant l'entrée en vigueur de la loi fédérale sur les professions relevant du domaine de la psychologie reste au bénéfice de cette autorisation.</w:t>
            </w:r>
          </w:p>
        </w:tc>
        <w:tc>
          <w:tcPr>
            <w:tcW w:w="6249" w:type="dxa"/>
            <w:tcBorders>
              <w:left w:val="single" w:sz="12" w:space="0" w:color="auto"/>
              <w:right w:val="single" w:sz="2" w:space="0" w:color="auto"/>
            </w:tcBorders>
          </w:tcPr>
          <w:p w14:paraId="73044F43" w14:textId="77777777" w:rsidR="00B364B3" w:rsidRPr="00C75DF6" w:rsidRDefault="00B364B3" w:rsidP="00B364B3">
            <w:pPr>
              <w:pStyle w:val="alina"/>
              <w:keepLines w:val="0"/>
              <w:suppressAutoHyphens/>
            </w:pPr>
          </w:p>
        </w:tc>
      </w:tr>
      <w:tr w:rsidR="00B364B3" w:rsidRPr="00C079B0" w14:paraId="176E81AB" w14:textId="4A3E8000" w:rsidTr="00A0108A">
        <w:trPr>
          <w:trHeight w:val="701"/>
        </w:trPr>
        <w:tc>
          <w:tcPr>
            <w:tcW w:w="4385" w:type="dxa"/>
            <w:tcBorders>
              <w:left w:val="single" w:sz="2" w:space="0" w:color="auto"/>
            </w:tcBorders>
          </w:tcPr>
          <w:p w14:paraId="17393243" w14:textId="77777777" w:rsidR="00B364B3" w:rsidRPr="00C079B0" w:rsidRDefault="00B364B3" w:rsidP="00B364B3">
            <w:pPr>
              <w:pStyle w:val="alina"/>
              <w:keepLines w:val="0"/>
              <w:suppressAutoHyphens/>
            </w:pPr>
          </w:p>
        </w:tc>
        <w:tc>
          <w:tcPr>
            <w:tcW w:w="4961" w:type="dxa"/>
            <w:tcBorders>
              <w:right w:val="single" w:sz="12" w:space="0" w:color="auto"/>
            </w:tcBorders>
          </w:tcPr>
          <w:p w14:paraId="0849EF50" w14:textId="77777777" w:rsidR="00B364B3" w:rsidRPr="00C079B0" w:rsidRDefault="00B364B3" w:rsidP="00B364B3">
            <w:pPr>
              <w:pStyle w:val="alina"/>
              <w:keepLines w:val="0"/>
              <w:suppressAutoHyphens/>
            </w:pPr>
            <w:r w:rsidRPr="00C079B0">
              <w:rPr>
                <w:vertAlign w:val="superscript"/>
              </w:rPr>
              <w:t>4</w:t>
            </w:r>
            <w:r w:rsidRPr="00C079B0">
              <w:t xml:space="preserve"> Le Conseil d'Etat peut préciser les modalités d'octroi de l'autorisation.</w:t>
            </w:r>
          </w:p>
        </w:tc>
        <w:tc>
          <w:tcPr>
            <w:tcW w:w="6249" w:type="dxa"/>
            <w:tcBorders>
              <w:left w:val="single" w:sz="12" w:space="0" w:color="auto"/>
              <w:right w:val="single" w:sz="2" w:space="0" w:color="auto"/>
            </w:tcBorders>
          </w:tcPr>
          <w:p w14:paraId="5AC161DB" w14:textId="77777777" w:rsidR="00B364B3" w:rsidRPr="00C75DF6" w:rsidRDefault="00B364B3" w:rsidP="00B364B3">
            <w:pPr>
              <w:pStyle w:val="alina"/>
              <w:keepLines w:val="0"/>
              <w:suppressAutoHyphens/>
            </w:pPr>
          </w:p>
        </w:tc>
      </w:tr>
      <w:tr w:rsidR="00B364B3" w:rsidRPr="00C079B0" w14:paraId="3263C83A" w14:textId="28CF13FC" w:rsidTr="00A0108A">
        <w:tc>
          <w:tcPr>
            <w:tcW w:w="4385" w:type="dxa"/>
            <w:tcBorders>
              <w:left w:val="single" w:sz="2" w:space="0" w:color="auto"/>
            </w:tcBorders>
          </w:tcPr>
          <w:p w14:paraId="05713A0B" w14:textId="17B7D8A8" w:rsidR="00B364B3" w:rsidRPr="00C079B0" w:rsidRDefault="00B364B3" w:rsidP="0039015E">
            <w:pPr>
              <w:pStyle w:val="titrearticle"/>
            </w:pPr>
            <w:r w:rsidRPr="00C079B0">
              <w:t>Art. 122e</w:t>
            </w:r>
            <w:r w:rsidRPr="00C079B0">
              <w:tab/>
              <w:t>Ostéopathes</w:t>
            </w:r>
          </w:p>
        </w:tc>
        <w:tc>
          <w:tcPr>
            <w:tcW w:w="4961" w:type="dxa"/>
            <w:tcBorders>
              <w:right w:val="single" w:sz="12" w:space="0" w:color="auto"/>
            </w:tcBorders>
          </w:tcPr>
          <w:p w14:paraId="63CC5EF5" w14:textId="0D3079A8" w:rsidR="00B364B3" w:rsidRPr="00C079B0" w:rsidRDefault="00B364B3" w:rsidP="0039015E">
            <w:pPr>
              <w:pStyle w:val="titrearticle"/>
            </w:pPr>
            <w:r w:rsidRPr="00C079B0">
              <w:t>Art. 122e</w:t>
            </w:r>
            <w:r w:rsidRPr="00C079B0">
              <w:tab/>
              <w:t>Sans changement</w:t>
            </w:r>
          </w:p>
        </w:tc>
        <w:tc>
          <w:tcPr>
            <w:tcW w:w="6249" w:type="dxa"/>
            <w:tcBorders>
              <w:left w:val="single" w:sz="12" w:space="0" w:color="auto"/>
              <w:right w:val="single" w:sz="2" w:space="0" w:color="auto"/>
            </w:tcBorders>
          </w:tcPr>
          <w:p w14:paraId="2B3E7A7F" w14:textId="726CAAD1" w:rsidR="00B364B3" w:rsidRPr="00C75DF6" w:rsidRDefault="00B364B3" w:rsidP="0039015E">
            <w:pPr>
              <w:pStyle w:val="titrearticle"/>
            </w:pPr>
            <w:r>
              <w:t>Ad article 122e</w:t>
            </w:r>
          </w:p>
        </w:tc>
      </w:tr>
      <w:tr w:rsidR="00B364B3" w:rsidRPr="00C079B0" w14:paraId="0A293CDD" w14:textId="4A35FC09" w:rsidTr="00A0108A">
        <w:tc>
          <w:tcPr>
            <w:tcW w:w="4385" w:type="dxa"/>
            <w:tcBorders>
              <w:left w:val="single" w:sz="2" w:space="0" w:color="auto"/>
            </w:tcBorders>
          </w:tcPr>
          <w:p w14:paraId="39053023" w14:textId="77777777" w:rsidR="00B364B3" w:rsidRPr="00C079B0" w:rsidRDefault="00B364B3" w:rsidP="00B364B3">
            <w:pPr>
              <w:pStyle w:val="alina"/>
              <w:keepLines w:val="0"/>
              <w:suppressAutoHyphens/>
            </w:pPr>
            <w:r w:rsidRPr="00C079B0">
              <w:rPr>
                <w:vertAlign w:val="superscript"/>
              </w:rPr>
              <w:t>1</w:t>
            </w:r>
            <w:r w:rsidRPr="00C079B0">
              <w:t xml:space="preserve"> L'ostéopathe est habilité à prendre des mesures prophylactiques, et à traiter des troubles fonctionnels qui proviennent de modifications réversibles des structures de l'organisme, ceci selon les règles établies par l'ostéopathie.</w:t>
            </w:r>
          </w:p>
        </w:tc>
        <w:tc>
          <w:tcPr>
            <w:tcW w:w="4961" w:type="dxa"/>
            <w:tcBorders>
              <w:right w:val="single" w:sz="12" w:space="0" w:color="auto"/>
            </w:tcBorders>
          </w:tcPr>
          <w:p w14:paraId="17148B1B"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1412CEC6" w14:textId="77777777" w:rsidR="00B364B3" w:rsidRPr="00C75DF6" w:rsidRDefault="00B364B3" w:rsidP="00B364B3">
            <w:pPr>
              <w:pStyle w:val="alina"/>
              <w:keepLines w:val="0"/>
              <w:suppressAutoHyphens/>
            </w:pPr>
          </w:p>
        </w:tc>
      </w:tr>
      <w:tr w:rsidR="00B364B3" w:rsidRPr="00C079B0" w14:paraId="45258753" w14:textId="1904B902" w:rsidTr="00A0108A">
        <w:tc>
          <w:tcPr>
            <w:tcW w:w="4385" w:type="dxa"/>
            <w:tcBorders>
              <w:left w:val="single" w:sz="2" w:space="0" w:color="auto"/>
            </w:tcBorders>
          </w:tcPr>
          <w:p w14:paraId="6B10AAA5" w14:textId="77777777" w:rsidR="00B364B3" w:rsidRPr="00C079B0" w:rsidRDefault="00B364B3" w:rsidP="00B364B3">
            <w:pPr>
              <w:pStyle w:val="alina"/>
              <w:keepLines w:val="0"/>
              <w:suppressAutoHyphens/>
            </w:pPr>
            <w:r w:rsidRPr="00C079B0">
              <w:rPr>
                <w:vertAlign w:val="superscript"/>
              </w:rPr>
              <w:t>2</w:t>
            </w:r>
            <w:r w:rsidRPr="00C079B0">
              <w:t xml:space="preserve"> L'ostéopathe est notamment autorisé à traiter des états tissulaires se traduisant par des restrictions de mobilité et par des dysfonctionnements de l'organisme à l'aide des techniques et des manipulations ostéopathiques.</w:t>
            </w:r>
          </w:p>
        </w:tc>
        <w:tc>
          <w:tcPr>
            <w:tcW w:w="4961" w:type="dxa"/>
            <w:tcBorders>
              <w:right w:val="single" w:sz="12" w:space="0" w:color="auto"/>
            </w:tcBorders>
          </w:tcPr>
          <w:p w14:paraId="796F7D44"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653A5186" w14:textId="77777777" w:rsidR="00B364B3" w:rsidRPr="00C75DF6" w:rsidRDefault="00B364B3" w:rsidP="00B364B3">
            <w:pPr>
              <w:pStyle w:val="alina"/>
              <w:keepLines w:val="0"/>
              <w:suppressAutoHyphens/>
            </w:pPr>
          </w:p>
        </w:tc>
      </w:tr>
      <w:tr w:rsidR="00B364B3" w:rsidRPr="00C079B0" w14:paraId="06B734BD" w14:textId="5394115F" w:rsidTr="00A0108A">
        <w:tc>
          <w:tcPr>
            <w:tcW w:w="4385" w:type="dxa"/>
            <w:tcBorders>
              <w:left w:val="single" w:sz="2" w:space="0" w:color="auto"/>
            </w:tcBorders>
          </w:tcPr>
          <w:p w14:paraId="4BC54B1A" w14:textId="77777777" w:rsidR="00B364B3" w:rsidRPr="00C079B0" w:rsidRDefault="00B364B3" w:rsidP="00B364B3">
            <w:pPr>
              <w:pStyle w:val="alina"/>
              <w:keepLines w:val="0"/>
              <w:suppressAutoHyphens/>
            </w:pPr>
            <w:r w:rsidRPr="00C079B0">
              <w:rPr>
                <w:vertAlign w:val="superscript"/>
              </w:rPr>
              <w:t>3</w:t>
            </w:r>
            <w:r w:rsidRPr="00C079B0">
              <w:t xml:space="preserve"> L'ostéopathe doit attirer l'attention du patient sur l'opportunité d'en référer à un médecin lorsque son état exige un examen ou un traitement d'ordre médical; cette indication figure au dossier du patient.</w:t>
            </w:r>
          </w:p>
        </w:tc>
        <w:tc>
          <w:tcPr>
            <w:tcW w:w="4961" w:type="dxa"/>
            <w:tcBorders>
              <w:right w:val="single" w:sz="12" w:space="0" w:color="auto"/>
            </w:tcBorders>
          </w:tcPr>
          <w:p w14:paraId="6ADEF704"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726B5242" w14:textId="77777777" w:rsidR="00B364B3" w:rsidRPr="00C75DF6" w:rsidRDefault="00B364B3" w:rsidP="00B364B3">
            <w:pPr>
              <w:pStyle w:val="alina"/>
              <w:keepLines w:val="0"/>
              <w:suppressAutoHyphens/>
            </w:pPr>
          </w:p>
        </w:tc>
      </w:tr>
      <w:tr w:rsidR="00B364B3" w:rsidRPr="00C079B0" w14:paraId="49A61665" w14:textId="17A830DC" w:rsidTr="00A0108A">
        <w:tc>
          <w:tcPr>
            <w:tcW w:w="4385" w:type="dxa"/>
            <w:tcBorders>
              <w:left w:val="single" w:sz="2" w:space="0" w:color="auto"/>
            </w:tcBorders>
          </w:tcPr>
          <w:p w14:paraId="3D6EF9DF" w14:textId="77777777" w:rsidR="00B364B3" w:rsidRPr="00C079B0" w:rsidRDefault="00B364B3" w:rsidP="00B364B3">
            <w:pPr>
              <w:pStyle w:val="alina"/>
              <w:keepLines w:val="0"/>
              <w:suppressAutoHyphens/>
            </w:pPr>
            <w:r w:rsidRPr="00C079B0">
              <w:rPr>
                <w:vertAlign w:val="superscript"/>
              </w:rPr>
              <w:t>4</w:t>
            </w:r>
            <w:r w:rsidRPr="00C079B0">
              <w:t xml:space="preserve"> L'ostéopathe n'est pas habilité à procéder à d'autres interventions, à prescrire, à remettre ou administrer des médicaments ni à pratiquer des actes de radiologie et de laboratoire.</w:t>
            </w:r>
          </w:p>
        </w:tc>
        <w:tc>
          <w:tcPr>
            <w:tcW w:w="4961" w:type="dxa"/>
            <w:tcBorders>
              <w:right w:val="single" w:sz="12" w:space="0" w:color="auto"/>
            </w:tcBorders>
          </w:tcPr>
          <w:p w14:paraId="6574B73A"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2A671495" w14:textId="77777777" w:rsidR="00B364B3" w:rsidRPr="00C75DF6" w:rsidRDefault="00B364B3" w:rsidP="00B364B3">
            <w:pPr>
              <w:pStyle w:val="alina"/>
              <w:keepLines w:val="0"/>
              <w:suppressAutoHyphens/>
            </w:pPr>
          </w:p>
        </w:tc>
      </w:tr>
      <w:tr w:rsidR="00B364B3" w:rsidRPr="00C079B0" w14:paraId="1BA94DC3" w14:textId="7C15B9E8" w:rsidTr="00A0108A">
        <w:tc>
          <w:tcPr>
            <w:tcW w:w="4385" w:type="dxa"/>
            <w:tcBorders>
              <w:left w:val="single" w:sz="2" w:space="0" w:color="auto"/>
            </w:tcBorders>
          </w:tcPr>
          <w:p w14:paraId="03B5F0DE" w14:textId="77777777" w:rsidR="00B364B3" w:rsidRPr="00C079B0" w:rsidRDefault="00B364B3" w:rsidP="00B364B3">
            <w:pPr>
              <w:pStyle w:val="alina"/>
              <w:keepLines w:val="0"/>
              <w:suppressAutoHyphens/>
            </w:pPr>
            <w:r w:rsidRPr="00C079B0">
              <w:rPr>
                <w:vertAlign w:val="superscript"/>
              </w:rPr>
              <w:t>5</w:t>
            </w:r>
            <w:r w:rsidRPr="00C079B0">
              <w:t xml:space="preserve"> L'ostéopathe est porteur d'un titre admis en Suisse conformément à un accord international, au droit fédéral ou à un accord intercantonal.</w:t>
            </w:r>
          </w:p>
        </w:tc>
        <w:tc>
          <w:tcPr>
            <w:tcW w:w="4961" w:type="dxa"/>
            <w:tcBorders>
              <w:right w:val="single" w:sz="12" w:space="0" w:color="auto"/>
            </w:tcBorders>
          </w:tcPr>
          <w:p w14:paraId="75E635C2" w14:textId="77777777" w:rsidR="00B364B3" w:rsidRPr="00C079B0" w:rsidRDefault="00B364B3" w:rsidP="00B364B3">
            <w:pPr>
              <w:pStyle w:val="alina"/>
              <w:keepLines w:val="0"/>
              <w:suppressAutoHyphens/>
            </w:pPr>
            <w:r w:rsidRPr="00C079B0">
              <w:rPr>
                <w:vertAlign w:val="superscript"/>
              </w:rPr>
              <w:t>5</w:t>
            </w:r>
            <w:r w:rsidRPr="00C079B0">
              <w:t xml:space="preserve"> Sans changement.</w:t>
            </w:r>
          </w:p>
        </w:tc>
        <w:tc>
          <w:tcPr>
            <w:tcW w:w="6249" w:type="dxa"/>
            <w:tcBorders>
              <w:left w:val="single" w:sz="12" w:space="0" w:color="auto"/>
              <w:right w:val="single" w:sz="2" w:space="0" w:color="auto"/>
            </w:tcBorders>
          </w:tcPr>
          <w:p w14:paraId="6889F223" w14:textId="77777777" w:rsidR="00B364B3" w:rsidRPr="00C75DF6" w:rsidRDefault="00B364B3" w:rsidP="00B364B3">
            <w:pPr>
              <w:pStyle w:val="alina"/>
              <w:keepLines w:val="0"/>
              <w:suppressAutoHyphens/>
            </w:pPr>
          </w:p>
        </w:tc>
      </w:tr>
      <w:tr w:rsidR="00B364B3" w:rsidRPr="00C079B0" w14:paraId="45B90DFB" w14:textId="1FEC51D2" w:rsidTr="00A0108A">
        <w:tc>
          <w:tcPr>
            <w:tcW w:w="4385" w:type="dxa"/>
            <w:tcBorders>
              <w:left w:val="single" w:sz="2" w:space="0" w:color="auto"/>
            </w:tcBorders>
          </w:tcPr>
          <w:p w14:paraId="4918F619" w14:textId="77777777" w:rsidR="00B364B3" w:rsidRPr="00C079B0" w:rsidRDefault="00B364B3" w:rsidP="00B364B3">
            <w:pPr>
              <w:pStyle w:val="alina"/>
              <w:keepLines w:val="0"/>
              <w:suppressAutoHyphens/>
            </w:pPr>
            <w:r w:rsidRPr="00C079B0">
              <w:rPr>
                <w:vertAlign w:val="superscript"/>
              </w:rPr>
              <w:t>6</w:t>
            </w:r>
            <w:r w:rsidRPr="00C079B0">
              <w:t xml:space="preserve"> L'ostéopathe pratique à titre dépendant ou indépendant.</w:t>
            </w:r>
          </w:p>
        </w:tc>
        <w:tc>
          <w:tcPr>
            <w:tcW w:w="4961" w:type="dxa"/>
            <w:tcBorders>
              <w:right w:val="single" w:sz="12" w:space="0" w:color="auto"/>
            </w:tcBorders>
          </w:tcPr>
          <w:p w14:paraId="5DA60921" w14:textId="77777777" w:rsidR="00B364B3" w:rsidRPr="00C079B0" w:rsidRDefault="00B364B3" w:rsidP="00B364B3">
            <w:pPr>
              <w:pStyle w:val="alina"/>
              <w:keepLines w:val="0"/>
              <w:suppressAutoHyphens/>
            </w:pPr>
            <w:r w:rsidRPr="00C079B0">
              <w:rPr>
                <w:vertAlign w:val="superscript"/>
              </w:rPr>
              <w:t>6</w:t>
            </w:r>
            <w:r w:rsidRPr="00C079B0">
              <w:t xml:space="preserve"> L'ostéopathe exerce une activité salariée ou à son propre compte.</w:t>
            </w:r>
          </w:p>
        </w:tc>
        <w:tc>
          <w:tcPr>
            <w:tcW w:w="6249" w:type="dxa"/>
            <w:tcBorders>
              <w:left w:val="single" w:sz="12" w:space="0" w:color="auto"/>
              <w:right w:val="single" w:sz="2" w:space="0" w:color="auto"/>
            </w:tcBorders>
          </w:tcPr>
          <w:p w14:paraId="480BB10B" w14:textId="77777777" w:rsidR="00B364B3" w:rsidRPr="00C75DF6" w:rsidRDefault="00B364B3" w:rsidP="00B364B3">
            <w:pPr>
              <w:pStyle w:val="alina"/>
              <w:keepLines w:val="0"/>
              <w:suppressAutoHyphens/>
            </w:pPr>
          </w:p>
        </w:tc>
      </w:tr>
      <w:tr w:rsidR="00B364B3" w:rsidRPr="00C079B0" w14:paraId="1958480A" w14:textId="56123757" w:rsidTr="00A0108A">
        <w:tc>
          <w:tcPr>
            <w:tcW w:w="4385" w:type="dxa"/>
            <w:tcBorders>
              <w:left w:val="single" w:sz="2" w:space="0" w:color="auto"/>
            </w:tcBorders>
          </w:tcPr>
          <w:p w14:paraId="675A2B9A" w14:textId="77777777" w:rsidR="00B364B3" w:rsidRPr="00C079B0" w:rsidRDefault="00B364B3" w:rsidP="00B364B3">
            <w:pPr>
              <w:pStyle w:val="alina"/>
              <w:keepLines w:val="0"/>
              <w:suppressAutoHyphens/>
            </w:pPr>
            <w:r w:rsidRPr="00C079B0">
              <w:rPr>
                <w:vertAlign w:val="superscript"/>
              </w:rPr>
              <w:t>7</w:t>
            </w:r>
            <w:r w:rsidRPr="00C079B0">
              <w:t xml:space="preserve"> Le professionnel qui effectue son stage pratique dans le but de se présenter à la seconde partie de l'examen intercantonal travaille sous la supervision directe d'un ostéopathe autorisé. Le département peut émettre des directives notamment sur le nombre autorisé de professionnels en formation.</w:t>
            </w:r>
          </w:p>
        </w:tc>
        <w:tc>
          <w:tcPr>
            <w:tcW w:w="4961" w:type="dxa"/>
            <w:tcBorders>
              <w:right w:val="single" w:sz="12" w:space="0" w:color="auto"/>
            </w:tcBorders>
          </w:tcPr>
          <w:p w14:paraId="09478F7C" w14:textId="77777777" w:rsidR="00B364B3" w:rsidRPr="00C079B0" w:rsidRDefault="00B364B3" w:rsidP="00B364B3">
            <w:pPr>
              <w:pStyle w:val="alina"/>
              <w:keepLines w:val="0"/>
              <w:suppressAutoHyphens/>
            </w:pPr>
            <w:r w:rsidRPr="00C079B0">
              <w:rPr>
                <w:vertAlign w:val="superscript"/>
              </w:rPr>
              <w:t>7</w:t>
            </w:r>
            <w:r w:rsidRPr="00C079B0">
              <w:t xml:space="preserve"> Le professionnel qui effectue son assistanat dans le but de se présenter à la seconde partie de l'examen intercantonal travaille sous la supervision directe d'un ostéopathe autorisé. Le département peut émettre des directives notamment sur le nombre autorisé de professionnels en formation.</w:t>
            </w:r>
          </w:p>
        </w:tc>
        <w:tc>
          <w:tcPr>
            <w:tcW w:w="6249" w:type="dxa"/>
            <w:tcBorders>
              <w:left w:val="single" w:sz="12" w:space="0" w:color="auto"/>
              <w:right w:val="single" w:sz="2" w:space="0" w:color="auto"/>
            </w:tcBorders>
          </w:tcPr>
          <w:p w14:paraId="13E1D921" w14:textId="77777777" w:rsidR="00B364B3" w:rsidRPr="00C75DF6" w:rsidRDefault="00B364B3" w:rsidP="00B364B3">
            <w:pPr>
              <w:pStyle w:val="alina"/>
              <w:keepLines w:val="0"/>
              <w:suppressAutoHyphens/>
            </w:pPr>
          </w:p>
        </w:tc>
      </w:tr>
      <w:tr w:rsidR="00B364B3" w:rsidRPr="00C079B0" w14:paraId="41A16714" w14:textId="4EED0025" w:rsidTr="00A0108A">
        <w:tc>
          <w:tcPr>
            <w:tcW w:w="4385" w:type="dxa"/>
            <w:tcBorders>
              <w:left w:val="single" w:sz="2" w:space="0" w:color="auto"/>
            </w:tcBorders>
          </w:tcPr>
          <w:p w14:paraId="6AD05FC0" w14:textId="77777777" w:rsidR="00B364B3" w:rsidRPr="00C079B0" w:rsidRDefault="00B364B3" w:rsidP="00B364B3">
            <w:pPr>
              <w:pStyle w:val="alina"/>
              <w:keepLines w:val="0"/>
              <w:suppressAutoHyphens/>
            </w:pPr>
            <w:r w:rsidRPr="00C079B0">
              <w:rPr>
                <w:vertAlign w:val="superscript"/>
              </w:rPr>
              <w:lastRenderedPageBreak/>
              <w:t>8</w:t>
            </w:r>
            <w:r w:rsidRPr="00C079B0">
              <w:t xml:space="preserve"> L'ostéopathe titulaire d'une autorisation délivrée sur la base d'un certificat de capacité reconnu par le département reste au bénéfice de cette autorisation.</w:t>
            </w:r>
          </w:p>
        </w:tc>
        <w:tc>
          <w:tcPr>
            <w:tcW w:w="4961" w:type="dxa"/>
            <w:tcBorders>
              <w:right w:val="single" w:sz="12" w:space="0" w:color="auto"/>
            </w:tcBorders>
          </w:tcPr>
          <w:p w14:paraId="56F64AD3" w14:textId="77777777" w:rsidR="00B364B3" w:rsidRPr="00C079B0" w:rsidRDefault="00B364B3" w:rsidP="00B364B3">
            <w:pPr>
              <w:pStyle w:val="alina"/>
              <w:keepLines w:val="0"/>
              <w:suppressAutoHyphens/>
            </w:pPr>
            <w:r w:rsidRPr="00C079B0">
              <w:rPr>
                <w:vertAlign w:val="superscript"/>
              </w:rPr>
              <w:t>8</w:t>
            </w:r>
            <w:r w:rsidRPr="00C079B0">
              <w:t xml:space="preserve"> Sans changement.</w:t>
            </w:r>
          </w:p>
        </w:tc>
        <w:tc>
          <w:tcPr>
            <w:tcW w:w="6249" w:type="dxa"/>
            <w:tcBorders>
              <w:left w:val="single" w:sz="12" w:space="0" w:color="auto"/>
              <w:right w:val="single" w:sz="2" w:space="0" w:color="auto"/>
            </w:tcBorders>
          </w:tcPr>
          <w:p w14:paraId="752B656D" w14:textId="77777777" w:rsidR="00B364B3" w:rsidRPr="00C75DF6" w:rsidRDefault="00B364B3" w:rsidP="00B364B3">
            <w:pPr>
              <w:pStyle w:val="alina"/>
              <w:keepLines w:val="0"/>
              <w:suppressAutoHyphens/>
            </w:pPr>
          </w:p>
        </w:tc>
      </w:tr>
      <w:tr w:rsidR="00B364B3" w:rsidRPr="00C079B0" w14:paraId="54F51220" w14:textId="33F20E30" w:rsidTr="00A0108A">
        <w:tc>
          <w:tcPr>
            <w:tcW w:w="4385" w:type="dxa"/>
            <w:tcBorders>
              <w:left w:val="single" w:sz="2" w:space="0" w:color="auto"/>
            </w:tcBorders>
          </w:tcPr>
          <w:p w14:paraId="67FC4FB7" w14:textId="02FF6879" w:rsidR="00B364B3" w:rsidRPr="00C079B0" w:rsidRDefault="00B364B3" w:rsidP="0039015E">
            <w:pPr>
              <w:pStyle w:val="titrearticle"/>
            </w:pPr>
            <w:r w:rsidRPr="00C079B0">
              <w:t>Art. 122g</w:t>
            </w:r>
            <w:r w:rsidRPr="00C079B0">
              <w:tab/>
              <w:t>Stagiaire</w:t>
            </w:r>
          </w:p>
        </w:tc>
        <w:tc>
          <w:tcPr>
            <w:tcW w:w="4961" w:type="dxa"/>
            <w:tcBorders>
              <w:right w:val="single" w:sz="12" w:space="0" w:color="auto"/>
            </w:tcBorders>
          </w:tcPr>
          <w:p w14:paraId="558B1D6F" w14:textId="1B57895B" w:rsidR="00B364B3" w:rsidRPr="00C079B0" w:rsidRDefault="00B364B3" w:rsidP="0039015E">
            <w:pPr>
              <w:pStyle w:val="titrearticle"/>
            </w:pPr>
            <w:r w:rsidRPr="00C079B0">
              <w:t>Art. 122g</w:t>
            </w:r>
            <w:r w:rsidRPr="00C079B0">
              <w:tab/>
              <w:t>Ostéopathes assistants</w:t>
            </w:r>
          </w:p>
        </w:tc>
        <w:tc>
          <w:tcPr>
            <w:tcW w:w="6249" w:type="dxa"/>
            <w:tcBorders>
              <w:left w:val="single" w:sz="12" w:space="0" w:color="auto"/>
              <w:right w:val="single" w:sz="2" w:space="0" w:color="auto"/>
            </w:tcBorders>
          </w:tcPr>
          <w:p w14:paraId="68171669" w14:textId="23639678" w:rsidR="00B364B3" w:rsidRPr="00C75DF6" w:rsidRDefault="00B364B3" w:rsidP="0039015E">
            <w:pPr>
              <w:pStyle w:val="titrearticle"/>
            </w:pPr>
            <w:r>
              <w:t>Ad article 122g</w:t>
            </w:r>
          </w:p>
        </w:tc>
      </w:tr>
      <w:tr w:rsidR="00B364B3" w:rsidRPr="00C079B0" w14:paraId="5F2F587F" w14:textId="64A61E79" w:rsidTr="00A0108A">
        <w:tc>
          <w:tcPr>
            <w:tcW w:w="4385" w:type="dxa"/>
            <w:tcBorders>
              <w:left w:val="single" w:sz="2" w:space="0" w:color="auto"/>
            </w:tcBorders>
          </w:tcPr>
          <w:p w14:paraId="58C5378E" w14:textId="77777777" w:rsidR="00B364B3" w:rsidRPr="00C079B0" w:rsidRDefault="00B364B3" w:rsidP="00B364B3">
            <w:pPr>
              <w:pStyle w:val="alina"/>
              <w:keepLines w:val="0"/>
              <w:suppressAutoHyphens/>
            </w:pPr>
            <w:r w:rsidRPr="00C079B0">
              <w:rPr>
                <w:vertAlign w:val="superscript"/>
              </w:rPr>
              <w:t>1</w:t>
            </w:r>
            <w:r w:rsidRPr="00C079B0">
              <w:t xml:space="preserve"> L'ostéopathe peut s'adjoindre un stagiaire en formation au maximum.</w:t>
            </w:r>
          </w:p>
        </w:tc>
        <w:tc>
          <w:tcPr>
            <w:tcW w:w="4961" w:type="dxa"/>
            <w:tcBorders>
              <w:right w:val="single" w:sz="12" w:space="0" w:color="auto"/>
            </w:tcBorders>
          </w:tcPr>
          <w:p w14:paraId="20F12BF0" w14:textId="77777777" w:rsidR="00B364B3" w:rsidRPr="00C079B0" w:rsidRDefault="00B364B3" w:rsidP="00B364B3">
            <w:pPr>
              <w:pStyle w:val="alina"/>
              <w:keepLines w:val="0"/>
              <w:suppressAutoHyphens/>
            </w:pPr>
            <w:r w:rsidRPr="00C079B0">
              <w:rPr>
                <w:vertAlign w:val="superscript"/>
              </w:rPr>
              <w:t>1</w:t>
            </w:r>
            <w:r w:rsidRPr="00C079B0">
              <w:t xml:space="preserve"> L'ostéopathe peut s'adjoindre un ostéopathe assistant en formation au maximum.</w:t>
            </w:r>
          </w:p>
        </w:tc>
        <w:tc>
          <w:tcPr>
            <w:tcW w:w="6249" w:type="dxa"/>
            <w:tcBorders>
              <w:left w:val="single" w:sz="12" w:space="0" w:color="auto"/>
              <w:right w:val="single" w:sz="2" w:space="0" w:color="auto"/>
            </w:tcBorders>
          </w:tcPr>
          <w:p w14:paraId="53EBEC96" w14:textId="77777777" w:rsidR="00B364B3" w:rsidRPr="00C75DF6" w:rsidRDefault="00B364B3" w:rsidP="00B364B3">
            <w:pPr>
              <w:pStyle w:val="alina"/>
              <w:keepLines w:val="0"/>
              <w:suppressAutoHyphens/>
            </w:pPr>
          </w:p>
        </w:tc>
      </w:tr>
      <w:tr w:rsidR="00B364B3" w:rsidRPr="00C079B0" w14:paraId="5FCA8411" w14:textId="5A8C024D" w:rsidTr="00A0108A">
        <w:tc>
          <w:tcPr>
            <w:tcW w:w="4385" w:type="dxa"/>
            <w:tcBorders>
              <w:left w:val="single" w:sz="2" w:space="0" w:color="auto"/>
            </w:tcBorders>
          </w:tcPr>
          <w:p w14:paraId="3662F6D3" w14:textId="77777777" w:rsidR="00B364B3" w:rsidRPr="00C079B0" w:rsidRDefault="00B364B3" w:rsidP="00B364B3">
            <w:pPr>
              <w:pStyle w:val="alina"/>
              <w:keepLines w:val="0"/>
              <w:suppressAutoHyphens/>
            </w:pPr>
            <w:r w:rsidRPr="00C079B0">
              <w:rPr>
                <w:vertAlign w:val="superscript"/>
              </w:rPr>
              <w:t>2</w:t>
            </w:r>
            <w:r w:rsidRPr="00C079B0">
              <w:t xml:space="preserve"> Le stagiaire exerce à titre dépendant sous la responsabilité et le contrôle direct de l'ostéopathe.</w:t>
            </w:r>
          </w:p>
        </w:tc>
        <w:tc>
          <w:tcPr>
            <w:tcW w:w="4961" w:type="dxa"/>
            <w:tcBorders>
              <w:right w:val="single" w:sz="12" w:space="0" w:color="auto"/>
            </w:tcBorders>
          </w:tcPr>
          <w:p w14:paraId="0DA3CBB5" w14:textId="77777777" w:rsidR="00B364B3" w:rsidRPr="00C079B0" w:rsidRDefault="00B364B3" w:rsidP="00B364B3">
            <w:pPr>
              <w:pStyle w:val="alina"/>
              <w:keepLines w:val="0"/>
              <w:suppressAutoHyphens/>
            </w:pPr>
            <w:r w:rsidRPr="00C079B0">
              <w:rPr>
                <w:vertAlign w:val="superscript"/>
              </w:rPr>
              <w:t>2</w:t>
            </w:r>
            <w:r w:rsidRPr="00C079B0">
              <w:t xml:space="preserve"> L'ostéopathe assistant exerce sous la responsabilité et le contrôle direct de l'ostéopathe. </w:t>
            </w:r>
          </w:p>
        </w:tc>
        <w:tc>
          <w:tcPr>
            <w:tcW w:w="6249" w:type="dxa"/>
            <w:tcBorders>
              <w:left w:val="single" w:sz="12" w:space="0" w:color="auto"/>
              <w:right w:val="single" w:sz="2" w:space="0" w:color="auto"/>
            </w:tcBorders>
          </w:tcPr>
          <w:p w14:paraId="484121C8" w14:textId="77777777" w:rsidR="00B364B3" w:rsidRPr="00C75DF6" w:rsidRDefault="00B364B3" w:rsidP="00B364B3">
            <w:pPr>
              <w:pStyle w:val="alina"/>
              <w:keepLines w:val="0"/>
              <w:suppressAutoHyphens/>
            </w:pPr>
          </w:p>
        </w:tc>
      </w:tr>
      <w:tr w:rsidR="00B364B3" w:rsidRPr="00C079B0" w14:paraId="52A9F86E" w14:textId="46BB7164" w:rsidTr="00A0108A">
        <w:tc>
          <w:tcPr>
            <w:tcW w:w="4385" w:type="dxa"/>
            <w:tcBorders>
              <w:left w:val="single" w:sz="2" w:space="0" w:color="auto"/>
            </w:tcBorders>
          </w:tcPr>
          <w:p w14:paraId="77396B8C" w14:textId="77777777" w:rsidR="00B364B3" w:rsidRPr="00C079B0" w:rsidRDefault="00B364B3" w:rsidP="00B364B3">
            <w:pPr>
              <w:pStyle w:val="alina"/>
              <w:keepLines w:val="0"/>
              <w:suppressAutoHyphens/>
            </w:pPr>
            <w:r w:rsidRPr="00C079B0">
              <w:rPr>
                <w:vertAlign w:val="superscript"/>
              </w:rPr>
              <w:t>3</w:t>
            </w:r>
            <w:r w:rsidRPr="00C079B0">
              <w:t xml:space="preserve"> Le stage est limité dans le temps aux besoins de la préparation à l'examen.</w:t>
            </w:r>
          </w:p>
        </w:tc>
        <w:tc>
          <w:tcPr>
            <w:tcW w:w="4961" w:type="dxa"/>
            <w:tcBorders>
              <w:right w:val="single" w:sz="12" w:space="0" w:color="auto"/>
            </w:tcBorders>
          </w:tcPr>
          <w:p w14:paraId="70DFBEDC" w14:textId="77777777" w:rsidR="00B364B3" w:rsidRPr="00C079B0" w:rsidRDefault="00B364B3" w:rsidP="00B364B3">
            <w:pPr>
              <w:pStyle w:val="alina"/>
              <w:keepLines w:val="0"/>
              <w:suppressAutoHyphens/>
            </w:pPr>
            <w:r w:rsidRPr="00C079B0">
              <w:rPr>
                <w:vertAlign w:val="superscript"/>
              </w:rPr>
              <w:t>3</w:t>
            </w:r>
            <w:r w:rsidRPr="00C079B0">
              <w:t xml:space="preserve"> L'assistanat est limité dans le temps aux besoins de la préparation à l'examen.</w:t>
            </w:r>
          </w:p>
        </w:tc>
        <w:tc>
          <w:tcPr>
            <w:tcW w:w="6249" w:type="dxa"/>
            <w:tcBorders>
              <w:left w:val="single" w:sz="12" w:space="0" w:color="auto"/>
              <w:right w:val="single" w:sz="2" w:space="0" w:color="auto"/>
            </w:tcBorders>
          </w:tcPr>
          <w:p w14:paraId="1FF9EB69" w14:textId="77777777" w:rsidR="00B364B3" w:rsidRPr="00C75DF6" w:rsidRDefault="00B364B3" w:rsidP="00B364B3">
            <w:pPr>
              <w:pStyle w:val="alina"/>
              <w:keepLines w:val="0"/>
              <w:suppressAutoHyphens/>
            </w:pPr>
          </w:p>
        </w:tc>
      </w:tr>
      <w:tr w:rsidR="00B364B3" w:rsidRPr="00C079B0" w14:paraId="2A06CCB5" w14:textId="2415289C" w:rsidTr="00A0108A">
        <w:tc>
          <w:tcPr>
            <w:tcW w:w="4385" w:type="dxa"/>
            <w:tcBorders>
              <w:left w:val="single" w:sz="2" w:space="0" w:color="auto"/>
            </w:tcBorders>
          </w:tcPr>
          <w:p w14:paraId="761B5F60" w14:textId="77777777" w:rsidR="00B364B3" w:rsidRDefault="00B364B3" w:rsidP="0039015E">
            <w:pPr>
              <w:pStyle w:val="titrearticle"/>
            </w:pPr>
            <w:r w:rsidRPr="00C079B0">
              <w:t>Art. 123a</w:t>
            </w:r>
            <w:r w:rsidRPr="00C079B0">
              <w:tab/>
              <w:t>Hygiénistes dentaires</w:t>
            </w:r>
          </w:p>
          <w:p w14:paraId="5DAC6D33" w14:textId="1326EC86" w:rsidR="00B364B3" w:rsidRPr="0062492D" w:rsidRDefault="00B364B3" w:rsidP="0039015E">
            <w:pPr>
              <w:pStyle w:val="titrearticle"/>
            </w:pPr>
            <w:r w:rsidRPr="0062492D">
              <w:t>a) Rôle et compétences</w:t>
            </w:r>
          </w:p>
        </w:tc>
        <w:tc>
          <w:tcPr>
            <w:tcW w:w="4961" w:type="dxa"/>
            <w:tcBorders>
              <w:right w:val="single" w:sz="12" w:space="0" w:color="auto"/>
            </w:tcBorders>
          </w:tcPr>
          <w:p w14:paraId="012AB217" w14:textId="77777777" w:rsidR="00B364B3" w:rsidRDefault="00B364B3" w:rsidP="0039015E">
            <w:pPr>
              <w:pStyle w:val="titrearticle"/>
            </w:pPr>
            <w:r w:rsidRPr="00C079B0">
              <w:t>Art. 123a</w:t>
            </w:r>
            <w:r w:rsidRPr="00C079B0">
              <w:tab/>
              <w:t>Sans changement</w:t>
            </w:r>
          </w:p>
          <w:p w14:paraId="3AE6242E" w14:textId="5DFECE8E" w:rsidR="00B364B3" w:rsidRPr="0062492D" w:rsidRDefault="00B364B3" w:rsidP="0039015E">
            <w:pPr>
              <w:pStyle w:val="titrearticle"/>
            </w:pPr>
            <w:r w:rsidRPr="0062492D">
              <w:t>Sans changement</w:t>
            </w:r>
          </w:p>
        </w:tc>
        <w:tc>
          <w:tcPr>
            <w:tcW w:w="6249" w:type="dxa"/>
            <w:tcBorders>
              <w:left w:val="single" w:sz="12" w:space="0" w:color="auto"/>
              <w:right w:val="single" w:sz="2" w:space="0" w:color="auto"/>
            </w:tcBorders>
          </w:tcPr>
          <w:p w14:paraId="5AC3B9BE" w14:textId="17FB00F7" w:rsidR="00B364B3" w:rsidRPr="00C75DF6" w:rsidRDefault="00B364B3" w:rsidP="0039015E">
            <w:pPr>
              <w:pStyle w:val="titrearticle"/>
            </w:pPr>
            <w:r>
              <w:t>Ad article 123a</w:t>
            </w:r>
          </w:p>
        </w:tc>
      </w:tr>
      <w:tr w:rsidR="00B364B3" w:rsidRPr="00C079B0" w14:paraId="21C4108A" w14:textId="68B19785" w:rsidTr="00A0108A">
        <w:tc>
          <w:tcPr>
            <w:tcW w:w="4385" w:type="dxa"/>
            <w:tcBorders>
              <w:left w:val="single" w:sz="2" w:space="0" w:color="auto"/>
            </w:tcBorders>
          </w:tcPr>
          <w:p w14:paraId="61E806FB" w14:textId="77777777" w:rsidR="00B364B3" w:rsidRPr="00C079B0" w:rsidRDefault="00B364B3" w:rsidP="00B364B3">
            <w:pPr>
              <w:pStyle w:val="alina"/>
              <w:keepLines w:val="0"/>
              <w:suppressAutoHyphens/>
            </w:pPr>
            <w:r w:rsidRPr="00C079B0">
              <w:rPr>
                <w:vertAlign w:val="superscript"/>
              </w:rPr>
              <w:t>1</w:t>
            </w:r>
            <w:r w:rsidRPr="00C079B0">
              <w:t xml:space="preserve"> L'hygiéniste dentaire administre les traitements d'hygiène bucco-dentaire.</w:t>
            </w:r>
          </w:p>
        </w:tc>
        <w:tc>
          <w:tcPr>
            <w:tcW w:w="4961" w:type="dxa"/>
            <w:tcBorders>
              <w:right w:val="single" w:sz="12" w:space="0" w:color="auto"/>
            </w:tcBorders>
          </w:tcPr>
          <w:p w14:paraId="1D60B31D"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000EB870" w14:textId="77777777" w:rsidR="00B364B3" w:rsidRPr="00C75DF6" w:rsidRDefault="00B364B3" w:rsidP="00B364B3">
            <w:pPr>
              <w:pStyle w:val="alina"/>
              <w:keepLines w:val="0"/>
              <w:suppressAutoHyphens/>
            </w:pPr>
          </w:p>
        </w:tc>
      </w:tr>
      <w:tr w:rsidR="00B364B3" w:rsidRPr="00C079B0" w14:paraId="107E9BF8" w14:textId="08BCA83C" w:rsidTr="00A0108A">
        <w:tc>
          <w:tcPr>
            <w:tcW w:w="4385" w:type="dxa"/>
            <w:tcBorders>
              <w:left w:val="single" w:sz="2" w:space="0" w:color="auto"/>
            </w:tcBorders>
          </w:tcPr>
          <w:p w14:paraId="79BB5007" w14:textId="77777777" w:rsidR="00B364B3" w:rsidRPr="00C079B0" w:rsidRDefault="00B364B3" w:rsidP="00B364B3">
            <w:pPr>
              <w:pStyle w:val="alina"/>
              <w:keepLines w:val="0"/>
              <w:suppressAutoHyphens/>
            </w:pPr>
            <w:r w:rsidRPr="00C079B0">
              <w:rPr>
                <w:vertAlign w:val="superscript"/>
              </w:rPr>
              <w:t>2</w:t>
            </w:r>
            <w:r w:rsidRPr="00C079B0">
              <w:t xml:space="preserve"> Son activité comprend notamment les domaines suivants :</w:t>
            </w:r>
          </w:p>
        </w:tc>
        <w:tc>
          <w:tcPr>
            <w:tcW w:w="4961" w:type="dxa"/>
            <w:tcBorders>
              <w:right w:val="single" w:sz="12" w:space="0" w:color="auto"/>
            </w:tcBorders>
          </w:tcPr>
          <w:p w14:paraId="21FA0AD7"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488EB29B" w14:textId="77777777" w:rsidR="00B364B3" w:rsidRPr="00C75DF6" w:rsidRDefault="00B364B3" w:rsidP="00B364B3">
            <w:pPr>
              <w:pStyle w:val="alina"/>
              <w:keepLines w:val="0"/>
              <w:suppressAutoHyphens/>
            </w:pPr>
          </w:p>
        </w:tc>
      </w:tr>
      <w:tr w:rsidR="00B364B3" w:rsidRPr="00C079B0" w14:paraId="2E4D8E71" w14:textId="6F6BE290" w:rsidTr="00A0108A">
        <w:tc>
          <w:tcPr>
            <w:tcW w:w="4385" w:type="dxa"/>
            <w:tcBorders>
              <w:left w:val="single" w:sz="2" w:space="0" w:color="auto"/>
            </w:tcBorders>
          </w:tcPr>
          <w:p w14:paraId="643245F8" w14:textId="77777777" w:rsidR="00B364B3" w:rsidRPr="00C079B0" w:rsidRDefault="00B364B3" w:rsidP="00B364B3">
            <w:pPr>
              <w:pStyle w:val="lettre"/>
              <w:keepLines w:val="0"/>
              <w:suppressAutoHyphens/>
            </w:pPr>
            <w:r w:rsidRPr="00751ACD">
              <w:t>a.</w:t>
            </w:r>
            <w:r w:rsidRPr="00C079B0">
              <w:tab/>
              <w:t>a. l'enseignement de l'hygiène buccale et la prophylaxie des maladies bucco-dentaires ;</w:t>
            </w:r>
          </w:p>
        </w:tc>
        <w:tc>
          <w:tcPr>
            <w:tcW w:w="4961" w:type="dxa"/>
            <w:tcBorders>
              <w:right w:val="single" w:sz="12" w:space="0" w:color="auto"/>
            </w:tcBorders>
          </w:tcPr>
          <w:p w14:paraId="77B322DE" w14:textId="77777777" w:rsidR="00B364B3" w:rsidRPr="00C079B0" w:rsidRDefault="00B364B3" w:rsidP="00B364B3">
            <w:pPr>
              <w:pStyle w:val="lettre"/>
              <w:keepLines w:val="0"/>
              <w:suppressAutoHyphens/>
            </w:pPr>
            <w:r w:rsidRPr="00751ACD">
              <w:t>a.</w:t>
            </w:r>
            <w:r w:rsidRPr="00C079B0">
              <w:tab/>
              <w:t>l'enseignement de l'hygiène buccale et la prophylaxie des maladies bucco-dentaires ;</w:t>
            </w:r>
          </w:p>
        </w:tc>
        <w:tc>
          <w:tcPr>
            <w:tcW w:w="6249" w:type="dxa"/>
            <w:tcBorders>
              <w:left w:val="single" w:sz="12" w:space="0" w:color="auto"/>
              <w:right w:val="single" w:sz="2" w:space="0" w:color="auto"/>
            </w:tcBorders>
          </w:tcPr>
          <w:p w14:paraId="18DFA7ED" w14:textId="77777777" w:rsidR="00B364B3" w:rsidRPr="00C75DF6" w:rsidRDefault="00B364B3" w:rsidP="00B364B3">
            <w:pPr>
              <w:pStyle w:val="alina"/>
              <w:keepLines w:val="0"/>
              <w:suppressAutoHyphens/>
            </w:pPr>
          </w:p>
        </w:tc>
      </w:tr>
      <w:tr w:rsidR="00B364B3" w:rsidRPr="00C079B0" w14:paraId="3531099A" w14:textId="61968001" w:rsidTr="00A0108A">
        <w:tc>
          <w:tcPr>
            <w:tcW w:w="4385" w:type="dxa"/>
            <w:tcBorders>
              <w:left w:val="single" w:sz="2" w:space="0" w:color="auto"/>
            </w:tcBorders>
          </w:tcPr>
          <w:p w14:paraId="705E5F30" w14:textId="77777777" w:rsidR="00B364B3" w:rsidRPr="00C079B0" w:rsidRDefault="00B364B3" w:rsidP="00B364B3">
            <w:pPr>
              <w:pStyle w:val="lettre"/>
              <w:keepLines w:val="0"/>
              <w:suppressAutoHyphens/>
            </w:pPr>
            <w:r w:rsidRPr="00751ACD">
              <w:t>b.</w:t>
            </w:r>
            <w:r w:rsidRPr="00C079B0">
              <w:tab/>
              <w:t>la fluoration locale ;</w:t>
            </w:r>
          </w:p>
        </w:tc>
        <w:tc>
          <w:tcPr>
            <w:tcW w:w="4961" w:type="dxa"/>
            <w:tcBorders>
              <w:right w:val="single" w:sz="12" w:space="0" w:color="auto"/>
            </w:tcBorders>
          </w:tcPr>
          <w:p w14:paraId="6F76A1FB" w14:textId="77777777" w:rsidR="00B364B3" w:rsidRPr="00C079B0" w:rsidRDefault="00B364B3" w:rsidP="00B364B3">
            <w:pPr>
              <w:pStyle w:val="lettre"/>
              <w:keepLines w:val="0"/>
              <w:suppressAutoHyphens/>
            </w:pPr>
            <w:r w:rsidRPr="00751ACD">
              <w:t>b.</w:t>
            </w:r>
            <w:r w:rsidRPr="00C079B0">
              <w:tab/>
              <w:t>Sans changement.</w:t>
            </w:r>
          </w:p>
        </w:tc>
        <w:tc>
          <w:tcPr>
            <w:tcW w:w="6249" w:type="dxa"/>
            <w:tcBorders>
              <w:left w:val="single" w:sz="12" w:space="0" w:color="auto"/>
              <w:right w:val="single" w:sz="2" w:space="0" w:color="auto"/>
            </w:tcBorders>
          </w:tcPr>
          <w:p w14:paraId="65B99C39" w14:textId="77777777" w:rsidR="00B364B3" w:rsidRPr="00C75DF6" w:rsidRDefault="00B364B3" w:rsidP="00B364B3">
            <w:pPr>
              <w:pStyle w:val="alina"/>
              <w:keepLines w:val="0"/>
              <w:suppressAutoHyphens/>
            </w:pPr>
          </w:p>
        </w:tc>
      </w:tr>
      <w:tr w:rsidR="00B364B3" w:rsidRPr="00C079B0" w14:paraId="2BD95402" w14:textId="6DCB4CCF" w:rsidTr="00A0108A">
        <w:tc>
          <w:tcPr>
            <w:tcW w:w="4385" w:type="dxa"/>
            <w:tcBorders>
              <w:left w:val="single" w:sz="2" w:space="0" w:color="auto"/>
            </w:tcBorders>
          </w:tcPr>
          <w:p w14:paraId="354A36AE" w14:textId="77777777" w:rsidR="00B364B3" w:rsidRPr="00C079B0" w:rsidRDefault="00B364B3" w:rsidP="00B364B3">
            <w:pPr>
              <w:pStyle w:val="lettre"/>
              <w:keepLines w:val="0"/>
              <w:suppressAutoHyphens/>
            </w:pPr>
            <w:r w:rsidRPr="00751ACD">
              <w:t>c.</w:t>
            </w:r>
            <w:r w:rsidRPr="00C079B0">
              <w:tab/>
              <w:t>l'enlèvement du tartre, le nettoyage et le polissage des dents.</w:t>
            </w:r>
          </w:p>
        </w:tc>
        <w:tc>
          <w:tcPr>
            <w:tcW w:w="4961" w:type="dxa"/>
            <w:tcBorders>
              <w:right w:val="single" w:sz="12" w:space="0" w:color="auto"/>
            </w:tcBorders>
          </w:tcPr>
          <w:p w14:paraId="7B2093F7" w14:textId="77777777" w:rsidR="00B364B3" w:rsidRPr="00C079B0" w:rsidRDefault="00B364B3" w:rsidP="00B364B3">
            <w:pPr>
              <w:pStyle w:val="lettre"/>
              <w:keepLines w:val="0"/>
              <w:suppressAutoHyphens/>
            </w:pPr>
            <w:r w:rsidRPr="00751ACD">
              <w:t>c.</w:t>
            </w:r>
            <w:r w:rsidRPr="00C079B0">
              <w:tab/>
              <w:t>Sans changement.</w:t>
            </w:r>
          </w:p>
        </w:tc>
        <w:tc>
          <w:tcPr>
            <w:tcW w:w="6249" w:type="dxa"/>
            <w:tcBorders>
              <w:left w:val="single" w:sz="12" w:space="0" w:color="auto"/>
              <w:right w:val="single" w:sz="2" w:space="0" w:color="auto"/>
            </w:tcBorders>
          </w:tcPr>
          <w:p w14:paraId="2B4E8874" w14:textId="77777777" w:rsidR="00B364B3" w:rsidRPr="00C75DF6" w:rsidRDefault="00B364B3" w:rsidP="00B364B3">
            <w:pPr>
              <w:pStyle w:val="alina"/>
              <w:keepLines w:val="0"/>
              <w:suppressAutoHyphens/>
            </w:pPr>
          </w:p>
        </w:tc>
      </w:tr>
      <w:tr w:rsidR="00B364B3" w:rsidRPr="00C079B0" w14:paraId="6102961C" w14:textId="610153E5" w:rsidTr="00A0108A">
        <w:tc>
          <w:tcPr>
            <w:tcW w:w="4385" w:type="dxa"/>
            <w:tcBorders>
              <w:left w:val="single" w:sz="2" w:space="0" w:color="auto"/>
            </w:tcBorders>
          </w:tcPr>
          <w:p w14:paraId="4B788C25" w14:textId="77777777" w:rsidR="00B364B3" w:rsidRPr="00C079B0" w:rsidRDefault="00B364B3" w:rsidP="00B364B3">
            <w:pPr>
              <w:pStyle w:val="alina"/>
              <w:keepLines w:val="0"/>
              <w:suppressAutoHyphens/>
            </w:pPr>
            <w:r w:rsidRPr="00C079B0">
              <w:rPr>
                <w:vertAlign w:val="superscript"/>
              </w:rPr>
              <w:t>3</w:t>
            </w:r>
            <w:r w:rsidRPr="00C079B0">
              <w:t xml:space="preserve"> En cas de soupçon d'affection bucco-dentaire sortant de son champ de compétences, l'hygiéniste adresse son patient à un médecin-dentiste.</w:t>
            </w:r>
          </w:p>
        </w:tc>
        <w:tc>
          <w:tcPr>
            <w:tcW w:w="4961" w:type="dxa"/>
            <w:tcBorders>
              <w:right w:val="single" w:sz="12" w:space="0" w:color="auto"/>
            </w:tcBorders>
          </w:tcPr>
          <w:p w14:paraId="6AA542DA"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0AFC5B06" w14:textId="77777777" w:rsidR="00B364B3" w:rsidRPr="00C75DF6" w:rsidRDefault="00B364B3" w:rsidP="00B364B3">
            <w:pPr>
              <w:pStyle w:val="alina"/>
              <w:keepLines w:val="0"/>
              <w:suppressAutoHyphens/>
            </w:pPr>
          </w:p>
        </w:tc>
      </w:tr>
      <w:tr w:rsidR="00B364B3" w:rsidRPr="00C079B0" w14:paraId="46B43D3A" w14:textId="4B7A8009" w:rsidTr="00A0108A">
        <w:tc>
          <w:tcPr>
            <w:tcW w:w="4385" w:type="dxa"/>
            <w:tcBorders>
              <w:left w:val="single" w:sz="2" w:space="0" w:color="auto"/>
            </w:tcBorders>
          </w:tcPr>
          <w:p w14:paraId="3B45A61C" w14:textId="77777777" w:rsidR="00B364B3" w:rsidRPr="00C079B0" w:rsidRDefault="00B364B3" w:rsidP="00B364B3">
            <w:pPr>
              <w:pStyle w:val="alina"/>
              <w:keepLines w:val="0"/>
              <w:suppressAutoHyphens/>
            </w:pPr>
            <w:r w:rsidRPr="00C079B0">
              <w:rPr>
                <w:vertAlign w:val="superscript"/>
              </w:rPr>
              <w:t>4</w:t>
            </w:r>
            <w:r w:rsidRPr="00C079B0">
              <w:t xml:space="preserve"> Sous le contrôle du médecin-dentiste, l'hygiéniste peut effectuer des radiographies des dents et des mâchoires ainsi que le développement des clichés.</w:t>
            </w:r>
          </w:p>
        </w:tc>
        <w:tc>
          <w:tcPr>
            <w:tcW w:w="4961" w:type="dxa"/>
            <w:tcBorders>
              <w:right w:val="single" w:sz="12" w:space="0" w:color="auto"/>
            </w:tcBorders>
          </w:tcPr>
          <w:p w14:paraId="7A025643"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358EAE17" w14:textId="77777777" w:rsidR="00B364B3" w:rsidRPr="00C75DF6" w:rsidRDefault="00B364B3" w:rsidP="00B364B3">
            <w:pPr>
              <w:pStyle w:val="alina"/>
              <w:keepLines w:val="0"/>
              <w:suppressAutoHyphens/>
            </w:pPr>
          </w:p>
        </w:tc>
      </w:tr>
      <w:tr w:rsidR="00B364B3" w:rsidRPr="00C079B0" w14:paraId="6CECEFB2" w14:textId="0E912330" w:rsidTr="00A0108A">
        <w:tc>
          <w:tcPr>
            <w:tcW w:w="4385" w:type="dxa"/>
            <w:tcBorders>
              <w:left w:val="single" w:sz="2" w:space="0" w:color="auto"/>
            </w:tcBorders>
          </w:tcPr>
          <w:p w14:paraId="0B9DC1B3" w14:textId="77777777" w:rsidR="00B364B3" w:rsidRPr="00C079B0" w:rsidRDefault="00B364B3" w:rsidP="00B364B3">
            <w:pPr>
              <w:pStyle w:val="alina"/>
              <w:keepLines w:val="0"/>
              <w:suppressAutoHyphens/>
            </w:pPr>
            <w:r w:rsidRPr="00C079B0">
              <w:rPr>
                <w:vertAlign w:val="superscript"/>
              </w:rPr>
              <w:t>5</w:t>
            </w:r>
            <w:r w:rsidRPr="00C079B0">
              <w:t xml:space="preserve"> L'hygiéniste peut effectuer le traitement de la parodontite à l'exception des parodontites </w:t>
            </w:r>
            <w:r w:rsidRPr="00C079B0">
              <w:lastRenderedPageBreak/>
              <w:t>sévères. Le département fixe les modalités d'application.</w:t>
            </w:r>
          </w:p>
        </w:tc>
        <w:tc>
          <w:tcPr>
            <w:tcW w:w="4961" w:type="dxa"/>
            <w:tcBorders>
              <w:right w:val="single" w:sz="12" w:space="0" w:color="auto"/>
            </w:tcBorders>
          </w:tcPr>
          <w:p w14:paraId="3E1CAB85" w14:textId="77777777" w:rsidR="00B364B3" w:rsidRPr="00C079B0" w:rsidRDefault="00B364B3" w:rsidP="00B364B3">
            <w:pPr>
              <w:pStyle w:val="alina"/>
              <w:keepLines w:val="0"/>
              <w:suppressAutoHyphens/>
            </w:pPr>
            <w:r w:rsidRPr="00C079B0">
              <w:rPr>
                <w:vertAlign w:val="superscript"/>
              </w:rPr>
              <w:lastRenderedPageBreak/>
              <w:t>5</w:t>
            </w:r>
            <w:r w:rsidRPr="00C079B0">
              <w:t xml:space="preserve"> Sans changement.</w:t>
            </w:r>
          </w:p>
        </w:tc>
        <w:tc>
          <w:tcPr>
            <w:tcW w:w="6249" w:type="dxa"/>
            <w:tcBorders>
              <w:left w:val="single" w:sz="12" w:space="0" w:color="auto"/>
              <w:right w:val="single" w:sz="2" w:space="0" w:color="auto"/>
            </w:tcBorders>
          </w:tcPr>
          <w:p w14:paraId="70FF9D8F" w14:textId="77777777" w:rsidR="00B364B3" w:rsidRPr="00C75DF6" w:rsidRDefault="00B364B3" w:rsidP="00B364B3">
            <w:pPr>
              <w:pStyle w:val="alina"/>
              <w:keepLines w:val="0"/>
              <w:suppressAutoHyphens/>
            </w:pPr>
          </w:p>
        </w:tc>
      </w:tr>
      <w:tr w:rsidR="00B364B3" w:rsidRPr="00C079B0" w14:paraId="6958B67F" w14:textId="2444D332" w:rsidTr="00A0108A">
        <w:tc>
          <w:tcPr>
            <w:tcW w:w="4385" w:type="dxa"/>
            <w:tcBorders>
              <w:left w:val="single" w:sz="2" w:space="0" w:color="auto"/>
            </w:tcBorders>
          </w:tcPr>
          <w:p w14:paraId="58B46C75" w14:textId="77777777" w:rsidR="00B364B3" w:rsidRPr="00C079B0" w:rsidRDefault="00B364B3" w:rsidP="00B364B3">
            <w:pPr>
              <w:pStyle w:val="alina"/>
              <w:keepLines w:val="0"/>
              <w:suppressAutoHyphens/>
            </w:pPr>
            <w:r w:rsidRPr="00C079B0">
              <w:rPr>
                <w:vertAlign w:val="superscript"/>
              </w:rPr>
              <w:t>6</w:t>
            </w:r>
            <w:r w:rsidRPr="00C079B0">
              <w:t xml:space="preserve"> L'hygiéniste est habilité à pratiquer l'anesthésie locale sous la supervision d'un médecin-dentiste autorisé à pratiquer et à condition d'avoir suivi une formation spécifique reconnue par le département. Le département fixe les modalités d'application.</w:t>
            </w:r>
          </w:p>
        </w:tc>
        <w:tc>
          <w:tcPr>
            <w:tcW w:w="4961" w:type="dxa"/>
            <w:tcBorders>
              <w:right w:val="single" w:sz="12" w:space="0" w:color="auto"/>
            </w:tcBorders>
          </w:tcPr>
          <w:p w14:paraId="1CB1BAD1" w14:textId="77777777" w:rsidR="00B364B3" w:rsidRPr="00C079B0" w:rsidRDefault="00B364B3" w:rsidP="00B364B3">
            <w:pPr>
              <w:pStyle w:val="alina"/>
              <w:keepLines w:val="0"/>
              <w:suppressAutoHyphens/>
            </w:pPr>
            <w:r w:rsidRPr="00C079B0">
              <w:rPr>
                <w:vertAlign w:val="superscript"/>
              </w:rPr>
              <w:t>6</w:t>
            </w:r>
            <w:r w:rsidRPr="00C079B0">
              <w:t xml:space="preserve"> Sans changement.</w:t>
            </w:r>
          </w:p>
        </w:tc>
        <w:tc>
          <w:tcPr>
            <w:tcW w:w="6249" w:type="dxa"/>
            <w:tcBorders>
              <w:left w:val="single" w:sz="12" w:space="0" w:color="auto"/>
              <w:right w:val="single" w:sz="2" w:space="0" w:color="auto"/>
            </w:tcBorders>
          </w:tcPr>
          <w:p w14:paraId="7F66FBA1" w14:textId="77777777" w:rsidR="00B364B3" w:rsidRPr="00C75DF6" w:rsidRDefault="00B364B3" w:rsidP="00B364B3">
            <w:pPr>
              <w:pStyle w:val="alina"/>
              <w:keepLines w:val="0"/>
              <w:suppressAutoHyphens/>
            </w:pPr>
          </w:p>
        </w:tc>
      </w:tr>
      <w:tr w:rsidR="00B364B3" w:rsidRPr="00C079B0" w14:paraId="11CBACC3" w14:textId="4C54E4A7" w:rsidTr="00A0108A">
        <w:tc>
          <w:tcPr>
            <w:tcW w:w="4385" w:type="dxa"/>
            <w:tcBorders>
              <w:left w:val="single" w:sz="2" w:space="0" w:color="auto"/>
            </w:tcBorders>
          </w:tcPr>
          <w:p w14:paraId="0B5E066C" w14:textId="77777777" w:rsidR="00B364B3" w:rsidRPr="00C079B0" w:rsidRDefault="00B364B3" w:rsidP="00B364B3">
            <w:pPr>
              <w:pStyle w:val="alina"/>
              <w:keepLines w:val="0"/>
              <w:suppressAutoHyphens/>
            </w:pPr>
            <w:r w:rsidRPr="00C079B0">
              <w:rPr>
                <w:vertAlign w:val="superscript"/>
              </w:rPr>
              <w:t>6bis</w:t>
            </w:r>
            <w:r w:rsidRPr="00C079B0">
              <w:t xml:space="preserve"> L'hygiéniste est habilité à utiliser les médicaments soumis à ordonnance médicale nécessaires à l'exercice de sa profession. Le département fixe la liste de ces médicaments.</w:t>
            </w:r>
          </w:p>
        </w:tc>
        <w:tc>
          <w:tcPr>
            <w:tcW w:w="4961" w:type="dxa"/>
            <w:tcBorders>
              <w:right w:val="single" w:sz="12" w:space="0" w:color="auto"/>
            </w:tcBorders>
          </w:tcPr>
          <w:p w14:paraId="3129205F" w14:textId="77777777" w:rsidR="00B364B3" w:rsidRPr="00C079B0" w:rsidRDefault="00B364B3" w:rsidP="00B364B3">
            <w:pPr>
              <w:pStyle w:val="alina"/>
              <w:keepLines w:val="0"/>
              <w:suppressAutoHyphens/>
            </w:pPr>
            <w:r w:rsidRPr="00C079B0">
              <w:rPr>
                <w:vertAlign w:val="superscript"/>
              </w:rPr>
              <w:t>6bis</w:t>
            </w:r>
            <w:r w:rsidRPr="00C079B0">
              <w:t xml:space="preserve"> Sans changement.</w:t>
            </w:r>
          </w:p>
        </w:tc>
        <w:tc>
          <w:tcPr>
            <w:tcW w:w="6249" w:type="dxa"/>
            <w:tcBorders>
              <w:left w:val="single" w:sz="12" w:space="0" w:color="auto"/>
              <w:right w:val="single" w:sz="2" w:space="0" w:color="auto"/>
            </w:tcBorders>
          </w:tcPr>
          <w:p w14:paraId="6FD4C55D" w14:textId="77777777" w:rsidR="00B364B3" w:rsidRPr="00C75DF6" w:rsidRDefault="00B364B3" w:rsidP="00B364B3">
            <w:pPr>
              <w:pStyle w:val="alina"/>
              <w:keepLines w:val="0"/>
              <w:suppressAutoHyphens/>
            </w:pPr>
          </w:p>
        </w:tc>
      </w:tr>
      <w:tr w:rsidR="00B364B3" w:rsidRPr="00C079B0" w14:paraId="33A40168" w14:textId="4FFB526B" w:rsidTr="00A0108A">
        <w:tc>
          <w:tcPr>
            <w:tcW w:w="4385" w:type="dxa"/>
            <w:tcBorders>
              <w:left w:val="single" w:sz="2" w:space="0" w:color="auto"/>
            </w:tcBorders>
          </w:tcPr>
          <w:p w14:paraId="4DAF7CEC" w14:textId="77777777" w:rsidR="00B364B3" w:rsidRPr="00C079B0" w:rsidRDefault="00B364B3" w:rsidP="00B364B3">
            <w:pPr>
              <w:pStyle w:val="alina"/>
              <w:keepLines w:val="0"/>
              <w:suppressAutoHyphens/>
            </w:pPr>
            <w:r w:rsidRPr="00C079B0">
              <w:rPr>
                <w:vertAlign w:val="superscript"/>
              </w:rPr>
              <w:t>7</w:t>
            </w:r>
            <w:r w:rsidRPr="00C079B0">
              <w:t xml:space="preserve"> Les articles 13 et 19 à 25d sont applicables par analogie.</w:t>
            </w:r>
          </w:p>
        </w:tc>
        <w:tc>
          <w:tcPr>
            <w:tcW w:w="4961" w:type="dxa"/>
            <w:tcBorders>
              <w:right w:val="single" w:sz="12" w:space="0" w:color="auto"/>
            </w:tcBorders>
          </w:tcPr>
          <w:p w14:paraId="60583988" w14:textId="77777777" w:rsidR="00B364B3" w:rsidRPr="00C079B0" w:rsidRDefault="00B364B3" w:rsidP="00B364B3">
            <w:pPr>
              <w:pStyle w:val="alina"/>
              <w:keepLines w:val="0"/>
              <w:suppressAutoHyphens/>
            </w:pPr>
            <w:r w:rsidRPr="00C079B0">
              <w:rPr>
                <w:vertAlign w:val="superscript"/>
              </w:rPr>
              <w:t>7</w:t>
            </w:r>
            <w:r w:rsidRPr="00C079B0">
              <w:t xml:space="preserve"> Sans changement.</w:t>
            </w:r>
          </w:p>
        </w:tc>
        <w:tc>
          <w:tcPr>
            <w:tcW w:w="6249" w:type="dxa"/>
            <w:tcBorders>
              <w:left w:val="single" w:sz="12" w:space="0" w:color="auto"/>
              <w:right w:val="single" w:sz="2" w:space="0" w:color="auto"/>
            </w:tcBorders>
          </w:tcPr>
          <w:p w14:paraId="7795AFA1" w14:textId="77777777" w:rsidR="00B364B3" w:rsidRPr="00C75DF6" w:rsidRDefault="00B364B3" w:rsidP="00B364B3">
            <w:pPr>
              <w:pStyle w:val="alina"/>
              <w:keepLines w:val="0"/>
              <w:suppressAutoHyphens/>
            </w:pPr>
          </w:p>
        </w:tc>
      </w:tr>
      <w:tr w:rsidR="00B364B3" w:rsidRPr="00C079B0" w14:paraId="5742E343" w14:textId="715FA795" w:rsidTr="00A0108A">
        <w:tc>
          <w:tcPr>
            <w:tcW w:w="4385" w:type="dxa"/>
            <w:tcBorders>
              <w:left w:val="single" w:sz="2" w:space="0" w:color="auto"/>
            </w:tcBorders>
          </w:tcPr>
          <w:p w14:paraId="35D6B4F2" w14:textId="77777777" w:rsidR="00B364B3" w:rsidRPr="00C079B0" w:rsidRDefault="00B364B3" w:rsidP="00B364B3">
            <w:pPr>
              <w:pStyle w:val="alina"/>
              <w:keepLines w:val="0"/>
              <w:suppressAutoHyphens/>
            </w:pPr>
            <w:r w:rsidRPr="00C079B0">
              <w:rPr>
                <w:vertAlign w:val="superscript"/>
              </w:rPr>
              <w:t>8</w:t>
            </w:r>
            <w:r w:rsidRPr="00C079B0">
              <w:t xml:space="preserve"> L'hygiéniste dentaire pratique à titre dépendant ou indépendant.</w:t>
            </w:r>
          </w:p>
        </w:tc>
        <w:tc>
          <w:tcPr>
            <w:tcW w:w="4961" w:type="dxa"/>
            <w:tcBorders>
              <w:right w:val="single" w:sz="12" w:space="0" w:color="auto"/>
            </w:tcBorders>
          </w:tcPr>
          <w:p w14:paraId="08E86A4E" w14:textId="77777777" w:rsidR="00B364B3" w:rsidRPr="00C079B0" w:rsidRDefault="00B364B3" w:rsidP="00B364B3">
            <w:pPr>
              <w:pStyle w:val="alina"/>
              <w:keepLines w:val="0"/>
              <w:suppressAutoHyphens/>
            </w:pPr>
            <w:r w:rsidRPr="00C079B0">
              <w:rPr>
                <w:vertAlign w:val="superscript"/>
              </w:rPr>
              <w:t>8</w:t>
            </w:r>
            <w:r w:rsidRPr="00C079B0">
              <w:t xml:space="preserve"> L'hygiéniste dentaire exerce une activité salariée ou à son propre compte.</w:t>
            </w:r>
          </w:p>
        </w:tc>
        <w:tc>
          <w:tcPr>
            <w:tcW w:w="6249" w:type="dxa"/>
            <w:tcBorders>
              <w:left w:val="single" w:sz="12" w:space="0" w:color="auto"/>
              <w:right w:val="single" w:sz="2" w:space="0" w:color="auto"/>
            </w:tcBorders>
          </w:tcPr>
          <w:p w14:paraId="7DACE2EE" w14:textId="77777777" w:rsidR="00B364B3" w:rsidRPr="00C75DF6" w:rsidRDefault="00B364B3" w:rsidP="00B364B3">
            <w:pPr>
              <w:pStyle w:val="alina"/>
              <w:keepLines w:val="0"/>
              <w:suppressAutoHyphens/>
            </w:pPr>
          </w:p>
        </w:tc>
      </w:tr>
      <w:tr w:rsidR="00B364B3" w:rsidRPr="00C079B0" w14:paraId="085391C6" w14:textId="22570321" w:rsidTr="00A0108A">
        <w:tc>
          <w:tcPr>
            <w:tcW w:w="4385" w:type="dxa"/>
            <w:tcBorders>
              <w:left w:val="single" w:sz="2" w:space="0" w:color="auto"/>
            </w:tcBorders>
          </w:tcPr>
          <w:p w14:paraId="3C1572A2" w14:textId="77777777" w:rsidR="00B364B3" w:rsidRPr="00C079B0" w:rsidRDefault="00B364B3" w:rsidP="00B364B3">
            <w:pPr>
              <w:pStyle w:val="alina"/>
              <w:keepLines w:val="0"/>
              <w:suppressAutoHyphens/>
            </w:pPr>
            <w:r w:rsidRPr="00C079B0">
              <w:rPr>
                <w:vertAlign w:val="superscript"/>
              </w:rPr>
              <w:t>9</w:t>
            </w:r>
            <w:r w:rsidRPr="00C079B0">
              <w:t xml:space="preserve"> L'hygiéniste est détenteur d'un titre admis en Suisse conformément à un accord international, au droit fédéral ou à un accord intercantonal.</w:t>
            </w:r>
          </w:p>
        </w:tc>
        <w:tc>
          <w:tcPr>
            <w:tcW w:w="4961" w:type="dxa"/>
            <w:tcBorders>
              <w:right w:val="single" w:sz="12" w:space="0" w:color="auto"/>
            </w:tcBorders>
          </w:tcPr>
          <w:p w14:paraId="1DDB7CE8" w14:textId="77777777" w:rsidR="00B364B3" w:rsidRPr="00C079B0" w:rsidRDefault="00B364B3" w:rsidP="00B364B3">
            <w:pPr>
              <w:pStyle w:val="alina"/>
              <w:keepLines w:val="0"/>
              <w:suppressAutoHyphens/>
            </w:pPr>
            <w:r w:rsidRPr="00C079B0">
              <w:rPr>
                <w:vertAlign w:val="superscript"/>
              </w:rPr>
              <w:t>9</w:t>
            </w:r>
            <w:r w:rsidRPr="00C079B0">
              <w:t xml:space="preserve"> Sans changement.</w:t>
            </w:r>
          </w:p>
        </w:tc>
        <w:tc>
          <w:tcPr>
            <w:tcW w:w="6249" w:type="dxa"/>
            <w:tcBorders>
              <w:left w:val="single" w:sz="12" w:space="0" w:color="auto"/>
              <w:right w:val="single" w:sz="2" w:space="0" w:color="auto"/>
            </w:tcBorders>
          </w:tcPr>
          <w:p w14:paraId="7F1FC35B" w14:textId="77777777" w:rsidR="00B364B3" w:rsidRPr="00C75DF6" w:rsidRDefault="00B364B3" w:rsidP="00B364B3">
            <w:pPr>
              <w:pStyle w:val="alina"/>
              <w:keepLines w:val="0"/>
              <w:suppressAutoHyphens/>
            </w:pPr>
          </w:p>
        </w:tc>
      </w:tr>
      <w:tr w:rsidR="00B364B3" w:rsidRPr="00C079B0" w14:paraId="5862F44E" w14:textId="24FA6F66" w:rsidTr="00A0108A">
        <w:tc>
          <w:tcPr>
            <w:tcW w:w="4385" w:type="dxa"/>
            <w:tcBorders>
              <w:left w:val="single" w:sz="2" w:space="0" w:color="auto"/>
            </w:tcBorders>
          </w:tcPr>
          <w:p w14:paraId="090C02F8" w14:textId="083D1FA9" w:rsidR="00B364B3" w:rsidRPr="00C079B0" w:rsidRDefault="00B364B3" w:rsidP="0039015E">
            <w:pPr>
              <w:pStyle w:val="titrearticle"/>
            </w:pPr>
            <w:r w:rsidRPr="00C079B0">
              <w:t xml:space="preserve">Art. </w:t>
            </w:r>
            <w:r w:rsidRPr="00272667">
              <w:t>124a</w:t>
            </w:r>
            <w:r w:rsidRPr="00272667">
              <w:tab/>
              <w:t>Assistante en soins et en santé communautaire</w:t>
            </w:r>
          </w:p>
        </w:tc>
        <w:tc>
          <w:tcPr>
            <w:tcW w:w="4961" w:type="dxa"/>
            <w:tcBorders>
              <w:right w:val="single" w:sz="12" w:space="0" w:color="auto"/>
            </w:tcBorders>
          </w:tcPr>
          <w:p w14:paraId="2CDA93C0" w14:textId="2BF45855" w:rsidR="00B364B3" w:rsidRPr="00C079B0" w:rsidRDefault="00B364B3" w:rsidP="0039015E">
            <w:pPr>
              <w:pStyle w:val="titrearticle"/>
            </w:pPr>
            <w:r w:rsidRPr="00C079B0">
              <w:t>Art. 124a</w:t>
            </w:r>
            <w:r w:rsidRPr="00C079B0">
              <w:tab/>
              <w:t>Assistants en soins et en santé communautaire</w:t>
            </w:r>
          </w:p>
        </w:tc>
        <w:tc>
          <w:tcPr>
            <w:tcW w:w="6249" w:type="dxa"/>
            <w:tcBorders>
              <w:left w:val="single" w:sz="12" w:space="0" w:color="auto"/>
              <w:right w:val="single" w:sz="2" w:space="0" w:color="auto"/>
            </w:tcBorders>
          </w:tcPr>
          <w:p w14:paraId="36907453" w14:textId="432E5602" w:rsidR="00B364B3" w:rsidRPr="00C75DF6" w:rsidRDefault="00B364B3" w:rsidP="0039015E">
            <w:pPr>
              <w:pStyle w:val="titrearticle"/>
            </w:pPr>
            <w:r>
              <w:t>Ad article 124a</w:t>
            </w:r>
          </w:p>
        </w:tc>
      </w:tr>
      <w:tr w:rsidR="00B364B3" w:rsidRPr="00C079B0" w14:paraId="4AFAE313" w14:textId="3918BB28" w:rsidTr="00A0108A">
        <w:tc>
          <w:tcPr>
            <w:tcW w:w="4385" w:type="dxa"/>
            <w:tcBorders>
              <w:left w:val="single" w:sz="2" w:space="0" w:color="auto"/>
            </w:tcBorders>
          </w:tcPr>
          <w:p w14:paraId="67434015" w14:textId="77777777" w:rsidR="00B364B3" w:rsidRPr="00C079B0" w:rsidRDefault="00B364B3" w:rsidP="00B364B3">
            <w:pPr>
              <w:pStyle w:val="alina"/>
              <w:keepLines w:val="0"/>
              <w:suppressAutoHyphens/>
            </w:pPr>
            <w:r w:rsidRPr="00C079B0">
              <w:rPr>
                <w:vertAlign w:val="superscript"/>
              </w:rPr>
              <w:t>1</w:t>
            </w:r>
            <w:r w:rsidRPr="00C079B0">
              <w:t xml:space="preserve"> L'assistante en soins et en santé communautaire accompagne et supplée des personnes dans les activités de la vie quotidienne.</w:t>
            </w:r>
          </w:p>
        </w:tc>
        <w:tc>
          <w:tcPr>
            <w:tcW w:w="4961" w:type="dxa"/>
            <w:tcBorders>
              <w:right w:val="single" w:sz="12" w:space="0" w:color="auto"/>
            </w:tcBorders>
          </w:tcPr>
          <w:p w14:paraId="19FE471D" w14:textId="77777777" w:rsidR="00B364B3" w:rsidRPr="00C079B0" w:rsidRDefault="00B364B3" w:rsidP="00B364B3">
            <w:pPr>
              <w:pStyle w:val="alina"/>
              <w:keepLines w:val="0"/>
              <w:suppressAutoHyphens/>
            </w:pPr>
            <w:r w:rsidRPr="00C079B0">
              <w:rPr>
                <w:vertAlign w:val="superscript"/>
              </w:rPr>
              <w:t>1</w:t>
            </w:r>
            <w:r w:rsidRPr="00C079B0">
              <w:t xml:space="preserve"> L'assistant en soins et en santé communautaire accompagne et supplée des personnes dans les activités de la vie quotidienne.</w:t>
            </w:r>
          </w:p>
        </w:tc>
        <w:tc>
          <w:tcPr>
            <w:tcW w:w="6249" w:type="dxa"/>
            <w:tcBorders>
              <w:left w:val="single" w:sz="12" w:space="0" w:color="auto"/>
              <w:right w:val="single" w:sz="2" w:space="0" w:color="auto"/>
            </w:tcBorders>
          </w:tcPr>
          <w:p w14:paraId="04D0CAF9" w14:textId="77777777" w:rsidR="00B364B3" w:rsidRPr="00C75DF6" w:rsidRDefault="00B364B3" w:rsidP="00B364B3">
            <w:pPr>
              <w:pStyle w:val="alina"/>
              <w:keepLines w:val="0"/>
              <w:suppressAutoHyphens/>
            </w:pPr>
          </w:p>
        </w:tc>
      </w:tr>
      <w:tr w:rsidR="00B364B3" w:rsidRPr="00C079B0" w14:paraId="3385374E" w14:textId="09071438" w:rsidTr="00A0108A">
        <w:tc>
          <w:tcPr>
            <w:tcW w:w="4385" w:type="dxa"/>
            <w:tcBorders>
              <w:left w:val="single" w:sz="2" w:space="0" w:color="auto"/>
            </w:tcBorders>
          </w:tcPr>
          <w:p w14:paraId="15E62AF1" w14:textId="77777777" w:rsidR="00B364B3" w:rsidRPr="00C079B0" w:rsidRDefault="00B364B3" w:rsidP="00B364B3">
            <w:pPr>
              <w:pStyle w:val="alina"/>
              <w:keepLines w:val="0"/>
              <w:suppressAutoHyphens/>
            </w:pPr>
            <w:r w:rsidRPr="00C079B0">
              <w:rPr>
                <w:vertAlign w:val="superscript"/>
              </w:rPr>
              <w:t>2</w:t>
            </w:r>
            <w:r w:rsidRPr="00C079B0">
              <w:t xml:space="preserve"> Elle travaille au sein d'équipes pluridisciplinaires dans des institutions sanitaires et sociales.</w:t>
            </w:r>
          </w:p>
        </w:tc>
        <w:tc>
          <w:tcPr>
            <w:tcW w:w="4961" w:type="dxa"/>
            <w:tcBorders>
              <w:right w:val="single" w:sz="12" w:space="0" w:color="auto"/>
            </w:tcBorders>
          </w:tcPr>
          <w:p w14:paraId="3A0A2DA0" w14:textId="77777777" w:rsidR="00B364B3" w:rsidRPr="00C079B0" w:rsidRDefault="00B364B3" w:rsidP="00B364B3">
            <w:pPr>
              <w:pStyle w:val="alina"/>
              <w:keepLines w:val="0"/>
              <w:suppressAutoHyphens/>
            </w:pPr>
            <w:r w:rsidRPr="00C079B0">
              <w:rPr>
                <w:vertAlign w:val="superscript"/>
              </w:rPr>
              <w:t>2</w:t>
            </w:r>
            <w:r w:rsidRPr="00C079B0">
              <w:t xml:space="preserve"> Il travaille au sein d'équipes pluridisciplinaires dans des institutions sanitaires et sociales.</w:t>
            </w:r>
          </w:p>
        </w:tc>
        <w:tc>
          <w:tcPr>
            <w:tcW w:w="6249" w:type="dxa"/>
            <w:tcBorders>
              <w:left w:val="single" w:sz="12" w:space="0" w:color="auto"/>
              <w:right w:val="single" w:sz="2" w:space="0" w:color="auto"/>
            </w:tcBorders>
          </w:tcPr>
          <w:p w14:paraId="6F9F6230" w14:textId="77777777" w:rsidR="00B364B3" w:rsidRPr="00C75DF6" w:rsidRDefault="00B364B3" w:rsidP="00B364B3">
            <w:pPr>
              <w:pStyle w:val="alina"/>
              <w:keepLines w:val="0"/>
              <w:suppressAutoHyphens/>
            </w:pPr>
          </w:p>
        </w:tc>
      </w:tr>
      <w:tr w:rsidR="00B364B3" w:rsidRPr="00C079B0" w14:paraId="4DA05068" w14:textId="59CCD789" w:rsidTr="00A0108A">
        <w:tc>
          <w:tcPr>
            <w:tcW w:w="4385" w:type="dxa"/>
            <w:tcBorders>
              <w:left w:val="single" w:sz="2" w:space="0" w:color="auto"/>
            </w:tcBorders>
          </w:tcPr>
          <w:p w14:paraId="18A77F8F" w14:textId="77777777" w:rsidR="00B364B3" w:rsidRPr="00C079B0" w:rsidRDefault="00B364B3" w:rsidP="00B364B3">
            <w:pPr>
              <w:pStyle w:val="alina"/>
              <w:keepLines w:val="0"/>
              <w:suppressAutoHyphens/>
            </w:pPr>
            <w:r w:rsidRPr="00C079B0">
              <w:rPr>
                <w:vertAlign w:val="superscript"/>
              </w:rPr>
              <w:t>3</w:t>
            </w:r>
            <w:r w:rsidRPr="00C079B0">
              <w:t xml:space="preserve"> Elle assure des soins et des prestations relevant des domaines tant administratif que logistique et, sur délégation, médico-technique.</w:t>
            </w:r>
          </w:p>
        </w:tc>
        <w:tc>
          <w:tcPr>
            <w:tcW w:w="4961" w:type="dxa"/>
            <w:tcBorders>
              <w:right w:val="single" w:sz="12" w:space="0" w:color="auto"/>
            </w:tcBorders>
          </w:tcPr>
          <w:p w14:paraId="6CD54AB7" w14:textId="77777777" w:rsidR="00B364B3" w:rsidRPr="00C079B0" w:rsidRDefault="00B364B3" w:rsidP="00B364B3">
            <w:pPr>
              <w:pStyle w:val="alina"/>
              <w:keepLines w:val="0"/>
              <w:suppressAutoHyphens/>
            </w:pPr>
            <w:r w:rsidRPr="00C079B0">
              <w:rPr>
                <w:vertAlign w:val="superscript"/>
              </w:rPr>
              <w:t>3</w:t>
            </w:r>
            <w:r w:rsidRPr="00C079B0">
              <w:t xml:space="preserve"> Il assure des soins et des prestations relevant des domaines tant administratif que logistique et, sur délégation, médico-technique.</w:t>
            </w:r>
          </w:p>
        </w:tc>
        <w:tc>
          <w:tcPr>
            <w:tcW w:w="6249" w:type="dxa"/>
            <w:tcBorders>
              <w:left w:val="single" w:sz="12" w:space="0" w:color="auto"/>
              <w:right w:val="single" w:sz="2" w:space="0" w:color="auto"/>
            </w:tcBorders>
          </w:tcPr>
          <w:p w14:paraId="227597CF" w14:textId="77777777" w:rsidR="00B364B3" w:rsidRPr="00C75DF6" w:rsidRDefault="00B364B3" w:rsidP="00B364B3">
            <w:pPr>
              <w:pStyle w:val="alina"/>
              <w:keepLines w:val="0"/>
              <w:suppressAutoHyphens/>
            </w:pPr>
          </w:p>
        </w:tc>
      </w:tr>
      <w:tr w:rsidR="00B364B3" w:rsidRPr="00C079B0" w14:paraId="4E6C8576" w14:textId="034EB5AC" w:rsidTr="00A0108A">
        <w:tc>
          <w:tcPr>
            <w:tcW w:w="4385" w:type="dxa"/>
            <w:tcBorders>
              <w:left w:val="single" w:sz="2" w:space="0" w:color="auto"/>
            </w:tcBorders>
          </w:tcPr>
          <w:p w14:paraId="1A397E6D" w14:textId="77777777" w:rsidR="00B364B3" w:rsidRPr="00C079B0" w:rsidRDefault="00B364B3" w:rsidP="00B364B3">
            <w:pPr>
              <w:pStyle w:val="alina"/>
              <w:keepLines w:val="0"/>
              <w:suppressAutoHyphens/>
            </w:pPr>
            <w:r w:rsidRPr="00C079B0">
              <w:rPr>
                <w:vertAlign w:val="superscript"/>
              </w:rPr>
              <w:t>4</w:t>
            </w:r>
            <w:r w:rsidRPr="00C079B0">
              <w:t xml:space="preserve"> Elle pratique exclusivement à titre dépendant.</w:t>
            </w:r>
          </w:p>
        </w:tc>
        <w:tc>
          <w:tcPr>
            <w:tcW w:w="4961" w:type="dxa"/>
            <w:tcBorders>
              <w:right w:val="single" w:sz="12" w:space="0" w:color="auto"/>
            </w:tcBorders>
          </w:tcPr>
          <w:p w14:paraId="2AB3CA81" w14:textId="77777777" w:rsidR="00B364B3" w:rsidRPr="00C079B0" w:rsidRDefault="00B364B3" w:rsidP="00B364B3">
            <w:pPr>
              <w:pStyle w:val="alina"/>
              <w:keepLines w:val="0"/>
              <w:suppressAutoHyphens/>
            </w:pPr>
            <w:r w:rsidRPr="00C079B0">
              <w:rPr>
                <w:vertAlign w:val="superscript"/>
              </w:rPr>
              <w:t>4</w:t>
            </w:r>
            <w:r w:rsidRPr="00C079B0">
              <w:t xml:space="preserve"> L'assistant en soins et en santé communautaire exerce exclusivement une activité salariée.</w:t>
            </w:r>
          </w:p>
        </w:tc>
        <w:tc>
          <w:tcPr>
            <w:tcW w:w="6249" w:type="dxa"/>
            <w:tcBorders>
              <w:left w:val="single" w:sz="12" w:space="0" w:color="auto"/>
              <w:right w:val="single" w:sz="2" w:space="0" w:color="auto"/>
            </w:tcBorders>
          </w:tcPr>
          <w:p w14:paraId="7D9C443F" w14:textId="77777777" w:rsidR="00B364B3" w:rsidRPr="00C75DF6" w:rsidRDefault="00B364B3" w:rsidP="00B364B3">
            <w:pPr>
              <w:pStyle w:val="alina"/>
              <w:keepLines w:val="0"/>
              <w:suppressAutoHyphens/>
            </w:pPr>
          </w:p>
        </w:tc>
      </w:tr>
      <w:tr w:rsidR="00B364B3" w:rsidRPr="00C079B0" w14:paraId="74FDB0B3" w14:textId="02ABD78C" w:rsidTr="00A0108A">
        <w:tc>
          <w:tcPr>
            <w:tcW w:w="4385" w:type="dxa"/>
            <w:tcBorders>
              <w:left w:val="single" w:sz="2" w:space="0" w:color="auto"/>
            </w:tcBorders>
          </w:tcPr>
          <w:p w14:paraId="3448EE76" w14:textId="57ED88B9" w:rsidR="00B364B3" w:rsidRPr="00C079B0" w:rsidRDefault="00B364B3" w:rsidP="0039015E">
            <w:pPr>
              <w:pStyle w:val="titrearticle"/>
            </w:pPr>
            <w:r w:rsidRPr="00C079B0">
              <w:t>Art. 124b</w:t>
            </w:r>
            <w:r w:rsidRPr="00C079B0">
              <w:tab/>
              <w:t>Infirmiers praticiens spécialisés</w:t>
            </w:r>
          </w:p>
        </w:tc>
        <w:tc>
          <w:tcPr>
            <w:tcW w:w="4961" w:type="dxa"/>
            <w:tcBorders>
              <w:right w:val="single" w:sz="12" w:space="0" w:color="auto"/>
            </w:tcBorders>
          </w:tcPr>
          <w:p w14:paraId="6CF1029A" w14:textId="4EA304DC" w:rsidR="00B364B3" w:rsidRPr="00C079B0" w:rsidRDefault="00B364B3" w:rsidP="0039015E">
            <w:pPr>
              <w:pStyle w:val="titrearticle"/>
            </w:pPr>
            <w:r w:rsidRPr="00C079B0">
              <w:t>Art. 124b</w:t>
            </w:r>
            <w:r w:rsidRPr="00C079B0">
              <w:tab/>
              <w:t>Sans changement</w:t>
            </w:r>
          </w:p>
        </w:tc>
        <w:tc>
          <w:tcPr>
            <w:tcW w:w="6249" w:type="dxa"/>
            <w:tcBorders>
              <w:left w:val="single" w:sz="12" w:space="0" w:color="auto"/>
              <w:right w:val="single" w:sz="2" w:space="0" w:color="auto"/>
            </w:tcBorders>
          </w:tcPr>
          <w:p w14:paraId="1578C3CB" w14:textId="3B95E26F" w:rsidR="00B364B3" w:rsidRPr="00C75DF6" w:rsidRDefault="00B364B3" w:rsidP="0039015E">
            <w:pPr>
              <w:pStyle w:val="titrearticle"/>
            </w:pPr>
            <w:r>
              <w:t>Ad article 124b</w:t>
            </w:r>
          </w:p>
        </w:tc>
      </w:tr>
      <w:tr w:rsidR="00B364B3" w:rsidRPr="00C079B0" w14:paraId="65EA864E" w14:textId="631E9A7D" w:rsidTr="00A0108A">
        <w:tc>
          <w:tcPr>
            <w:tcW w:w="4385" w:type="dxa"/>
            <w:tcBorders>
              <w:left w:val="single" w:sz="2" w:space="0" w:color="auto"/>
            </w:tcBorders>
          </w:tcPr>
          <w:p w14:paraId="4370AC74" w14:textId="77777777" w:rsidR="00B364B3" w:rsidRPr="00C079B0" w:rsidRDefault="00B364B3" w:rsidP="00B364B3">
            <w:pPr>
              <w:pStyle w:val="alina"/>
              <w:keepLines w:val="0"/>
              <w:suppressAutoHyphens/>
            </w:pPr>
            <w:r w:rsidRPr="00C079B0">
              <w:rPr>
                <w:vertAlign w:val="superscript"/>
              </w:rPr>
              <w:t>1</w:t>
            </w:r>
            <w:r w:rsidRPr="00C079B0">
              <w:t xml:space="preserve"> L'infirmier praticien spécialisé est une personne dont la formation, de niveau master, </w:t>
            </w:r>
            <w:r w:rsidRPr="00C079B0">
              <w:lastRenderedPageBreak/>
              <w:t>lui permet d'assumer, dans son champ de compétences et de manière autonome, les responsabilités médicales suivantes :</w:t>
            </w:r>
          </w:p>
        </w:tc>
        <w:tc>
          <w:tcPr>
            <w:tcW w:w="4961" w:type="dxa"/>
            <w:tcBorders>
              <w:right w:val="single" w:sz="12" w:space="0" w:color="auto"/>
            </w:tcBorders>
          </w:tcPr>
          <w:p w14:paraId="5494A77F" w14:textId="77777777" w:rsidR="00B364B3" w:rsidRPr="00C079B0" w:rsidRDefault="00B364B3" w:rsidP="00B364B3">
            <w:pPr>
              <w:pStyle w:val="alina"/>
              <w:keepLines w:val="0"/>
              <w:suppressAutoHyphens/>
            </w:pPr>
            <w:r w:rsidRPr="00C079B0">
              <w:rPr>
                <w:vertAlign w:val="superscript"/>
              </w:rPr>
              <w:lastRenderedPageBreak/>
              <w:t>1</w:t>
            </w:r>
            <w:r w:rsidRPr="00C079B0">
              <w:t xml:space="preserve"> Sans changement.</w:t>
            </w:r>
          </w:p>
        </w:tc>
        <w:tc>
          <w:tcPr>
            <w:tcW w:w="6249" w:type="dxa"/>
            <w:tcBorders>
              <w:left w:val="single" w:sz="12" w:space="0" w:color="auto"/>
              <w:right w:val="single" w:sz="2" w:space="0" w:color="auto"/>
            </w:tcBorders>
          </w:tcPr>
          <w:p w14:paraId="2819A393" w14:textId="77777777" w:rsidR="00B364B3" w:rsidRPr="00C75DF6" w:rsidRDefault="00B364B3" w:rsidP="00B364B3">
            <w:pPr>
              <w:pStyle w:val="alina"/>
              <w:keepLines w:val="0"/>
              <w:suppressAutoHyphens/>
            </w:pPr>
          </w:p>
        </w:tc>
      </w:tr>
      <w:tr w:rsidR="00B364B3" w:rsidRPr="00C079B0" w14:paraId="566B6A70" w14:textId="277258CC" w:rsidTr="00A0108A">
        <w:tc>
          <w:tcPr>
            <w:tcW w:w="4385" w:type="dxa"/>
            <w:tcBorders>
              <w:left w:val="single" w:sz="2" w:space="0" w:color="auto"/>
            </w:tcBorders>
          </w:tcPr>
          <w:p w14:paraId="712F5000" w14:textId="77777777" w:rsidR="00B364B3" w:rsidRPr="00C079B0" w:rsidRDefault="00B364B3" w:rsidP="00B364B3">
            <w:pPr>
              <w:pStyle w:val="lettre"/>
              <w:keepLines w:val="0"/>
              <w:suppressAutoHyphens/>
            </w:pPr>
            <w:r w:rsidRPr="00751ACD">
              <w:t>a.</w:t>
            </w:r>
            <w:r w:rsidRPr="00C079B0">
              <w:tab/>
              <w:t>prescrire et interpréter des tests diagnostiques ;</w:t>
            </w:r>
          </w:p>
        </w:tc>
        <w:tc>
          <w:tcPr>
            <w:tcW w:w="4961" w:type="dxa"/>
            <w:tcBorders>
              <w:right w:val="single" w:sz="12" w:space="0" w:color="auto"/>
            </w:tcBorders>
          </w:tcPr>
          <w:p w14:paraId="3F1CFEE5" w14:textId="77777777" w:rsidR="00B364B3" w:rsidRPr="00C079B0" w:rsidRDefault="00B364B3" w:rsidP="00B364B3">
            <w:pPr>
              <w:pStyle w:val="lettre"/>
              <w:keepLines w:val="0"/>
              <w:suppressAutoHyphens/>
            </w:pPr>
            <w:r w:rsidRPr="00751ACD">
              <w:t>a.</w:t>
            </w:r>
            <w:r w:rsidRPr="00C079B0">
              <w:tab/>
              <w:t>Sans changement.</w:t>
            </w:r>
          </w:p>
        </w:tc>
        <w:tc>
          <w:tcPr>
            <w:tcW w:w="6249" w:type="dxa"/>
            <w:tcBorders>
              <w:left w:val="single" w:sz="12" w:space="0" w:color="auto"/>
              <w:right w:val="single" w:sz="2" w:space="0" w:color="auto"/>
            </w:tcBorders>
          </w:tcPr>
          <w:p w14:paraId="68C54C92" w14:textId="77777777" w:rsidR="00B364B3" w:rsidRPr="00C75DF6" w:rsidRDefault="00B364B3" w:rsidP="00B364B3">
            <w:pPr>
              <w:pStyle w:val="alina"/>
              <w:keepLines w:val="0"/>
              <w:suppressAutoHyphens/>
            </w:pPr>
          </w:p>
        </w:tc>
      </w:tr>
      <w:tr w:rsidR="00B364B3" w:rsidRPr="00C079B0" w14:paraId="5DF11EFD" w14:textId="3F165FC8" w:rsidTr="00A0108A">
        <w:tc>
          <w:tcPr>
            <w:tcW w:w="4385" w:type="dxa"/>
            <w:tcBorders>
              <w:left w:val="single" w:sz="2" w:space="0" w:color="auto"/>
            </w:tcBorders>
          </w:tcPr>
          <w:p w14:paraId="71DF1CF5" w14:textId="77777777" w:rsidR="00B364B3" w:rsidRPr="00C079B0" w:rsidRDefault="00B364B3" w:rsidP="00B364B3">
            <w:pPr>
              <w:pStyle w:val="lettre"/>
              <w:keepLines w:val="0"/>
              <w:suppressAutoHyphens/>
            </w:pPr>
            <w:r w:rsidRPr="00751ACD">
              <w:t>b.</w:t>
            </w:r>
            <w:r w:rsidRPr="00C079B0">
              <w:tab/>
              <w:t>effectuer des actes médicaux ;</w:t>
            </w:r>
          </w:p>
        </w:tc>
        <w:tc>
          <w:tcPr>
            <w:tcW w:w="4961" w:type="dxa"/>
            <w:tcBorders>
              <w:right w:val="single" w:sz="12" w:space="0" w:color="auto"/>
            </w:tcBorders>
          </w:tcPr>
          <w:p w14:paraId="1766CDC8" w14:textId="77777777" w:rsidR="00B364B3" w:rsidRPr="00C079B0" w:rsidRDefault="00B364B3" w:rsidP="00B364B3">
            <w:pPr>
              <w:pStyle w:val="lettre"/>
              <w:keepLines w:val="0"/>
              <w:suppressAutoHyphens/>
            </w:pPr>
            <w:r w:rsidRPr="00751ACD">
              <w:t>b.</w:t>
            </w:r>
            <w:r w:rsidRPr="00C079B0">
              <w:tab/>
              <w:t>Sans changement.</w:t>
            </w:r>
          </w:p>
        </w:tc>
        <w:tc>
          <w:tcPr>
            <w:tcW w:w="6249" w:type="dxa"/>
            <w:tcBorders>
              <w:left w:val="single" w:sz="12" w:space="0" w:color="auto"/>
              <w:right w:val="single" w:sz="2" w:space="0" w:color="auto"/>
            </w:tcBorders>
          </w:tcPr>
          <w:p w14:paraId="58654828" w14:textId="77777777" w:rsidR="00B364B3" w:rsidRPr="00C75DF6" w:rsidRDefault="00B364B3" w:rsidP="00B364B3">
            <w:pPr>
              <w:pStyle w:val="alina"/>
              <w:keepLines w:val="0"/>
              <w:suppressAutoHyphens/>
            </w:pPr>
          </w:p>
        </w:tc>
      </w:tr>
      <w:tr w:rsidR="00B364B3" w:rsidRPr="00C079B0" w14:paraId="3579D4A3" w14:textId="254ED00D" w:rsidTr="00A0108A">
        <w:tc>
          <w:tcPr>
            <w:tcW w:w="4385" w:type="dxa"/>
            <w:tcBorders>
              <w:left w:val="single" w:sz="2" w:space="0" w:color="auto"/>
            </w:tcBorders>
          </w:tcPr>
          <w:p w14:paraId="063EA5A2" w14:textId="77777777" w:rsidR="00B364B3" w:rsidRPr="00C079B0" w:rsidRDefault="00B364B3" w:rsidP="00B364B3">
            <w:pPr>
              <w:pStyle w:val="lettre"/>
              <w:keepLines w:val="0"/>
              <w:suppressAutoHyphens/>
            </w:pPr>
            <w:r w:rsidRPr="00751ACD">
              <w:t>c.</w:t>
            </w:r>
            <w:r w:rsidRPr="00C079B0">
              <w:tab/>
              <w:t>prescrire des médicaments et en assurer le suivi et les ajustements.</w:t>
            </w:r>
          </w:p>
        </w:tc>
        <w:tc>
          <w:tcPr>
            <w:tcW w:w="4961" w:type="dxa"/>
            <w:tcBorders>
              <w:right w:val="single" w:sz="12" w:space="0" w:color="auto"/>
            </w:tcBorders>
          </w:tcPr>
          <w:p w14:paraId="2C64E389" w14:textId="77777777" w:rsidR="00B364B3" w:rsidRPr="00C079B0" w:rsidRDefault="00B364B3" w:rsidP="00B364B3">
            <w:pPr>
              <w:pStyle w:val="lettre"/>
              <w:keepLines w:val="0"/>
              <w:suppressAutoHyphens/>
            </w:pPr>
            <w:r w:rsidRPr="00751ACD">
              <w:t>c.</w:t>
            </w:r>
            <w:r w:rsidRPr="00C079B0">
              <w:tab/>
              <w:t>Sans changement.</w:t>
            </w:r>
          </w:p>
        </w:tc>
        <w:tc>
          <w:tcPr>
            <w:tcW w:w="6249" w:type="dxa"/>
            <w:tcBorders>
              <w:left w:val="single" w:sz="12" w:space="0" w:color="auto"/>
              <w:right w:val="single" w:sz="2" w:space="0" w:color="auto"/>
            </w:tcBorders>
          </w:tcPr>
          <w:p w14:paraId="5B905AFD" w14:textId="77777777" w:rsidR="00B364B3" w:rsidRPr="00C75DF6" w:rsidRDefault="00B364B3" w:rsidP="00B364B3">
            <w:pPr>
              <w:pStyle w:val="alina"/>
              <w:keepLines w:val="0"/>
              <w:suppressAutoHyphens/>
            </w:pPr>
          </w:p>
        </w:tc>
      </w:tr>
      <w:tr w:rsidR="00B364B3" w:rsidRPr="00C079B0" w14:paraId="3C8FBBE7" w14:textId="222CDA3C" w:rsidTr="00A0108A">
        <w:tc>
          <w:tcPr>
            <w:tcW w:w="4385" w:type="dxa"/>
            <w:tcBorders>
              <w:left w:val="single" w:sz="2" w:space="0" w:color="auto"/>
            </w:tcBorders>
          </w:tcPr>
          <w:p w14:paraId="1DDF5133" w14:textId="77777777" w:rsidR="00B364B3" w:rsidRPr="00C079B0" w:rsidRDefault="00B364B3" w:rsidP="00B364B3">
            <w:pPr>
              <w:pStyle w:val="alina"/>
              <w:keepLines w:val="0"/>
              <w:suppressAutoHyphens/>
            </w:pPr>
            <w:r w:rsidRPr="00C079B0">
              <w:rPr>
                <w:vertAlign w:val="superscript"/>
              </w:rPr>
              <w:t>2</w:t>
            </w:r>
            <w:r w:rsidRPr="00C079B0">
              <w:t xml:space="preserve"> L'infirmier praticien spécialisé pratique en principe à titre dépendant, au sein d'un établissement sanitaire ou d'une organisation de soins. Il peut toutefois également pratiquer à titre indépendant, dans le cadre d'une convention passée avec un médecin autorisé à pratiquer à titre indépendant.</w:t>
            </w:r>
          </w:p>
        </w:tc>
        <w:tc>
          <w:tcPr>
            <w:tcW w:w="4961" w:type="dxa"/>
            <w:tcBorders>
              <w:right w:val="single" w:sz="12" w:space="0" w:color="auto"/>
            </w:tcBorders>
          </w:tcPr>
          <w:p w14:paraId="1B3ADF28" w14:textId="77777777" w:rsidR="00B364B3" w:rsidRPr="00C079B0" w:rsidRDefault="00B364B3" w:rsidP="00B364B3">
            <w:pPr>
              <w:pStyle w:val="alina"/>
              <w:keepLines w:val="0"/>
              <w:suppressAutoHyphens/>
            </w:pPr>
            <w:r w:rsidRPr="00C079B0">
              <w:rPr>
                <w:vertAlign w:val="superscript"/>
              </w:rPr>
              <w:t>2</w:t>
            </w:r>
            <w:r w:rsidRPr="00C079B0">
              <w:t xml:space="preserve"> L'infirmier praticien spécialisé exerce en principe sous propre responsabilité professionnelle une activité salariée au sein d'un établissement sanitaire ou d'une organisation de soins. Il peut toutefois également exercer sous propre responsabilité professionnelle à son propre compte, dans le cadre d'une convention passée avec un médecin autorisé à pratiquer sous propre responsabilité professionnelle.</w:t>
            </w:r>
          </w:p>
        </w:tc>
        <w:tc>
          <w:tcPr>
            <w:tcW w:w="6249" w:type="dxa"/>
            <w:tcBorders>
              <w:left w:val="single" w:sz="12" w:space="0" w:color="auto"/>
              <w:right w:val="single" w:sz="2" w:space="0" w:color="auto"/>
            </w:tcBorders>
          </w:tcPr>
          <w:p w14:paraId="2DBCF628" w14:textId="77777777" w:rsidR="00B364B3" w:rsidRPr="00C75DF6" w:rsidRDefault="00B364B3" w:rsidP="00B364B3">
            <w:pPr>
              <w:pStyle w:val="alina"/>
              <w:keepLines w:val="0"/>
              <w:suppressAutoHyphens/>
            </w:pPr>
          </w:p>
        </w:tc>
      </w:tr>
      <w:tr w:rsidR="00B364B3" w:rsidRPr="00C079B0" w14:paraId="4278275E" w14:textId="2F77E949" w:rsidTr="00A0108A">
        <w:tc>
          <w:tcPr>
            <w:tcW w:w="4385" w:type="dxa"/>
            <w:tcBorders>
              <w:left w:val="single" w:sz="2" w:space="0" w:color="auto"/>
            </w:tcBorders>
          </w:tcPr>
          <w:p w14:paraId="7128537F" w14:textId="77777777" w:rsidR="00B364B3" w:rsidRPr="00C079B0" w:rsidRDefault="00B364B3" w:rsidP="00B364B3">
            <w:pPr>
              <w:pStyle w:val="alina"/>
              <w:keepLines w:val="0"/>
              <w:suppressAutoHyphens/>
            </w:pPr>
            <w:r w:rsidRPr="00C079B0">
              <w:rPr>
                <w:vertAlign w:val="superscript"/>
              </w:rPr>
              <w:t>3</w:t>
            </w:r>
            <w:r w:rsidRPr="00C079B0">
              <w:t xml:space="preserve"> L'infirmier praticien spécialisé assume la responsabilité pénale des actes qu'il effectue en application de l'alinéa 1. Le règlement précise les limites des responsabilités civiles énumérées à l'alinéa 1. Les organisations professionnelles concernées sont consultées sur le règlement.</w:t>
            </w:r>
          </w:p>
        </w:tc>
        <w:tc>
          <w:tcPr>
            <w:tcW w:w="4961" w:type="dxa"/>
            <w:tcBorders>
              <w:right w:val="single" w:sz="12" w:space="0" w:color="auto"/>
            </w:tcBorders>
          </w:tcPr>
          <w:p w14:paraId="33183363"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263D4F11" w14:textId="77777777" w:rsidR="00B364B3" w:rsidRPr="00C75DF6" w:rsidRDefault="00B364B3" w:rsidP="00B364B3">
            <w:pPr>
              <w:pStyle w:val="alina"/>
              <w:keepLines w:val="0"/>
              <w:suppressAutoHyphens/>
            </w:pPr>
          </w:p>
        </w:tc>
      </w:tr>
      <w:tr w:rsidR="00B364B3" w:rsidRPr="00C079B0" w14:paraId="39B8B3DB" w14:textId="705FA13B" w:rsidTr="00A0108A">
        <w:tc>
          <w:tcPr>
            <w:tcW w:w="4385" w:type="dxa"/>
            <w:tcBorders>
              <w:left w:val="single" w:sz="2" w:space="0" w:color="auto"/>
            </w:tcBorders>
          </w:tcPr>
          <w:p w14:paraId="168B2927" w14:textId="5EFE5C17" w:rsidR="00B364B3" w:rsidRPr="00C079B0" w:rsidRDefault="00B364B3" w:rsidP="0039015E">
            <w:pPr>
              <w:pStyle w:val="titrearticle"/>
            </w:pPr>
            <w:r w:rsidRPr="00C079B0">
              <w:t>Art. 125</w:t>
            </w:r>
            <w:r w:rsidRPr="00C079B0">
              <w:tab/>
              <w:t>Infirmières assistantes</w:t>
            </w:r>
          </w:p>
        </w:tc>
        <w:tc>
          <w:tcPr>
            <w:tcW w:w="4961" w:type="dxa"/>
            <w:tcBorders>
              <w:right w:val="single" w:sz="12" w:space="0" w:color="auto"/>
            </w:tcBorders>
          </w:tcPr>
          <w:p w14:paraId="73B67523" w14:textId="5F1FB4F9" w:rsidR="00B364B3" w:rsidRPr="00C079B0" w:rsidRDefault="00B364B3" w:rsidP="0039015E">
            <w:pPr>
              <w:pStyle w:val="titrearticle"/>
            </w:pPr>
            <w:r w:rsidRPr="00C079B0">
              <w:t>Art. 125</w:t>
            </w:r>
            <w:r w:rsidRPr="00C079B0">
              <w:tab/>
              <w:t>Infirmiers assistants</w:t>
            </w:r>
          </w:p>
        </w:tc>
        <w:tc>
          <w:tcPr>
            <w:tcW w:w="6249" w:type="dxa"/>
            <w:tcBorders>
              <w:left w:val="single" w:sz="12" w:space="0" w:color="auto"/>
              <w:right w:val="single" w:sz="2" w:space="0" w:color="auto"/>
            </w:tcBorders>
          </w:tcPr>
          <w:p w14:paraId="1FB94102" w14:textId="591B0538" w:rsidR="00B364B3" w:rsidRPr="00C75DF6" w:rsidRDefault="00B364B3" w:rsidP="0039015E">
            <w:pPr>
              <w:pStyle w:val="titrearticle"/>
            </w:pPr>
            <w:r>
              <w:t>Ad article 125</w:t>
            </w:r>
          </w:p>
        </w:tc>
      </w:tr>
      <w:tr w:rsidR="00B364B3" w:rsidRPr="00C079B0" w14:paraId="48F7F67A" w14:textId="0A63D860" w:rsidTr="00A0108A">
        <w:tc>
          <w:tcPr>
            <w:tcW w:w="4385" w:type="dxa"/>
            <w:tcBorders>
              <w:left w:val="single" w:sz="2" w:space="0" w:color="auto"/>
            </w:tcBorders>
          </w:tcPr>
          <w:p w14:paraId="7DD8A103" w14:textId="77777777" w:rsidR="00B364B3" w:rsidRPr="00C079B0" w:rsidRDefault="00B364B3" w:rsidP="00B364B3">
            <w:pPr>
              <w:pStyle w:val="alina"/>
              <w:keepLines w:val="0"/>
              <w:suppressAutoHyphens/>
            </w:pPr>
            <w:r w:rsidRPr="00C079B0">
              <w:rPr>
                <w:vertAlign w:val="superscript"/>
              </w:rPr>
              <w:t>1</w:t>
            </w:r>
            <w:r w:rsidRPr="00C079B0">
              <w:t xml:space="preserve"> L'infirmière assistante, sous la direction du médecin ou de l'infirmière, dispense des soins de base et participe aux soins techniques que nécessitent les patients des établissements sanitaires ou des services de soins à domicile.</w:t>
            </w:r>
          </w:p>
        </w:tc>
        <w:tc>
          <w:tcPr>
            <w:tcW w:w="4961" w:type="dxa"/>
            <w:tcBorders>
              <w:right w:val="single" w:sz="12" w:space="0" w:color="auto"/>
            </w:tcBorders>
          </w:tcPr>
          <w:p w14:paraId="7AA5E2BA" w14:textId="77777777" w:rsidR="00B364B3" w:rsidRPr="00C079B0" w:rsidRDefault="00B364B3" w:rsidP="00B364B3">
            <w:pPr>
              <w:pStyle w:val="alina"/>
              <w:keepLines w:val="0"/>
              <w:suppressAutoHyphens/>
            </w:pPr>
            <w:r w:rsidRPr="00C079B0">
              <w:rPr>
                <w:vertAlign w:val="superscript"/>
              </w:rPr>
              <w:t>1</w:t>
            </w:r>
            <w:r w:rsidRPr="00C079B0">
              <w:t xml:space="preserve"> L'infirmier assistant, sous la direction du médecin ou de l'infirmier, dispense des soins de base et participe aux soins techniques que nécessitent les patients des établissements sanitaires ou des services de soins à domicile.</w:t>
            </w:r>
          </w:p>
        </w:tc>
        <w:tc>
          <w:tcPr>
            <w:tcW w:w="6249" w:type="dxa"/>
            <w:tcBorders>
              <w:left w:val="single" w:sz="12" w:space="0" w:color="auto"/>
              <w:right w:val="single" w:sz="2" w:space="0" w:color="auto"/>
            </w:tcBorders>
          </w:tcPr>
          <w:p w14:paraId="33708F8D" w14:textId="77777777" w:rsidR="00B364B3" w:rsidRPr="00C75DF6" w:rsidRDefault="00B364B3" w:rsidP="00B364B3">
            <w:pPr>
              <w:pStyle w:val="alina"/>
              <w:keepLines w:val="0"/>
              <w:suppressAutoHyphens/>
            </w:pPr>
          </w:p>
        </w:tc>
      </w:tr>
      <w:tr w:rsidR="00B364B3" w:rsidRPr="00C079B0" w14:paraId="01826D97" w14:textId="2DD961CA" w:rsidTr="00A0108A">
        <w:tc>
          <w:tcPr>
            <w:tcW w:w="4385" w:type="dxa"/>
            <w:tcBorders>
              <w:left w:val="single" w:sz="2" w:space="0" w:color="auto"/>
            </w:tcBorders>
          </w:tcPr>
          <w:p w14:paraId="6BB7785D" w14:textId="77777777" w:rsidR="00B364B3" w:rsidRPr="00C079B0" w:rsidRDefault="00B364B3" w:rsidP="00B364B3">
            <w:pPr>
              <w:pStyle w:val="alina"/>
              <w:keepLines w:val="0"/>
              <w:suppressAutoHyphens/>
            </w:pPr>
            <w:r w:rsidRPr="00C079B0">
              <w:rPr>
                <w:vertAlign w:val="superscript"/>
              </w:rPr>
              <w:t>2</w:t>
            </w:r>
            <w:r w:rsidRPr="00C079B0">
              <w:t xml:space="preserve"> Elle dispense, de sa propre initiative, les soins d'hygiène et de confort dans les établissements pour malades chroniques.</w:t>
            </w:r>
          </w:p>
        </w:tc>
        <w:tc>
          <w:tcPr>
            <w:tcW w:w="4961" w:type="dxa"/>
            <w:tcBorders>
              <w:right w:val="single" w:sz="12" w:space="0" w:color="auto"/>
            </w:tcBorders>
          </w:tcPr>
          <w:p w14:paraId="78918403" w14:textId="77777777" w:rsidR="00B364B3" w:rsidRPr="00C079B0" w:rsidRDefault="00B364B3" w:rsidP="00B364B3">
            <w:pPr>
              <w:pStyle w:val="alina"/>
              <w:keepLines w:val="0"/>
              <w:suppressAutoHyphens/>
            </w:pPr>
            <w:r w:rsidRPr="00C079B0">
              <w:rPr>
                <w:vertAlign w:val="superscript"/>
              </w:rPr>
              <w:t>2</w:t>
            </w:r>
            <w:r w:rsidRPr="00C079B0">
              <w:t xml:space="preserve"> Il dispense, de sa propre initiative, les soins d'hygiène et de confort dans les établissements pour malades chroniques.</w:t>
            </w:r>
          </w:p>
        </w:tc>
        <w:tc>
          <w:tcPr>
            <w:tcW w:w="6249" w:type="dxa"/>
            <w:tcBorders>
              <w:left w:val="single" w:sz="12" w:space="0" w:color="auto"/>
              <w:right w:val="single" w:sz="2" w:space="0" w:color="auto"/>
            </w:tcBorders>
          </w:tcPr>
          <w:p w14:paraId="0789569C" w14:textId="77777777" w:rsidR="00B364B3" w:rsidRPr="00C75DF6" w:rsidRDefault="00B364B3" w:rsidP="00B364B3">
            <w:pPr>
              <w:pStyle w:val="alina"/>
              <w:keepLines w:val="0"/>
              <w:suppressAutoHyphens/>
            </w:pPr>
          </w:p>
        </w:tc>
      </w:tr>
      <w:tr w:rsidR="00B364B3" w:rsidRPr="00C079B0" w14:paraId="688D9E7C" w14:textId="48D1EBFF" w:rsidTr="00A0108A">
        <w:tc>
          <w:tcPr>
            <w:tcW w:w="4385" w:type="dxa"/>
            <w:tcBorders>
              <w:left w:val="single" w:sz="2" w:space="0" w:color="auto"/>
            </w:tcBorders>
          </w:tcPr>
          <w:p w14:paraId="03B2EF22" w14:textId="77777777" w:rsidR="00B364B3" w:rsidRPr="00C079B0" w:rsidRDefault="00B364B3" w:rsidP="00B364B3">
            <w:pPr>
              <w:pStyle w:val="alina"/>
              <w:keepLines w:val="0"/>
              <w:suppressAutoHyphens/>
            </w:pPr>
            <w:r w:rsidRPr="00C079B0">
              <w:rPr>
                <w:vertAlign w:val="superscript"/>
              </w:rPr>
              <w:t>3</w:t>
            </w:r>
            <w:r w:rsidRPr="00C079B0">
              <w:t xml:space="preserve"> L'infirmière assistante pratique exclusivement à titre dépendant.</w:t>
            </w:r>
          </w:p>
        </w:tc>
        <w:tc>
          <w:tcPr>
            <w:tcW w:w="4961" w:type="dxa"/>
            <w:tcBorders>
              <w:right w:val="single" w:sz="12" w:space="0" w:color="auto"/>
            </w:tcBorders>
          </w:tcPr>
          <w:p w14:paraId="73085130" w14:textId="77777777" w:rsidR="00B364B3" w:rsidRDefault="00B364B3" w:rsidP="00B364B3">
            <w:pPr>
              <w:pStyle w:val="alina"/>
              <w:keepLines w:val="0"/>
              <w:suppressAutoHyphens/>
            </w:pPr>
            <w:r w:rsidRPr="00C079B0">
              <w:rPr>
                <w:vertAlign w:val="superscript"/>
              </w:rPr>
              <w:t>3</w:t>
            </w:r>
            <w:r w:rsidRPr="00C079B0">
              <w:t xml:space="preserve"> L'infirmier assistant exerce exclusivement une activité salariée.</w:t>
            </w:r>
          </w:p>
          <w:p w14:paraId="5235EC6E" w14:textId="77777777" w:rsidR="0039015E" w:rsidRDefault="0039015E" w:rsidP="00B364B3">
            <w:pPr>
              <w:pStyle w:val="alina"/>
              <w:keepLines w:val="0"/>
              <w:suppressAutoHyphens/>
            </w:pPr>
          </w:p>
          <w:p w14:paraId="028CA474" w14:textId="211F8B76" w:rsidR="0039015E" w:rsidRPr="00C079B0" w:rsidRDefault="0039015E" w:rsidP="00B364B3">
            <w:pPr>
              <w:pStyle w:val="alina"/>
              <w:keepLines w:val="0"/>
              <w:suppressAutoHyphens/>
            </w:pPr>
          </w:p>
        </w:tc>
        <w:tc>
          <w:tcPr>
            <w:tcW w:w="6249" w:type="dxa"/>
            <w:tcBorders>
              <w:left w:val="single" w:sz="12" w:space="0" w:color="auto"/>
              <w:right w:val="single" w:sz="2" w:space="0" w:color="auto"/>
            </w:tcBorders>
          </w:tcPr>
          <w:p w14:paraId="38577C84" w14:textId="77777777" w:rsidR="00B364B3" w:rsidRPr="00C75DF6" w:rsidRDefault="00B364B3" w:rsidP="00B364B3">
            <w:pPr>
              <w:pStyle w:val="alina"/>
              <w:keepLines w:val="0"/>
              <w:suppressAutoHyphens/>
            </w:pPr>
          </w:p>
        </w:tc>
      </w:tr>
      <w:tr w:rsidR="00B364B3" w:rsidRPr="00C079B0" w14:paraId="342856DA" w14:textId="21AA1EA4" w:rsidTr="00A0108A">
        <w:tc>
          <w:tcPr>
            <w:tcW w:w="4385" w:type="dxa"/>
            <w:tcBorders>
              <w:left w:val="single" w:sz="2" w:space="0" w:color="auto"/>
            </w:tcBorders>
          </w:tcPr>
          <w:p w14:paraId="1C05D94A" w14:textId="5E6E8D65" w:rsidR="00B364B3" w:rsidRPr="00C079B0" w:rsidRDefault="00B364B3" w:rsidP="0039015E">
            <w:pPr>
              <w:pStyle w:val="titrearticle"/>
            </w:pPr>
            <w:r w:rsidRPr="00C079B0">
              <w:lastRenderedPageBreak/>
              <w:t>Art. 129a</w:t>
            </w:r>
            <w:r w:rsidRPr="00C079B0">
              <w:tab/>
              <w:t>Techniciens ambulanciers</w:t>
            </w:r>
          </w:p>
        </w:tc>
        <w:tc>
          <w:tcPr>
            <w:tcW w:w="4961" w:type="dxa"/>
            <w:tcBorders>
              <w:right w:val="single" w:sz="12" w:space="0" w:color="auto"/>
            </w:tcBorders>
          </w:tcPr>
          <w:p w14:paraId="276DA38E" w14:textId="52334CD5" w:rsidR="00B364B3" w:rsidRPr="00C079B0" w:rsidRDefault="00B364B3" w:rsidP="0039015E">
            <w:pPr>
              <w:pStyle w:val="titrearticle"/>
            </w:pPr>
            <w:r w:rsidRPr="00C079B0">
              <w:t>Art. 129a</w:t>
            </w:r>
            <w:r w:rsidRPr="00C079B0">
              <w:tab/>
              <w:t>Sans changement</w:t>
            </w:r>
          </w:p>
        </w:tc>
        <w:tc>
          <w:tcPr>
            <w:tcW w:w="6249" w:type="dxa"/>
            <w:tcBorders>
              <w:left w:val="single" w:sz="12" w:space="0" w:color="auto"/>
              <w:right w:val="single" w:sz="2" w:space="0" w:color="auto"/>
            </w:tcBorders>
          </w:tcPr>
          <w:p w14:paraId="16663C44" w14:textId="2C765D46" w:rsidR="00B364B3" w:rsidRPr="00C75DF6" w:rsidRDefault="00B364B3" w:rsidP="0039015E">
            <w:pPr>
              <w:pStyle w:val="titrearticle"/>
            </w:pPr>
            <w:r>
              <w:t>Ad article 129a</w:t>
            </w:r>
          </w:p>
        </w:tc>
      </w:tr>
      <w:tr w:rsidR="00B364B3" w:rsidRPr="00C079B0" w14:paraId="18A08979" w14:textId="30993AAC" w:rsidTr="00A0108A">
        <w:tc>
          <w:tcPr>
            <w:tcW w:w="4385" w:type="dxa"/>
            <w:tcBorders>
              <w:left w:val="single" w:sz="2" w:space="0" w:color="auto"/>
            </w:tcBorders>
          </w:tcPr>
          <w:p w14:paraId="0A98C1FD" w14:textId="77777777" w:rsidR="00B364B3" w:rsidRPr="00C079B0" w:rsidRDefault="00B364B3" w:rsidP="00B364B3">
            <w:pPr>
              <w:pStyle w:val="alina"/>
              <w:keepLines w:val="0"/>
              <w:suppressAutoHyphens/>
            </w:pPr>
            <w:r w:rsidRPr="00C079B0">
              <w:rPr>
                <w:vertAlign w:val="superscript"/>
              </w:rPr>
              <w:t>1</w:t>
            </w:r>
            <w:r w:rsidRPr="00C079B0">
              <w:t xml:space="preserve"> L'activité du technicien ambulancier consiste à :</w:t>
            </w:r>
          </w:p>
        </w:tc>
        <w:tc>
          <w:tcPr>
            <w:tcW w:w="4961" w:type="dxa"/>
            <w:tcBorders>
              <w:right w:val="single" w:sz="12" w:space="0" w:color="auto"/>
            </w:tcBorders>
          </w:tcPr>
          <w:p w14:paraId="2156C3C1"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016CA60A" w14:textId="77777777" w:rsidR="00B364B3" w:rsidRPr="00C75DF6" w:rsidRDefault="00B364B3" w:rsidP="00B364B3">
            <w:pPr>
              <w:pStyle w:val="alina"/>
              <w:keepLines w:val="0"/>
              <w:suppressAutoHyphens/>
            </w:pPr>
          </w:p>
        </w:tc>
      </w:tr>
      <w:tr w:rsidR="00B364B3" w:rsidRPr="00C079B0" w14:paraId="3F8977A6" w14:textId="39A500FA" w:rsidTr="00A0108A">
        <w:tc>
          <w:tcPr>
            <w:tcW w:w="4385" w:type="dxa"/>
            <w:tcBorders>
              <w:left w:val="single" w:sz="2" w:space="0" w:color="auto"/>
            </w:tcBorders>
          </w:tcPr>
          <w:p w14:paraId="61C6AFEF" w14:textId="77777777" w:rsidR="00B364B3" w:rsidRPr="00C079B0" w:rsidRDefault="00B364B3" w:rsidP="00B364B3">
            <w:pPr>
              <w:pStyle w:val="lettre"/>
              <w:keepLines w:val="0"/>
              <w:suppressAutoHyphens/>
            </w:pPr>
            <w:r w:rsidRPr="00751ACD">
              <w:t>a.</w:t>
            </w:r>
            <w:r w:rsidRPr="00C079B0">
              <w:tab/>
              <w:t>collaborer avec l'ambulancier, dans son champ de compétences, à la prise en charge des patients en situation urgente ou non urgente ;</w:t>
            </w:r>
          </w:p>
        </w:tc>
        <w:tc>
          <w:tcPr>
            <w:tcW w:w="4961" w:type="dxa"/>
            <w:tcBorders>
              <w:right w:val="single" w:sz="12" w:space="0" w:color="auto"/>
            </w:tcBorders>
          </w:tcPr>
          <w:p w14:paraId="1E5860E2" w14:textId="77777777" w:rsidR="00B364B3" w:rsidRPr="00C079B0" w:rsidRDefault="00B364B3" w:rsidP="00B364B3">
            <w:pPr>
              <w:pStyle w:val="lettre"/>
              <w:keepLines w:val="0"/>
              <w:suppressAutoHyphens/>
            </w:pPr>
            <w:r w:rsidRPr="00751ACD">
              <w:t>a.</w:t>
            </w:r>
            <w:r w:rsidRPr="00C079B0">
              <w:tab/>
              <w:t>Sans changement.</w:t>
            </w:r>
          </w:p>
        </w:tc>
        <w:tc>
          <w:tcPr>
            <w:tcW w:w="6249" w:type="dxa"/>
            <w:tcBorders>
              <w:left w:val="single" w:sz="12" w:space="0" w:color="auto"/>
              <w:right w:val="single" w:sz="2" w:space="0" w:color="auto"/>
            </w:tcBorders>
          </w:tcPr>
          <w:p w14:paraId="0A23396F" w14:textId="77777777" w:rsidR="00B364B3" w:rsidRPr="00C75DF6" w:rsidRDefault="00B364B3" w:rsidP="00B364B3">
            <w:pPr>
              <w:pStyle w:val="alina"/>
              <w:keepLines w:val="0"/>
              <w:suppressAutoHyphens/>
            </w:pPr>
          </w:p>
        </w:tc>
      </w:tr>
      <w:tr w:rsidR="00B364B3" w:rsidRPr="00C079B0" w14:paraId="0CB973EB" w14:textId="4FEE6C76" w:rsidTr="00A0108A">
        <w:tc>
          <w:tcPr>
            <w:tcW w:w="4385" w:type="dxa"/>
            <w:tcBorders>
              <w:left w:val="single" w:sz="2" w:space="0" w:color="auto"/>
            </w:tcBorders>
          </w:tcPr>
          <w:p w14:paraId="17BFE1F7" w14:textId="77777777" w:rsidR="00B364B3" w:rsidRPr="00C079B0" w:rsidRDefault="00B364B3" w:rsidP="00B364B3">
            <w:pPr>
              <w:pStyle w:val="lettre"/>
              <w:keepLines w:val="0"/>
              <w:suppressAutoHyphens/>
            </w:pPr>
            <w:r w:rsidRPr="00751ACD">
              <w:t>b.</w:t>
            </w:r>
            <w:r w:rsidRPr="00C079B0">
              <w:tab/>
              <w:t>assurer de façon autonome avec un équipier chauffeur la prise en charge des patients pour des transferts interhospitaliers stables.</w:t>
            </w:r>
          </w:p>
        </w:tc>
        <w:tc>
          <w:tcPr>
            <w:tcW w:w="4961" w:type="dxa"/>
            <w:tcBorders>
              <w:right w:val="single" w:sz="12" w:space="0" w:color="auto"/>
            </w:tcBorders>
          </w:tcPr>
          <w:p w14:paraId="374C7F39" w14:textId="77777777" w:rsidR="00B364B3" w:rsidRPr="00C079B0" w:rsidRDefault="00B364B3" w:rsidP="00B364B3">
            <w:pPr>
              <w:pStyle w:val="lettre"/>
              <w:keepLines w:val="0"/>
              <w:suppressAutoHyphens/>
            </w:pPr>
            <w:r w:rsidRPr="00751ACD">
              <w:t>b.</w:t>
            </w:r>
            <w:r w:rsidRPr="00C079B0">
              <w:tab/>
              <w:t>Sans changement.</w:t>
            </w:r>
          </w:p>
        </w:tc>
        <w:tc>
          <w:tcPr>
            <w:tcW w:w="6249" w:type="dxa"/>
            <w:tcBorders>
              <w:left w:val="single" w:sz="12" w:space="0" w:color="auto"/>
              <w:right w:val="single" w:sz="2" w:space="0" w:color="auto"/>
            </w:tcBorders>
          </w:tcPr>
          <w:p w14:paraId="08C3B80C" w14:textId="77777777" w:rsidR="00B364B3" w:rsidRPr="00C75DF6" w:rsidRDefault="00B364B3" w:rsidP="00B364B3">
            <w:pPr>
              <w:pStyle w:val="alina"/>
              <w:keepLines w:val="0"/>
              <w:suppressAutoHyphens/>
            </w:pPr>
          </w:p>
        </w:tc>
      </w:tr>
      <w:tr w:rsidR="00B364B3" w:rsidRPr="00C079B0" w14:paraId="6FFC2C35" w14:textId="3F52B877" w:rsidTr="00A0108A">
        <w:tc>
          <w:tcPr>
            <w:tcW w:w="4385" w:type="dxa"/>
            <w:tcBorders>
              <w:left w:val="single" w:sz="2" w:space="0" w:color="auto"/>
            </w:tcBorders>
          </w:tcPr>
          <w:p w14:paraId="41A0B96A" w14:textId="77777777" w:rsidR="00B364B3" w:rsidRPr="00C079B0" w:rsidRDefault="00B364B3" w:rsidP="00B364B3">
            <w:pPr>
              <w:pStyle w:val="alina"/>
              <w:keepLines w:val="0"/>
              <w:suppressAutoHyphens/>
            </w:pPr>
            <w:r w:rsidRPr="00C079B0">
              <w:rPr>
                <w:vertAlign w:val="superscript"/>
              </w:rPr>
              <w:t>2</w:t>
            </w:r>
            <w:r w:rsidRPr="00C079B0">
              <w:t xml:space="preserve"> Le technicien ambulancier pratique à titre dépendant.</w:t>
            </w:r>
          </w:p>
        </w:tc>
        <w:tc>
          <w:tcPr>
            <w:tcW w:w="4961" w:type="dxa"/>
            <w:tcBorders>
              <w:right w:val="single" w:sz="12" w:space="0" w:color="auto"/>
            </w:tcBorders>
          </w:tcPr>
          <w:p w14:paraId="4DF5F671" w14:textId="77777777" w:rsidR="00B364B3" w:rsidRPr="00C079B0" w:rsidRDefault="00B364B3" w:rsidP="00B364B3">
            <w:pPr>
              <w:pStyle w:val="alina"/>
              <w:keepLines w:val="0"/>
              <w:suppressAutoHyphens/>
            </w:pPr>
            <w:r w:rsidRPr="00C079B0">
              <w:rPr>
                <w:vertAlign w:val="superscript"/>
              </w:rPr>
              <w:t>2</w:t>
            </w:r>
            <w:r w:rsidRPr="00C079B0">
              <w:t xml:space="preserve"> Le technicien ambulancier exerce exclusivement une activité salariée.</w:t>
            </w:r>
          </w:p>
        </w:tc>
        <w:tc>
          <w:tcPr>
            <w:tcW w:w="6249" w:type="dxa"/>
            <w:tcBorders>
              <w:left w:val="single" w:sz="12" w:space="0" w:color="auto"/>
              <w:right w:val="single" w:sz="2" w:space="0" w:color="auto"/>
            </w:tcBorders>
          </w:tcPr>
          <w:p w14:paraId="637B88DE" w14:textId="77777777" w:rsidR="00B364B3" w:rsidRPr="00C75DF6" w:rsidRDefault="00B364B3" w:rsidP="00B364B3">
            <w:pPr>
              <w:pStyle w:val="alina"/>
              <w:keepLines w:val="0"/>
              <w:suppressAutoHyphens/>
            </w:pPr>
          </w:p>
        </w:tc>
      </w:tr>
      <w:tr w:rsidR="00B364B3" w:rsidRPr="00C079B0" w14:paraId="2C953C52" w14:textId="1B91D163" w:rsidTr="00A0108A">
        <w:tc>
          <w:tcPr>
            <w:tcW w:w="4385" w:type="dxa"/>
            <w:tcBorders>
              <w:left w:val="single" w:sz="2" w:space="0" w:color="auto"/>
            </w:tcBorders>
          </w:tcPr>
          <w:p w14:paraId="3838E152" w14:textId="77777777" w:rsidR="00B364B3" w:rsidRPr="00C079B0" w:rsidRDefault="00B364B3" w:rsidP="00B364B3">
            <w:pPr>
              <w:pStyle w:val="alina"/>
              <w:keepLines w:val="0"/>
              <w:suppressAutoHyphens/>
            </w:pPr>
            <w:r w:rsidRPr="00C079B0">
              <w:rPr>
                <w:vertAlign w:val="superscript"/>
              </w:rPr>
              <w:t>3</w:t>
            </w:r>
            <w:r w:rsidRPr="00C079B0">
              <w:t xml:space="preserve"> Le technicien ambulancier est titulaire d'un titre admis en Suisse conformément à un accord international, au droit fédéral ou à un accord intercantonal.</w:t>
            </w:r>
          </w:p>
        </w:tc>
        <w:tc>
          <w:tcPr>
            <w:tcW w:w="4961" w:type="dxa"/>
            <w:tcBorders>
              <w:right w:val="single" w:sz="12" w:space="0" w:color="auto"/>
            </w:tcBorders>
          </w:tcPr>
          <w:p w14:paraId="7928C833"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441A73D1" w14:textId="77777777" w:rsidR="00B364B3" w:rsidRPr="00C75DF6" w:rsidRDefault="00B364B3" w:rsidP="00B364B3">
            <w:pPr>
              <w:pStyle w:val="alina"/>
              <w:keepLines w:val="0"/>
              <w:suppressAutoHyphens/>
            </w:pPr>
          </w:p>
        </w:tc>
      </w:tr>
      <w:tr w:rsidR="00B364B3" w:rsidRPr="00C079B0" w14:paraId="08E23700" w14:textId="57BB7E6C" w:rsidTr="00A0108A">
        <w:tc>
          <w:tcPr>
            <w:tcW w:w="4385" w:type="dxa"/>
            <w:tcBorders>
              <w:left w:val="single" w:sz="2" w:space="0" w:color="auto"/>
            </w:tcBorders>
          </w:tcPr>
          <w:p w14:paraId="7437EFED" w14:textId="77777777" w:rsidR="00B364B3" w:rsidRPr="00C079B0" w:rsidRDefault="00B364B3" w:rsidP="00B364B3">
            <w:pPr>
              <w:pStyle w:val="alina"/>
              <w:keepLines w:val="0"/>
              <w:suppressAutoHyphens/>
            </w:pPr>
            <w:r w:rsidRPr="00C079B0">
              <w:rPr>
                <w:vertAlign w:val="superscript"/>
              </w:rPr>
              <w:t>4</w:t>
            </w:r>
            <w:r w:rsidRPr="00C079B0">
              <w:t xml:space="preserve"> Le Conseil d'Etat règle les modalités d'intervention et de transport des patients.</w:t>
            </w:r>
          </w:p>
        </w:tc>
        <w:tc>
          <w:tcPr>
            <w:tcW w:w="4961" w:type="dxa"/>
            <w:tcBorders>
              <w:right w:val="single" w:sz="12" w:space="0" w:color="auto"/>
            </w:tcBorders>
          </w:tcPr>
          <w:p w14:paraId="20FC44A5"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4EEDDCB6" w14:textId="77777777" w:rsidR="00B364B3" w:rsidRPr="00C75DF6" w:rsidRDefault="00B364B3" w:rsidP="00B364B3">
            <w:pPr>
              <w:pStyle w:val="alina"/>
              <w:keepLines w:val="0"/>
              <w:suppressAutoHyphens/>
            </w:pPr>
          </w:p>
        </w:tc>
      </w:tr>
      <w:tr w:rsidR="00B364B3" w:rsidRPr="00C079B0" w14:paraId="71BEB516" w14:textId="24A971E5" w:rsidTr="00A0108A">
        <w:tc>
          <w:tcPr>
            <w:tcW w:w="4385" w:type="dxa"/>
            <w:tcBorders>
              <w:left w:val="single" w:sz="2" w:space="0" w:color="auto"/>
            </w:tcBorders>
          </w:tcPr>
          <w:p w14:paraId="6964B24B" w14:textId="15176BDC" w:rsidR="00B364B3" w:rsidRPr="00C079B0" w:rsidRDefault="00B364B3" w:rsidP="0039015E">
            <w:pPr>
              <w:pStyle w:val="titrearticle"/>
            </w:pPr>
            <w:r w:rsidRPr="00C079B0">
              <w:t>Art. 133</w:t>
            </w:r>
            <w:r w:rsidRPr="00C079B0">
              <w:tab/>
              <w:t>Technicienne en analyses biomédicales diplômée</w:t>
            </w:r>
          </w:p>
        </w:tc>
        <w:tc>
          <w:tcPr>
            <w:tcW w:w="4961" w:type="dxa"/>
            <w:tcBorders>
              <w:right w:val="single" w:sz="12" w:space="0" w:color="auto"/>
            </w:tcBorders>
          </w:tcPr>
          <w:p w14:paraId="5718E965" w14:textId="3E91A0A7" w:rsidR="00B364B3" w:rsidRPr="00C079B0" w:rsidRDefault="00B364B3" w:rsidP="0039015E">
            <w:pPr>
              <w:pStyle w:val="titrearticle"/>
            </w:pPr>
            <w:r w:rsidRPr="00C079B0">
              <w:t>Art. 133</w:t>
            </w:r>
            <w:r w:rsidRPr="00C079B0">
              <w:tab/>
              <w:t>Techniciens en analyses biomédicales diplômés</w:t>
            </w:r>
          </w:p>
        </w:tc>
        <w:tc>
          <w:tcPr>
            <w:tcW w:w="6249" w:type="dxa"/>
            <w:tcBorders>
              <w:left w:val="single" w:sz="12" w:space="0" w:color="auto"/>
              <w:right w:val="single" w:sz="2" w:space="0" w:color="auto"/>
            </w:tcBorders>
          </w:tcPr>
          <w:p w14:paraId="138323E1" w14:textId="63D019EA" w:rsidR="00B364B3" w:rsidRPr="00C75DF6" w:rsidRDefault="00B364B3" w:rsidP="0039015E">
            <w:pPr>
              <w:pStyle w:val="titrearticle"/>
            </w:pPr>
            <w:r>
              <w:t>Ad article 133</w:t>
            </w:r>
          </w:p>
        </w:tc>
      </w:tr>
      <w:tr w:rsidR="00B364B3" w:rsidRPr="00C079B0" w14:paraId="5D01480C" w14:textId="1E342E92" w:rsidTr="00A0108A">
        <w:tc>
          <w:tcPr>
            <w:tcW w:w="4385" w:type="dxa"/>
            <w:tcBorders>
              <w:left w:val="single" w:sz="2" w:space="0" w:color="auto"/>
            </w:tcBorders>
          </w:tcPr>
          <w:p w14:paraId="3C35EE53" w14:textId="77777777" w:rsidR="00B364B3" w:rsidRPr="00C079B0" w:rsidRDefault="00B364B3" w:rsidP="00B364B3">
            <w:pPr>
              <w:pStyle w:val="alina"/>
              <w:keepLines w:val="0"/>
              <w:suppressAutoHyphens/>
            </w:pPr>
            <w:r w:rsidRPr="00C079B0">
              <w:rPr>
                <w:vertAlign w:val="superscript"/>
              </w:rPr>
              <w:t>1</w:t>
            </w:r>
            <w:r w:rsidRPr="00C079B0">
              <w:t xml:space="preserve"> La technicienne en analyses biomédicales diplômée est titulaire du diplôme fédéral de la profession ou d'un titre jugé équivalent par l'autorité fédérale compétente.</w:t>
            </w:r>
          </w:p>
        </w:tc>
        <w:tc>
          <w:tcPr>
            <w:tcW w:w="4961" w:type="dxa"/>
            <w:tcBorders>
              <w:right w:val="single" w:sz="12" w:space="0" w:color="auto"/>
            </w:tcBorders>
          </w:tcPr>
          <w:p w14:paraId="7C04BE31" w14:textId="77777777" w:rsidR="00B364B3" w:rsidRPr="00C079B0" w:rsidRDefault="00B364B3" w:rsidP="00B364B3">
            <w:pPr>
              <w:pStyle w:val="alina"/>
              <w:keepLines w:val="0"/>
              <w:suppressAutoHyphens/>
            </w:pPr>
            <w:r w:rsidRPr="00C079B0">
              <w:rPr>
                <w:vertAlign w:val="superscript"/>
              </w:rPr>
              <w:t>1</w:t>
            </w:r>
            <w:r w:rsidRPr="00C079B0">
              <w:t xml:space="preserve"> Le technicien en analyses biomédicales diplômé est titulaire du diplôme fédéral de la profession ou d'un titre jugé équivalent par l'autorité fédérale compétente.</w:t>
            </w:r>
          </w:p>
        </w:tc>
        <w:tc>
          <w:tcPr>
            <w:tcW w:w="6249" w:type="dxa"/>
            <w:tcBorders>
              <w:left w:val="single" w:sz="12" w:space="0" w:color="auto"/>
              <w:right w:val="single" w:sz="2" w:space="0" w:color="auto"/>
            </w:tcBorders>
          </w:tcPr>
          <w:p w14:paraId="52EB4D36" w14:textId="77777777" w:rsidR="00B364B3" w:rsidRPr="00C75DF6" w:rsidRDefault="00B364B3" w:rsidP="00B364B3">
            <w:pPr>
              <w:pStyle w:val="alina"/>
              <w:keepLines w:val="0"/>
              <w:suppressAutoHyphens/>
            </w:pPr>
          </w:p>
        </w:tc>
      </w:tr>
      <w:tr w:rsidR="00B364B3" w:rsidRPr="00C079B0" w14:paraId="55ACE1FD" w14:textId="54F86694" w:rsidTr="00A0108A">
        <w:tc>
          <w:tcPr>
            <w:tcW w:w="4385" w:type="dxa"/>
            <w:tcBorders>
              <w:left w:val="single" w:sz="2" w:space="0" w:color="auto"/>
            </w:tcBorders>
          </w:tcPr>
          <w:p w14:paraId="1535E415" w14:textId="77777777" w:rsidR="00B364B3" w:rsidRPr="00C079B0" w:rsidRDefault="00B364B3" w:rsidP="00B364B3">
            <w:pPr>
              <w:pStyle w:val="alina"/>
              <w:keepLines w:val="0"/>
              <w:suppressAutoHyphens/>
            </w:pPr>
            <w:r w:rsidRPr="00C079B0">
              <w:rPr>
                <w:vertAlign w:val="superscript"/>
              </w:rPr>
              <w:t>2</w:t>
            </w:r>
            <w:r w:rsidRPr="00C079B0">
              <w:t xml:space="preserve"> La technicienne en analyses biomédicales diplômée pratique des analyses et des examens de laboratoire sur du matériel humain en vue de fournir les données nécessaires au médecin pour l'établissement du diagnostic et la surveillance du traitement.</w:t>
            </w:r>
          </w:p>
        </w:tc>
        <w:tc>
          <w:tcPr>
            <w:tcW w:w="4961" w:type="dxa"/>
            <w:tcBorders>
              <w:right w:val="single" w:sz="12" w:space="0" w:color="auto"/>
            </w:tcBorders>
          </w:tcPr>
          <w:p w14:paraId="4F7BA66F" w14:textId="77777777" w:rsidR="00B364B3" w:rsidRPr="00C079B0" w:rsidRDefault="00B364B3" w:rsidP="00B364B3">
            <w:pPr>
              <w:pStyle w:val="alina"/>
              <w:keepLines w:val="0"/>
              <w:suppressAutoHyphens/>
            </w:pPr>
            <w:r w:rsidRPr="00C079B0">
              <w:rPr>
                <w:vertAlign w:val="superscript"/>
              </w:rPr>
              <w:t>2</w:t>
            </w:r>
            <w:r w:rsidRPr="00C079B0">
              <w:t xml:space="preserve"> Le technicien en analyses biomédicales diplômé pratique des analyses et des examens de laboratoire sur du matériel humain en vue de fournir les données nécessaires au médecin pour l'établissement du diagnostic et la surveillance du traitement.</w:t>
            </w:r>
          </w:p>
        </w:tc>
        <w:tc>
          <w:tcPr>
            <w:tcW w:w="6249" w:type="dxa"/>
            <w:tcBorders>
              <w:left w:val="single" w:sz="12" w:space="0" w:color="auto"/>
              <w:right w:val="single" w:sz="2" w:space="0" w:color="auto"/>
            </w:tcBorders>
          </w:tcPr>
          <w:p w14:paraId="5884177A" w14:textId="77777777" w:rsidR="00B364B3" w:rsidRPr="00C75DF6" w:rsidRDefault="00B364B3" w:rsidP="00B364B3">
            <w:pPr>
              <w:pStyle w:val="alina"/>
              <w:keepLines w:val="0"/>
              <w:suppressAutoHyphens/>
            </w:pPr>
          </w:p>
        </w:tc>
      </w:tr>
      <w:tr w:rsidR="00B364B3" w:rsidRPr="00C079B0" w14:paraId="31E79EE7" w14:textId="440249D7" w:rsidTr="00A0108A">
        <w:tc>
          <w:tcPr>
            <w:tcW w:w="4385" w:type="dxa"/>
            <w:tcBorders>
              <w:left w:val="single" w:sz="2" w:space="0" w:color="auto"/>
            </w:tcBorders>
          </w:tcPr>
          <w:p w14:paraId="646695CD" w14:textId="77777777" w:rsidR="00B364B3" w:rsidRPr="00C079B0" w:rsidRDefault="00B364B3" w:rsidP="00B364B3">
            <w:pPr>
              <w:pStyle w:val="alina"/>
              <w:keepLines w:val="0"/>
              <w:suppressAutoHyphens/>
            </w:pPr>
            <w:r w:rsidRPr="00C079B0">
              <w:rPr>
                <w:vertAlign w:val="superscript"/>
              </w:rPr>
              <w:t>3</w:t>
            </w:r>
            <w:r w:rsidRPr="00C079B0">
              <w:t xml:space="preserve"> La technicienne en analyses biomédicales pratique exclusivement à titre dépendant.</w:t>
            </w:r>
          </w:p>
        </w:tc>
        <w:tc>
          <w:tcPr>
            <w:tcW w:w="4961" w:type="dxa"/>
            <w:tcBorders>
              <w:right w:val="single" w:sz="12" w:space="0" w:color="auto"/>
            </w:tcBorders>
          </w:tcPr>
          <w:p w14:paraId="42DDAAC9" w14:textId="77777777" w:rsidR="00B364B3" w:rsidRDefault="00B364B3" w:rsidP="00B364B3">
            <w:pPr>
              <w:pStyle w:val="alina"/>
              <w:keepLines w:val="0"/>
              <w:suppressAutoHyphens/>
            </w:pPr>
            <w:r w:rsidRPr="00C079B0">
              <w:rPr>
                <w:vertAlign w:val="superscript"/>
              </w:rPr>
              <w:t>3</w:t>
            </w:r>
            <w:r w:rsidRPr="00C079B0">
              <w:t xml:space="preserve"> Le technicien en analyses biomédicales diplômé exerce exclusivement une activité salariée.</w:t>
            </w:r>
          </w:p>
          <w:p w14:paraId="4E8DD315" w14:textId="4CEDC067" w:rsidR="0039015E" w:rsidRPr="00C079B0" w:rsidRDefault="0039015E" w:rsidP="00B364B3">
            <w:pPr>
              <w:pStyle w:val="alina"/>
              <w:keepLines w:val="0"/>
              <w:suppressAutoHyphens/>
            </w:pPr>
          </w:p>
        </w:tc>
        <w:tc>
          <w:tcPr>
            <w:tcW w:w="6249" w:type="dxa"/>
            <w:tcBorders>
              <w:left w:val="single" w:sz="12" w:space="0" w:color="auto"/>
              <w:right w:val="single" w:sz="2" w:space="0" w:color="auto"/>
            </w:tcBorders>
          </w:tcPr>
          <w:p w14:paraId="26D794B3" w14:textId="77777777" w:rsidR="00B364B3" w:rsidRPr="00C75DF6" w:rsidRDefault="00B364B3" w:rsidP="00B364B3">
            <w:pPr>
              <w:pStyle w:val="alina"/>
              <w:keepLines w:val="0"/>
              <w:suppressAutoHyphens/>
            </w:pPr>
          </w:p>
        </w:tc>
      </w:tr>
      <w:tr w:rsidR="00B364B3" w:rsidRPr="00C079B0" w14:paraId="518D9777" w14:textId="6BD85229" w:rsidTr="00A0108A">
        <w:tc>
          <w:tcPr>
            <w:tcW w:w="4385" w:type="dxa"/>
            <w:tcBorders>
              <w:left w:val="single" w:sz="2" w:space="0" w:color="auto"/>
            </w:tcBorders>
          </w:tcPr>
          <w:p w14:paraId="1DC7C854" w14:textId="77777777" w:rsidR="00B364B3" w:rsidRPr="00C079B0" w:rsidRDefault="00B364B3" w:rsidP="0039015E">
            <w:pPr>
              <w:pStyle w:val="titrearticle"/>
            </w:pPr>
            <w:r w:rsidRPr="00C079B0">
              <w:lastRenderedPageBreak/>
              <w:t>Art. 134</w:t>
            </w:r>
            <w:r w:rsidRPr="00C079B0">
              <w:tab/>
              <w:t>Opticiens</w:t>
            </w:r>
            <w:r w:rsidRPr="00C079B0">
              <w:br/>
            </w:r>
            <w:r w:rsidRPr="0039015E">
              <w:rPr>
                <w:b w:val="0"/>
                <w:bCs/>
              </w:rPr>
              <w:t>a) Rôle et compétences</w:t>
            </w:r>
          </w:p>
        </w:tc>
        <w:tc>
          <w:tcPr>
            <w:tcW w:w="4961" w:type="dxa"/>
            <w:tcBorders>
              <w:right w:val="single" w:sz="12" w:space="0" w:color="auto"/>
            </w:tcBorders>
          </w:tcPr>
          <w:p w14:paraId="4043D857" w14:textId="77777777" w:rsidR="00B364B3" w:rsidRDefault="00B364B3" w:rsidP="0039015E">
            <w:pPr>
              <w:pStyle w:val="titrearticle"/>
            </w:pPr>
            <w:r w:rsidRPr="00C079B0">
              <w:t>Art. 134</w:t>
            </w:r>
            <w:r w:rsidRPr="00C079B0">
              <w:tab/>
              <w:t>Sans changement</w:t>
            </w:r>
          </w:p>
          <w:p w14:paraId="145D1223" w14:textId="05CF5C46" w:rsidR="00B364B3" w:rsidRPr="0039015E" w:rsidRDefault="00B364B3" w:rsidP="0039015E">
            <w:pPr>
              <w:pStyle w:val="titrearticle"/>
              <w:spacing w:before="0"/>
              <w:ind w:left="2036" w:hanging="1004"/>
              <w:rPr>
                <w:b w:val="0"/>
                <w:bCs/>
              </w:rPr>
            </w:pPr>
            <w:r w:rsidRPr="0039015E">
              <w:rPr>
                <w:b w:val="0"/>
                <w:bCs/>
              </w:rPr>
              <w:t>Sans changement</w:t>
            </w:r>
          </w:p>
        </w:tc>
        <w:tc>
          <w:tcPr>
            <w:tcW w:w="6249" w:type="dxa"/>
            <w:tcBorders>
              <w:left w:val="single" w:sz="12" w:space="0" w:color="auto"/>
              <w:right w:val="single" w:sz="2" w:space="0" w:color="auto"/>
            </w:tcBorders>
          </w:tcPr>
          <w:p w14:paraId="64D4D83E" w14:textId="361D3C47" w:rsidR="00B364B3" w:rsidRPr="00C75DF6" w:rsidRDefault="00B364B3" w:rsidP="0039015E">
            <w:pPr>
              <w:pStyle w:val="titrearticle"/>
            </w:pPr>
            <w:r>
              <w:t>Ad article 134</w:t>
            </w:r>
          </w:p>
        </w:tc>
      </w:tr>
      <w:tr w:rsidR="00B364B3" w:rsidRPr="00C079B0" w14:paraId="4FDBFA5D" w14:textId="34525398" w:rsidTr="00A0108A">
        <w:tc>
          <w:tcPr>
            <w:tcW w:w="4385" w:type="dxa"/>
            <w:tcBorders>
              <w:left w:val="single" w:sz="2" w:space="0" w:color="auto"/>
            </w:tcBorders>
          </w:tcPr>
          <w:p w14:paraId="3FF88666" w14:textId="77777777" w:rsidR="00B364B3" w:rsidRPr="00C079B0" w:rsidRDefault="00B364B3" w:rsidP="00B364B3">
            <w:pPr>
              <w:suppressAutoHyphens/>
              <w:spacing w:before="120" w:after="120"/>
              <w:rPr>
                <w:rFonts w:ascii="Arial" w:hAnsi="Arial" w:cs="Arial"/>
                <w:sz w:val="20"/>
                <w:szCs w:val="20"/>
              </w:rPr>
            </w:pPr>
            <w:r w:rsidRPr="00C079B0">
              <w:rPr>
                <w:rFonts w:ascii="Arial" w:hAnsi="Arial" w:cs="Arial"/>
                <w:sz w:val="20"/>
                <w:szCs w:val="20"/>
                <w:vertAlign w:val="superscript"/>
              </w:rPr>
              <w:t>1</w:t>
            </w:r>
            <w:r w:rsidRPr="00C079B0">
              <w:rPr>
                <w:rFonts w:ascii="Arial" w:hAnsi="Arial" w:cs="Arial"/>
                <w:sz w:val="20"/>
                <w:szCs w:val="20"/>
              </w:rPr>
              <w:t xml:space="preserve"> Il existe deux catégories d'opticiens :</w:t>
            </w:r>
          </w:p>
        </w:tc>
        <w:tc>
          <w:tcPr>
            <w:tcW w:w="4961" w:type="dxa"/>
            <w:tcBorders>
              <w:right w:val="single" w:sz="12" w:space="0" w:color="auto"/>
            </w:tcBorders>
          </w:tcPr>
          <w:p w14:paraId="3C48CC8C" w14:textId="77777777" w:rsidR="00B364B3" w:rsidRPr="00C079B0" w:rsidRDefault="00B364B3" w:rsidP="00B364B3">
            <w:pPr>
              <w:suppressAutoHyphens/>
              <w:spacing w:before="120" w:after="120"/>
              <w:rPr>
                <w:rFonts w:ascii="Arial" w:hAnsi="Arial" w:cs="Arial"/>
                <w:sz w:val="20"/>
                <w:szCs w:val="20"/>
              </w:rPr>
            </w:pPr>
            <w:r w:rsidRPr="00C079B0">
              <w:rPr>
                <w:rFonts w:ascii="Arial" w:hAnsi="Arial" w:cs="Arial"/>
                <w:sz w:val="20"/>
                <w:szCs w:val="20"/>
                <w:vertAlign w:val="superscript"/>
              </w:rPr>
              <w:t>1</w:t>
            </w:r>
            <w:r w:rsidRPr="00C079B0">
              <w:rPr>
                <w:rFonts w:ascii="Arial" w:hAnsi="Arial" w:cs="Arial"/>
                <w:sz w:val="20"/>
                <w:szCs w:val="20"/>
              </w:rPr>
              <w:t xml:space="preserve"> Sans changement.</w:t>
            </w:r>
          </w:p>
        </w:tc>
        <w:tc>
          <w:tcPr>
            <w:tcW w:w="6249" w:type="dxa"/>
            <w:tcBorders>
              <w:left w:val="single" w:sz="12" w:space="0" w:color="auto"/>
              <w:right w:val="single" w:sz="2" w:space="0" w:color="auto"/>
            </w:tcBorders>
          </w:tcPr>
          <w:p w14:paraId="555DB506" w14:textId="77777777" w:rsidR="00B364B3" w:rsidRPr="00C75DF6" w:rsidRDefault="00B364B3" w:rsidP="00B364B3">
            <w:pPr>
              <w:pStyle w:val="alina"/>
              <w:keepLines w:val="0"/>
              <w:suppressAutoHyphens/>
            </w:pPr>
          </w:p>
        </w:tc>
      </w:tr>
      <w:tr w:rsidR="00B364B3" w:rsidRPr="00C079B0" w14:paraId="2A823141" w14:textId="3D7DA36C" w:rsidTr="00A0108A">
        <w:tc>
          <w:tcPr>
            <w:tcW w:w="4385" w:type="dxa"/>
            <w:tcBorders>
              <w:left w:val="single" w:sz="2" w:space="0" w:color="auto"/>
            </w:tcBorders>
          </w:tcPr>
          <w:p w14:paraId="4520A404" w14:textId="77777777" w:rsidR="00B364B3" w:rsidRPr="00C079B0" w:rsidRDefault="00B364B3" w:rsidP="00B364B3">
            <w:pPr>
              <w:pStyle w:val="lettre"/>
              <w:keepLines w:val="0"/>
              <w:suppressAutoHyphens/>
            </w:pPr>
            <w:r w:rsidRPr="00751ACD">
              <w:t>a.</w:t>
            </w:r>
            <w:r w:rsidRPr="00C079B0">
              <w:tab/>
            </w:r>
            <w:r w:rsidRPr="002826E2">
              <w:t>l'opticien titulaire du diplôme fédéral de formation supérieure (opticien diplômé) ou l'optométriste, seuls autorisés à pratiquer les travaux à risques tels que les examens de la vue et l'adaptation des lentilles de contact ;</w:t>
            </w:r>
          </w:p>
        </w:tc>
        <w:tc>
          <w:tcPr>
            <w:tcW w:w="4961" w:type="dxa"/>
            <w:tcBorders>
              <w:right w:val="single" w:sz="12" w:space="0" w:color="auto"/>
            </w:tcBorders>
          </w:tcPr>
          <w:p w14:paraId="10410C51" w14:textId="77777777" w:rsidR="00B364B3" w:rsidRPr="00C079B0" w:rsidRDefault="00B364B3" w:rsidP="00B364B3">
            <w:pPr>
              <w:pStyle w:val="lettre"/>
              <w:keepLines w:val="0"/>
              <w:suppressAutoHyphens/>
            </w:pPr>
            <w:r w:rsidRPr="00751ACD">
              <w:t>a.</w:t>
            </w:r>
            <w:r w:rsidRPr="00C079B0">
              <w:tab/>
              <w:t>Sans changement.</w:t>
            </w:r>
          </w:p>
        </w:tc>
        <w:tc>
          <w:tcPr>
            <w:tcW w:w="6249" w:type="dxa"/>
            <w:tcBorders>
              <w:left w:val="single" w:sz="12" w:space="0" w:color="auto"/>
              <w:right w:val="single" w:sz="2" w:space="0" w:color="auto"/>
            </w:tcBorders>
          </w:tcPr>
          <w:p w14:paraId="17F34865" w14:textId="77777777" w:rsidR="00B364B3" w:rsidRPr="00C75DF6" w:rsidRDefault="00B364B3" w:rsidP="00B364B3">
            <w:pPr>
              <w:pStyle w:val="alina"/>
              <w:keepLines w:val="0"/>
              <w:suppressAutoHyphens/>
            </w:pPr>
          </w:p>
        </w:tc>
      </w:tr>
      <w:tr w:rsidR="00B364B3" w:rsidRPr="00C079B0" w14:paraId="6252CDA6" w14:textId="37D4CCA8" w:rsidTr="00A0108A">
        <w:tc>
          <w:tcPr>
            <w:tcW w:w="4385" w:type="dxa"/>
            <w:tcBorders>
              <w:left w:val="single" w:sz="2" w:space="0" w:color="auto"/>
            </w:tcBorders>
          </w:tcPr>
          <w:p w14:paraId="5FA85C6F" w14:textId="77777777" w:rsidR="00B364B3" w:rsidRPr="00C079B0" w:rsidRDefault="00B364B3" w:rsidP="00B364B3">
            <w:pPr>
              <w:pStyle w:val="lettre"/>
              <w:keepLines w:val="0"/>
              <w:suppressAutoHyphens/>
            </w:pPr>
            <w:r w:rsidRPr="00751ACD">
              <w:t>b.</w:t>
            </w:r>
            <w:r w:rsidRPr="00C079B0">
              <w:tab/>
              <w:t>l'opticien titulaire du certificat fédéral de capacité (opticien) et dont l'activité consiste dans la fabrication des lunettes.</w:t>
            </w:r>
          </w:p>
        </w:tc>
        <w:tc>
          <w:tcPr>
            <w:tcW w:w="4961" w:type="dxa"/>
            <w:tcBorders>
              <w:right w:val="single" w:sz="12" w:space="0" w:color="auto"/>
            </w:tcBorders>
          </w:tcPr>
          <w:p w14:paraId="58EEF5A6" w14:textId="77777777" w:rsidR="00B364B3" w:rsidRPr="00C079B0" w:rsidRDefault="00B364B3" w:rsidP="00B364B3">
            <w:pPr>
              <w:pStyle w:val="lettre"/>
              <w:keepLines w:val="0"/>
              <w:suppressAutoHyphens/>
            </w:pPr>
            <w:r w:rsidRPr="00751ACD">
              <w:t>b.</w:t>
            </w:r>
            <w:r w:rsidRPr="00C079B0">
              <w:tab/>
              <w:t>Sans changement.</w:t>
            </w:r>
          </w:p>
        </w:tc>
        <w:tc>
          <w:tcPr>
            <w:tcW w:w="6249" w:type="dxa"/>
            <w:tcBorders>
              <w:left w:val="single" w:sz="12" w:space="0" w:color="auto"/>
              <w:right w:val="single" w:sz="2" w:space="0" w:color="auto"/>
            </w:tcBorders>
          </w:tcPr>
          <w:p w14:paraId="79BC1A7A" w14:textId="77777777" w:rsidR="00B364B3" w:rsidRPr="00C75DF6" w:rsidRDefault="00B364B3" w:rsidP="00B364B3">
            <w:pPr>
              <w:pStyle w:val="alina"/>
              <w:keepLines w:val="0"/>
              <w:suppressAutoHyphens/>
            </w:pPr>
          </w:p>
        </w:tc>
      </w:tr>
      <w:tr w:rsidR="00B364B3" w:rsidRPr="00C079B0" w14:paraId="0E202D69" w14:textId="70DD3D5B" w:rsidTr="00A0108A">
        <w:tc>
          <w:tcPr>
            <w:tcW w:w="4385" w:type="dxa"/>
            <w:tcBorders>
              <w:left w:val="single" w:sz="2" w:space="0" w:color="auto"/>
            </w:tcBorders>
          </w:tcPr>
          <w:p w14:paraId="1DA84C2C" w14:textId="77777777" w:rsidR="00B364B3" w:rsidRPr="00C079B0" w:rsidRDefault="00B364B3" w:rsidP="00B364B3">
            <w:pPr>
              <w:pStyle w:val="alina"/>
              <w:keepLines w:val="0"/>
              <w:suppressAutoHyphens/>
            </w:pPr>
            <w:r w:rsidRPr="00C079B0">
              <w:rPr>
                <w:vertAlign w:val="superscript"/>
              </w:rPr>
              <w:t>2</w:t>
            </w:r>
            <w:r w:rsidRPr="00C079B0">
              <w:t xml:space="preserve"> Les deux catégories d'opticiens peuvent pratiquer à titre dépendant ou indépendant. Ils sont détenteurs d'un titre admis en Suisse conformément à un accord international, au droit fédéral ou à un accord intercantonal. L'étendue de l'activité autorisée dépend du type de titre.</w:t>
            </w:r>
          </w:p>
        </w:tc>
        <w:tc>
          <w:tcPr>
            <w:tcW w:w="4961" w:type="dxa"/>
            <w:tcBorders>
              <w:right w:val="single" w:sz="12" w:space="0" w:color="auto"/>
            </w:tcBorders>
          </w:tcPr>
          <w:p w14:paraId="5C7EF8EB" w14:textId="77777777" w:rsidR="00B364B3" w:rsidRPr="00C079B0" w:rsidRDefault="00B364B3" w:rsidP="00B364B3">
            <w:pPr>
              <w:pStyle w:val="alina"/>
              <w:keepLines w:val="0"/>
              <w:suppressAutoHyphens/>
            </w:pPr>
            <w:r w:rsidRPr="00C079B0">
              <w:rPr>
                <w:vertAlign w:val="superscript"/>
              </w:rPr>
              <w:t>2</w:t>
            </w:r>
            <w:r w:rsidRPr="00C079B0">
              <w:t xml:space="preserve"> Ils sont détenteurs d'un titre admis en Suisse conformément à un accord international, au droit fédéral ou à un accord intercantonal. L'étendue de l'activité autorisée dépend du type de titre.</w:t>
            </w:r>
          </w:p>
        </w:tc>
        <w:tc>
          <w:tcPr>
            <w:tcW w:w="6249" w:type="dxa"/>
            <w:tcBorders>
              <w:left w:val="single" w:sz="12" w:space="0" w:color="auto"/>
              <w:right w:val="single" w:sz="2" w:space="0" w:color="auto"/>
            </w:tcBorders>
          </w:tcPr>
          <w:p w14:paraId="7287CAFC" w14:textId="77777777" w:rsidR="00B364B3" w:rsidRPr="00C75DF6" w:rsidRDefault="00B364B3" w:rsidP="00B364B3">
            <w:pPr>
              <w:pStyle w:val="alina"/>
              <w:keepLines w:val="0"/>
              <w:suppressAutoHyphens/>
            </w:pPr>
          </w:p>
        </w:tc>
      </w:tr>
      <w:tr w:rsidR="00B364B3" w:rsidRPr="00C079B0" w14:paraId="7533C502" w14:textId="66971C27" w:rsidTr="00A0108A">
        <w:tc>
          <w:tcPr>
            <w:tcW w:w="4385" w:type="dxa"/>
            <w:tcBorders>
              <w:left w:val="single" w:sz="2" w:space="0" w:color="auto"/>
            </w:tcBorders>
          </w:tcPr>
          <w:p w14:paraId="037AC70D" w14:textId="77777777" w:rsidR="00B364B3" w:rsidRPr="00C079B0" w:rsidRDefault="00B364B3" w:rsidP="00B364B3">
            <w:pPr>
              <w:pStyle w:val="alina"/>
              <w:keepLines w:val="0"/>
              <w:suppressAutoHyphens/>
            </w:pPr>
            <w:r w:rsidRPr="00C079B0">
              <w:rPr>
                <w:vertAlign w:val="superscript"/>
              </w:rPr>
              <w:t>3</w:t>
            </w:r>
            <w:r w:rsidRPr="00C079B0">
              <w:t xml:space="preserve"> …</w:t>
            </w:r>
          </w:p>
        </w:tc>
        <w:tc>
          <w:tcPr>
            <w:tcW w:w="4961" w:type="dxa"/>
            <w:tcBorders>
              <w:right w:val="single" w:sz="12" w:space="0" w:color="auto"/>
            </w:tcBorders>
          </w:tcPr>
          <w:p w14:paraId="1832F027"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4E1FF11D" w14:textId="77777777" w:rsidR="00B364B3" w:rsidRPr="00C75DF6" w:rsidRDefault="00B364B3" w:rsidP="00B364B3">
            <w:pPr>
              <w:pStyle w:val="alina"/>
              <w:keepLines w:val="0"/>
              <w:suppressAutoHyphens/>
            </w:pPr>
          </w:p>
        </w:tc>
      </w:tr>
      <w:tr w:rsidR="00B364B3" w:rsidRPr="00C079B0" w14:paraId="0C0DD70B" w14:textId="3962D090" w:rsidTr="00A0108A">
        <w:tc>
          <w:tcPr>
            <w:tcW w:w="4385" w:type="dxa"/>
            <w:tcBorders>
              <w:left w:val="single" w:sz="2" w:space="0" w:color="auto"/>
            </w:tcBorders>
          </w:tcPr>
          <w:p w14:paraId="5E19CA72" w14:textId="77777777" w:rsidR="00B364B3" w:rsidRPr="00C079B0" w:rsidRDefault="00B364B3" w:rsidP="00B364B3">
            <w:pPr>
              <w:pStyle w:val="alina"/>
              <w:keepLines w:val="0"/>
              <w:suppressAutoHyphens/>
            </w:pPr>
            <w:r w:rsidRPr="00C079B0">
              <w:rPr>
                <w:vertAlign w:val="superscript"/>
              </w:rPr>
              <w:t>3bis</w:t>
            </w:r>
            <w:r w:rsidRPr="00C079B0">
              <w:t xml:space="preserve"> La prescription de lunettes et lentilles de contact à des enfants de moins de 16 ans est du ressort exclusif de l'ophtalmologue.</w:t>
            </w:r>
          </w:p>
        </w:tc>
        <w:tc>
          <w:tcPr>
            <w:tcW w:w="4961" w:type="dxa"/>
            <w:tcBorders>
              <w:right w:val="single" w:sz="12" w:space="0" w:color="auto"/>
            </w:tcBorders>
          </w:tcPr>
          <w:p w14:paraId="1E7866D6" w14:textId="77777777" w:rsidR="00B364B3" w:rsidRPr="00C079B0" w:rsidRDefault="00B364B3" w:rsidP="00B364B3">
            <w:pPr>
              <w:pStyle w:val="alina"/>
              <w:keepLines w:val="0"/>
              <w:suppressAutoHyphens/>
            </w:pPr>
            <w:r w:rsidRPr="00C079B0">
              <w:rPr>
                <w:vertAlign w:val="superscript"/>
              </w:rPr>
              <w:t>3bis</w:t>
            </w:r>
            <w:r w:rsidRPr="00C079B0">
              <w:t xml:space="preserve"> Sans changement.</w:t>
            </w:r>
          </w:p>
        </w:tc>
        <w:tc>
          <w:tcPr>
            <w:tcW w:w="6249" w:type="dxa"/>
            <w:tcBorders>
              <w:left w:val="single" w:sz="12" w:space="0" w:color="auto"/>
              <w:right w:val="single" w:sz="2" w:space="0" w:color="auto"/>
            </w:tcBorders>
          </w:tcPr>
          <w:p w14:paraId="1EE80559" w14:textId="77777777" w:rsidR="00B364B3" w:rsidRPr="00C75DF6" w:rsidRDefault="00B364B3" w:rsidP="00B364B3">
            <w:pPr>
              <w:pStyle w:val="alina"/>
              <w:keepLines w:val="0"/>
              <w:suppressAutoHyphens/>
            </w:pPr>
          </w:p>
        </w:tc>
      </w:tr>
      <w:tr w:rsidR="00B364B3" w:rsidRPr="00C079B0" w14:paraId="3ED21609" w14:textId="1D1E9A00" w:rsidTr="00A0108A">
        <w:tc>
          <w:tcPr>
            <w:tcW w:w="4385" w:type="dxa"/>
            <w:tcBorders>
              <w:left w:val="single" w:sz="2" w:space="0" w:color="auto"/>
            </w:tcBorders>
          </w:tcPr>
          <w:p w14:paraId="09FF766C" w14:textId="77777777" w:rsidR="00B364B3" w:rsidRPr="00C079B0" w:rsidRDefault="00B364B3" w:rsidP="00B364B3">
            <w:pPr>
              <w:pStyle w:val="alina"/>
              <w:keepLines w:val="0"/>
              <w:suppressAutoHyphens/>
            </w:pPr>
            <w:r w:rsidRPr="00C079B0">
              <w:rPr>
                <w:vertAlign w:val="superscript"/>
              </w:rPr>
              <w:t>4</w:t>
            </w:r>
            <w:r w:rsidRPr="00C079B0">
              <w:t xml:space="preserve"> Seuls l'opticien, l'opticien diplômé et l'optométriste sont habilités à préparer les verres et les lentilles de contact destinés à une correction optique prédéterminée par un opticien diplômé, un optométriste ou un ophtalmologue.</w:t>
            </w:r>
          </w:p>
        </w:tc>
        <w:tc>
          <w:tcPr>
            <w:tcW w:w="4961" w:type="dxa"/>
            <w:tcBorders>
              <w:right w:val="single" w:sz="12" w:space="0" w:color="auto"/>
            </w:tcBorders>
          </w:tcPr>
          <w:p w14:paraId="286ED445"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3A06BDD4" w14:textId="77777777" w:rsidR="00B364B3" w:rsidRPr="00C75DF6" w:rsidRDefault="00B364B3" w:rsidP="00B364B3">
            <w:pPr>
              <w:pStyle w:val="alina"/>
              <w:keepLines w:val="0"/>
              <w:suppressAutoHyphens/>
            </w:pPr>
          </w:p>
        </w:tc>
      </w:tr>
      <w:tr w:rsidR="00B364B3" w:rsidRPr="00C079B0" w14:paraId="76047097" w14:textId="24A1FA21" w:rsidTr="00A0108A">
        <w:tc>
          <w:tcPr>
            <w:tcW w:w="4385" w:type="dxa"/>
            <w:tcBorders>
              <w:left w:val="single" w:sz="2" w:space="0" w:color="auto"/>
            </w:tcBorders>
          </w:tcPr>
          <w:p w14:paraId="1CA42F3D" w14:textId="73CCF650" w:rsidR="00B364B3" w:rsidRPr="00C079B0" w:rsidRDefault="00B364B3" w:rsidP="0039015E">
            <w:pPr>
              <w:pStyle w:val="titrearticle"/>
            </w:pPr>
            <w:r w:rsidRPr="00C079B0">
              <w:t>Art. 136</w:t>
            </w:r>
            <w:r w:rsidRPr="00C079B0">
              <w:tab/>
              <w:t>c) Obligations professionnelles</w:t>
            </w:r>
          </w:p>
        </w:tc>
        <w:tc>
          <w:tcPr>
            <w:tcW w:w="4961" w:type="dxa"/>
            <w:tcBorders>
              <w:right w:val="single" w:sz="12" w:space="0" w:color="auto"/>
            </w:tcBorders>
          </w:tcPr>
          <w:p w14:paraId="61B4F413" w14:textId="19125E7D" w:rsidR="00B364B3" w:rsidRPr="00C079B0" w:rsidRDefault="00B364B3" w:rsidP="0039015E">
            <w:pPr>
              <w:pStyle w:val="titrearticle"/>
            </w:pPr>
            <w:r w:rsidRPr="00C079B0">
              <w:t>Art. 136</w:t>
            </w:r>
            <w:r w:rsidRPr="00C079B0">
              <w:tab/>
              <w:t>Sans changement</w:t>
            </w:r>
          </w:p>
        </w:tc>
        <w:tc>
          <w:tcPr>
            <w:tcW w:w="6249" w:type="dxa"/>
            <w:tcBorders>
              <w:left w:val="single" w:sz="12" w:space="0" w:color="auto"/>
              <w:right w:val="single" w:sz="2" w:space="0" w:color="auto"/>
            </w:tcBorders>
          </w:tcPr>
          <w:p w14:paraId="750598E1" w14:textId="0E8F3D9F" w:rsidR="00B364B3" w:rsidRPr="00C75DF6" w:rsidRDefault="00B364B3" w:rsidP="0039015E">
            <w:pPr>
              <w:pStyle w:val="titrearticle"/>
            </w:pPr>
            <w:r>
              <w:t>Ad article 136</w:t>
            </w:r>
          </w:p>
        </w:tc>
      </w:tr>
      <w:tr w:rsidR="00B364B3" w:rsidRPr="00C079B0" w14:paraId="607C5322" w14:textId="53C7AF8B" w:rsidTr="00A0108A">
        <w:tc>
          <w:tcPr>
            <w:tcW w:w="4385" w:type="dxa"/>
            <w:tcBorders>
              <w:left w:val="single" w:sz="2" w:space="0" w:color="auto"/>
            </w:tcBorders>
          </w:tcPr>
          <w:p w14:paraId="23603C14" w14:textId="77777777" w:rsidR="00B364B3" w:rsidRPr="00C079B0" w:rsidRDefault="00B364B3" w:rsidP="00B364B3">
            <w:pPr>
              <w:pStyle w:val="alina"/>
              <w:keepLines w:val="0"/>
              <w:suppressAutoHyphens/>
            </w:pPr>
            <w:r w:rsidRPr="00C079B0">
              <w:rPr>
                <w:vertAlign w:val="superscript"/>
              </w:rPr>
              <w:t>1</w:t>
            </w:r>
            <w:r w:rsidRPr="00C079B0">
              <w:t xml:space="preserve"> L'opticien diplômé est tenu d'adresser son client à un médecin lorsque l'examen de la vue permet de déceler un élément pathologique ou en fait craindre l'existence.</w:t>
            </w:r>
          </w:p>
        </w:tc>
        <w:tc>
          <w:tcPr>
            <w:tcW w:w="4961" w:type="dxa"/>
            <w:tcBorders>
              <w:right w:val="single" w:sz="12" w:space="0" w:color="auto"/>
            </w:tcBorders>
          </w:tcPr>
          <w:p w14:paraId="3DEDA268" w14:textId="77777777" w:rsidR="00B364B3" w:rsidRPr="00C079B0" w:rsidRDefault="00B364B3" w:rsidP="00B364B3">
            <w:pPr>
              <w:pStyle w:val="alina"/>
              <w:keepLines w:val="0"/>
              <w:suppressAutoHyphens/>
            </w:pPr>
            <w:r w:rsidRPr="00C079B0">
              <w:rPr>
                <w:vertAlign w:val="superscript"/>
              </w:rPr>
              <w:t>1</w:t>
            </w:r>
            <w:r w:rsidRPr="00C079B0">
              <w:t xml:space="preserve"> L'opticien diplômé ou l'optométriste est tenu d'adresser son client à un médecin lorsque l'examen de la vue permet de déceler un élément pathologique ou en fait craindre l'existence.</w:t>
            </w:r>
          </w:p>
        </w:tc>
        <w:tc>
          <w:tcPr>
            <w:tcW w:w="6249" w:type="dxa"/>
            <w:tcBorders>
              <w:left w:val="single" w:sz="12" w:space="0" w:color="auto"/>
              <w:right w:val="single" w:sz="2" w:space="0" w:color="auto"/>
            </w:tcBorders>
          </w:tcPr>
          <w:p w14:paraId="2EA6436F" w14:textId="77777777" w:rsidR="00B364B3" w:rsidRPr="00C75DF6" w:rsidRDefault="00B364B3" w:rsidP="00B364B3">
            <w:pPr>
              <w:pStyle w:val="alina"/>
              <w:keepLines w:val="0"/>
              <w:suppressAutoHyphens/>
            </w:pPr>
          </w:p>
        </w:tc>
      </w:tr>
      <w:tr w:rsidR="00B364B3" w:rsidRPr="00C079B0" w14:paraId="1707AD76" w14:textId="3177EC56" w:rsidTr="00A0108A">
        <w:tc>
          <w:tcPr>
            <w:tcW w:w="4385" w:type="dxa"/>
            <w:tcBorders>
              <w:left w:val="single" w:sz="2" w:space="0" w:color="auto"/>
            </w:tcBorders>
          </w:tcPr>
          <w:p w14:paraId="1C8E3A03" w14:textId="77777777" w:rsidR="00B364B3" w:rsidRPr="00C079B0" w:rsidRDefault="00B364B3" w:rsidP="00B364B3">
            <w:pPr>
              <w:suppressAutoHyphens/>
              <w:spacing w:before="120" w:after="120"/>
              <w:rPr>
                <w:rFonts w:ascii="Arial" w:hAnsi="Arial" w:cs="Arial"/>
                <w:sz w:val="20"/>
                <w:szCs w:val="20"/>
              </w:rPr>
            </w:pPr>
            <w:r w:rsidRPr="00C079B0">
              <w:rPr>
                <w:rFonts w:ascii="Arial" w:hAnsi="Arial" w:cs="Arial"/>
                <w:sz w:val="20"/>
                <w:szCs w:val="20"/>
                <w:vertAlign w:val="superscript"/>
              </w:rPr>
              <w:t>2</w:t>
            </w:r>
            <w:r w:rsidRPr="00C079B0">
              <w:rPr>
                <w:rFonts w:ascii="Arial" w:hAnsi="Arial" w:cs="Arial"/>
                <w:sz w:val="20"/>
                <w:szCs w:val="20"/>
              </w:rPr>
              <w:t xml:space="preserve"> …</w:t>
            </w:r>
          </w:p>
        </w:tc>
        <w:tc>
          <w:tcPr>
            <w:tcW w:w="4961" w:type="dxa"/>
            <w:tcBorders>
              <w:right w:val="single" w:sz="12" w:space="0" w:color="auto"/>
            </w:tcBorders>
          </w:tcPr>
          <w:p w14:paraId="175445D5" w14:textId="77777777" w:rsidR="00B364B3" w:rsidRPr="00C079B0" w:rsidRDefault="00B364B3" w:rsidP="00B364B3">
            <w:pPr>
              <w:suppressAutoHyphens/>
              <w:spacing w:before="120" w:after="120"/>
              <w:rPr>
                <w:rFonts w:ascii="Arial" w:hAnsi="Arial" w:cs="Arial"/>
                <w:sz w:val="20"/>
                <w:szCs w:val="20"/>
              </w:rPr>
            </w:pPr>
            <w:r w:rsidRPr="00C079B0">
              <w:rPr>
                <w:rFonts w:ascii="Arial" w:hAnsi="Arial" w:cs="Arial"/>
                <w:sz w:val="20"/>
                <w:szCs w:val="20"/>
                <w:vertAlign w:val="superscript"/>
              </w:rPr>
              <w:t>2</w:t>
            </w:r>
            <w:r w:rsidRPr="00C079B0">
              <w:rPr>
                <w:rFonts w:ascii="Arial" w:hAnsi="Arial" w:cs="Arial"/>
                <w:sz w:val="20"/>
                <w:szCs w:val="20"/>
              </w:rPr>
              <w:t xml:space="preserve"> Sans changement.</w:t>
            </w:r>
          </w:p>
        </w:tc>
        <w:tc>
          <w:tcPr>
            <w:tcW w:w="6249" w:type="dxa"/>
            <w:tcBorders>
              <w:left w:val="single" w:sz="12" w:space="0" w:color="auto"/>
              <w:right w:val="single" w:sz="2" w:space="0" w:color="auto"/>
            </w:tcBorders>
          </w:tcPr>
          <w:p w14:paraId="60B277F5" w14:textId="77777777" w:rsidR="00B364B3" w:rsidRPr="00C75DF6" w:rsidRDefault="00B364B3" w:rsidP="00B364B3">
            <w:pPr>
              <w:pStyle w:val="alina"/>
              <w:keepLines w:val="0"/>
              <w:suppressAutoHyphens/>
            </w:pPr>
          </w:p>
        </w:tc>
      </w:tr>
      <w:tr w:rsidR="00B364B3" w:rsidRPr="00C079B0" w14:paraId="16ADBC64" w14:textId="4EE4EB00" w:rsidTr="00A0108A">
        <w:tc>
          <w:tcPr>
            <w:tcW w:w="4385" w:type="dxa"/>
            <w:tcBorders>
              <w:left w:val="single" w:sz="2" w:space="0" w:color="auto"/>
            </w:tcBorders>
          </w:tcPr>
          <w:p w14:paraId="1C963A5F" w14:textId="0434F24F" w:rsidR="00B364B3" w:rsidRPr="00C079B0" w:rsidRDefault="00B364B3" w:rsidP="0039015E">
            <w:pPr>
              <w:pStyle w:val="titrearticle"/>
            </w:pPr>
            <w:r w:rsidRPr="00C079B0">
              <w:lastRenderedPageBreak/>
              <w:t>Art. 138a</w:t>
            </w:r>
            <w:r w:rsidRPr="00C079B0">
              <w:tab/>
              <w:t>Orthoptiste</w:t>
            </w:r>
          </w:p>
        </w:tc>
        <w:tc>
          <w:tcPr>
            <w:tcW w:w="4961" w:type="dxa"/>
            <w:tcBorders>
              <w:right w:val="single" w:sz="12" w:space="0" w:color="auto"/>
            </w:tcBorders>
          </w:tcPr>
          <w:p w14:paraId="4A4A1252" w14:textId="70BFABF6" w:rsidR="00B364B3" w:rsidRPr="00C079B0" w:rsidRDefault="00B364B3" w:rsidP="0039015E">
            <w:pPr>
              <w:pStyle w:val="titrearticle"/>
            </w:pPr>
            <w:r w:rsidRPr="00C079B0">
              <w:t>Art. 138a</w:t>
            </w:r>
            <w:r w:rsidRPr="00C079B0">
              <w:tab/>
              <w:t>Sans changement</w:t>
            </w:r>
          </w:p>
        </w:tc>
        <w:tc>
          <w:tcPr>
            <w:tcW w:w="6249" w:type="dxa"/>
            <w:tcBorders>
              <w:left w:val="single" w:sz="12" w:space="0" w:color="auto"/>
              <w:right w:val="single" w:sz="2" w:space="0" w:color="auto"/>
            </w:tcBorders>
          </w:tcPr>
          <w:p w14:paraId="3F184DF8" w14:textId="1855CE09" w:rsidR="00B364B3" w:rsidRPr="00C75DF6" w:rsidRDefault="00B364B3" w:rsidP="0039015E">
            <w:pPr>
              <w:pStyle w:val="titrearticle"/>
            </w:pPr>
            <w:r>
              <w:t>Ad article 138a</w:t>
            </w:r>
          </w:p>
        </w:tc>
      </w:tr>
      <w:tr w:rsidR="00B364B3" w:rsidRPr="00C079B0" w14:paraId="28A41FB1" w14:textId="56C98DD9" w:rsidTr="00A0108A">
        <w:tc>
          <w:tcPr>
            <w:tcW w:w="4385" w:type="dxa"/>
            <w:tcBorders>
              <w:left w:val="single" w:sz="2" w:space="0" w:color="auto"/>
            </w:tcBorders>
          </w:tcPr>
          <w:p w14:paraId="222111AF" w14:textId="77777777" w:rsidR="00B364B3" w:rsidRPr="00C079B0" w:rsidRDefault="00B364B3" w:rsidP="00B364B3">
            <w:pPr>
              <w:pStyle w:val="alina"/>
              <w:keepLines w:val="0"/>
              <w:suppressAutoHyphens/>
            </w:pPr>
            <w:r w:rsidRPr="00C079B0">
              <w:rPr>
                <w:vertAlign w:val="superscript"/>
              </w:rPr>
              <w:t>1</w:t>
            </w:r>
            <w:r w:rsidRPr="00C079B0">
              <w:t xml:space="preserve"> L'orthoptiste définit et applique les mesures thérapeutiques destinées à corriger les déviations strabiques, les troubles oculomoteurs et les troubles sensoriels visuels.</w:t>
            </w:r>
          </w:p>
        </w:tc>
        <w:tc>
          <w:tcPr>
            <w:tcW w:w="4961" w:type="dxa"/>
            <w:tcBorders>
              <w:right w:val="single" w:sz="12" w:space="0" w:color="auto"/>
            </w:tcBorders>
          </w:tcPr>
          <w:p w14:paraId="69B039BE"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0D53A8FC" w14:textId="77777777" w:rsidR="00B364B3" w:rsidRPr="00C75DF6" w:rsidRDefault="00B364B3" w:rsidP="00B364B3">
            <w:pPr>
              <w:pStyle w:val="alina"/>
              <w:keepLines w:val="0"/>
              <w:suppressAutoHyphens/>
            </w:pPr>
          </w:p>
        </w:tc>
      </w:tr>
      <w:tr w:rsidR="00B364B3" w:rsidRPr="00C079B0" w14:paraId="3778AB66" w14:textId="0A4E2BAB" w:rsidTr="00A0108A">
        <w:tc>
          <w:tcPr>
            <w:tcW w:w="4385" w:type="dxa"/>
            <w:tcBorders>
              <w:left w:val="single" w:sz="2" w:space="0" w:color="auto"/>
            </w:tcBorders>
          </w:tcPr>
          <w:p w14:paraId="3B6091D5" w14:textId="77777777" w:rsidR="00B364B3" w:rsidRPr="00C079B0" w:rsidRDefault="00B364B3" w:rsidP="00B364B3">
            <w:pPr>
              <w:pStyle w:val="alina"/>
              <w:keepLines w:val="0"/>
              <w:suppressAutoHyphens/>
            </w:pPr>
            <w:r w:rsidRPr="00C079B0">
              <w:rPr>
                <w:vertAlign w:val="superscript"/>
              </w:rPr>
              <w:t>2</w:t>
            </w:r>
            <w:r w:rsidRPr="00C079B0">
              <w:t xml:space="preserve"> Il pratique à titre dépendant sous la direction du médecin ophtalmologue.</w:t>
            </w:r>
          </w:p>
        </w:tc>
        <w:tc>
          <w:tcPr>
            <w:tcW w:w="4961" w:type="dxa"/>
            <w:tcBorders>
              <w:right w:val="single" w:sz="12" w:space="0" w:color="auto"/>
            </w:tcBorders>
          </w:tcPr>
          <w:p w14:paraId="02C76BA1" w14:textId="77777777" w:rsidR="00B364B3" w:rsidRPr="00C079B0" w:rsidRDefault="00B364B3" w:rsidP="00B364B3">
            <w:pPr>
              <w:pStyle w:val="alina"/>
              <w:keepLines w:val="0"/>
              <w:suppressAutoHyphens/>
            </w:pPr>
            <w:r w:rsidRPr="00C079B0">
              <w:rPr>
                <w:vertAlign w:val="superscript"/>
              </w:rPr>
              <w:t>2</w:t>
            </w:r>
            <w:r w:rsidRPr="00C079B0">
              <w:t xml:space="preserve"> Il exerce exclusivement une activité salariée sous la direction du médecin ophtalmologue.</w:t>
            </w:r>
          </w:p>
        </w:tc>
        <w:tc>
          <w:tcPr>
            <w:tcW w:w="6249" w:type="dxa"/>
            <w:tcBorders>
              <w:left w:val="single" w:sz="12" w:space="0" w:color="auto"/>
              <w:right w:val="single" w:sz="2" w:space="0" w:color="auto"/>
            </w:tcBorders>
          </w:tcPr>
          <w:p w14:paraId="73EDF0CC" w14:textId="77777777" w:rsidR="00B364B3" w:rsidRPr="00C75DF6" w:rsidRDefault="00B364B3" w:rsidP="00B364B3">
            <w:pPr>
              <w:pStyle w:val="alina"/>
              <w:keepLines w:val="0"/>
              <w:suppressAutoHyphens/>
            </w:pPr>
          </w:p>
        </w:tc>
      </w:tr>
      <w:tr w:rsidR="00B364B3" w:rsidRPr="00C079B0" w14:paraId="0345863F" w14:textId="2E500EC7" w:rsidTr="00A0108A">
        <w:tc>
          <w:tcPr>
            <w:tcW w:w="4385" w:type="dxa"/>
            <w:tcBorders>
              <w:left w:val="single" w:sz="2" w:space="0" w:color="auto"/>
            </w:tcBorders>
          </w:tcPr>
          <w:p w14:paraId="2B542C78" w14:textId="77777777" w:rsidR="00B364B3" w:rsidRPr="00C079B0" w:rsidRDefault="00B364B3" w:rsidP="0039015E">
            <w:pPr>
              <w:pStyle w:val="titrearticle"/>
            </w:pPr>
            <w:r w:rsidRPr="00C079B0">
              <w:t>Art. 140</w:t>
            </w:r>
            <w:r w:rsidRPr="00C079B0">
              <w:tab/>
              <w:t>Droguistes</w:t>
            </w:r>
            <w:r w:rsidRPr="00C079B0">
              <w:br/>
            </w:r>
            <w:r w:rsidRPr="002826E2">
              <w:t>a) Définition et compétences</w:t>
            </w:r>
          </w:p>
        </w:tc>
        <w:tc>
          <w:tcPr>
            <w:tcW w:w="4961" w:type="dxa"/>
            <w:tcBorders>
              <w:right w:val="single" w:sz="12" w:space="0" w:color="auto"/>
            </w:tcBorders>
          </w:tcPr>
          <w:p w14:paraId="573ABBDA" w14:textId="77777777" w:rsidR="00B364B3" w:rsidRPr="00C079B0" w:rsidRDefault="00B364B3" w:rsidP="0039015E">
            <w:pPr>
              <w:pStyle w:val="titrearticle"/>
            </w:pPr>
            <w:r w:rsidRPr="00C079B0">
              <w:t>Art. 140</w:t>
            </w:r>
            <w:r w:rsidRPr="00C079B0">
              <w:tab/>
              <w:t>Droguiste</w:t>
            </w:r>
            <w:r w:rsidRPr="00C079B0">
              <w:br/>
            </w:r>
            <w:r w:rsidRPr="002826E2">
              <w:rPr>
                <w:bCs/>
              </w:rPr>
              <w:t>Sans changement</w:t>
            </w:r>
          </w:p>
        </w:tc>
        <w:tc>
          <w:tcPr>
            <w:tcW w:w="6249" w:type="dxa"/>
            <w:tcBorders>
              <w:left w:val="single" w:sz="12" w:space="0" w:color="auto"/>
              <w:right w:val="single" w:sz="2" w:space="0" w:color="auto"/>
            </w:tcBorders>
          </w:tcPr>
          <w:p w14:paraId="5053BB76" w14:textId="437E8334" w:rsidR="00B364B3" w:rsidRPr="00C75DF6" w:rsidRDefault="00B364B3" w:rsidP="0039015E">
            <w:pPr>
              <w:pStyle w:val="titrearticle"/>
            </w:pPr>
            <w:r>
              <w:t>Ad article 140</w:t>
            </w:r>
          </w:p>
        </w:tc>
      </w:tr>
      <w:tr w:rsidR="00B364B3" w:rsidRPr="00C079B0" w14:paraId="5A0AC00D" w14:textId="68CE434C" w:rsidTr="00A0108A">
        <w:tc>
          <w:tcPr>
            <w:tcW w:w="4385" w:type="dxa"/>
            <w:tcBorders>
              <w:left w:val="single" w:sz="2" w:space="0" w:color="auto"/>
            </w:tcBorders>
          </w:tcPr>
          <w:p w14:paraId="1D3BCF85" w14:textId="77777777" w:rsidR="00B364B3" w:rsidRPr="00C079B0" w:rsidRDefault="00B364B3" w:rsidP="00B364B3">
            <w:pPr>
              <w:pStyle w:val="alina"/>
              <w:keepLines w:val="0"/>
              <w:suppressAutoHyphens/>
            </w:pPr>
            <w:r w:rsidRPr="00C079B0">
              <w:rPr>
                <w:vertAlign w:val="superscript"/>
              </w:rPr>
              <w:t>1</w:t>
            </w:r>
            <w:r w:rsidRPr="00C079B0">
              <w:t xml:space="preserve"> Il existe deux catégories de droguistes : </w:t>
            </w:r>
          </w:p>
        </w:tc>
        <w:tc>
          <w:tcPr>
            <w:tcW w:w="4961" w:type="dxa"/>
            <w:tcBorders>
              <w:right w:val="single" w:sz="12" w:space="0" w:color="auto"/>
            </w:tcBorders>
          </w:tcPr>
          <w:p w14:paraId="1A94D060"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4BF8B438" w14:textId="77777777" w:rsidR="00B364B3" w:rsidRPr="00C75DF6" w:rsidRDefault="00B364B3" w:rsidP="00B364B3">
            <w:pPr>
              <w:pStyle w:val="alina"/>
              <w:keepLines w:val="0"/>
              <w:suppressAutoHyphens/>
            </w:pPr>
          </w:p>
        </w:tc>
      </w:tr>
      <w:tr w:rsidR="00B364B3" w:rsidRPr="00C079B0" w14:paraId="29C640E9" w14:textId="270663CF" w:rsidTr="00A0108A">
        <w:tc>
          <w:tcPr>
            <w:tcW w:w="4385" w:type="dxa"/>
            <w:tcBorders>
              <w:left w:val="single" w:sz="2" w:space="0" w:color="auto"/>
            </w:tcBorders>
          </w:tcPr>
          <w:p w14:paraId="69769002" w14:textId="77777777" w:rsidR="00B364B3" w:rsidRPr="00C079B0" w:rsidRDefault="00B364B3" w:rsidP="00B364B3">
            <w:pPr>
              <w:pStyle w:val="lettre"/>
              <w:keepLines w:val="0"/>
              <w:suppressAutoHyphens/>
            </w:pPr>
            <w:r w:rsidRPr="00751ACD">
              <w:t>a.</w:t>
            </w:r>
            <w:r w:rsidRPr="00C079B0">
              <w:tab/>
              <w:t>les titulaires du certificat fédéral de capacité, qui pratiquent exclusivement sous la supervision d'un droguiste titulaire du diplôme fédéral;</w:t>
            </w:r>
          </w:p>
        </w:tc>
        <w:tc>
          <w:tcPr>
            <w:tcW w:w="4961" w:type="dxa"/>
            <w:tcBorders>
              <w:right w:val="single" w:sz="12" w:space="0" w:color="auto"/>
            </w:tcBorders>
          </w:tcPr>
          <w:p w14:paraId="047F7C0A" w14:textId="77777777" w:rsidR="00B364B3" w:rsidRPr="00C079B0" w:rsidRDefault="00B364B3" w:rsidP="00B364B3">
            <w:pPr>
              <w:pStyle w:val="lettre"/>
              <w:keepLines w:val="0"/>
              <w:suppressAutoHyphens/>
            </w:pPr>
            <w:r w:rsidRPr="00751ACD">
              <w:t>a.</w:t>
            </w:r>
            <w:r w:rsidRPr="00C079B0">
              <w:tab/>
              <w:t>les titulaires du certificat fédéral de capacité, qui exercent exclusivement sous la supervision d'un droguiste titulaire du diplôme fédéral ;</w:t>
            </w:r>
          </w:p>
        </w:tc>
        <w:tc>
          <w:tcPr>
            <w:tcW w:w="6249" w:type="dxa"/>
            <w:tcBorders>
              <w:left w:val="single" w:sz="12" w:space="0" w:color="auto"/>
              <w:right w:val="single" w:sz="2" w:space="0" w:color="auto"/>
            </w:tcBorders>
          </w:tcPr>
          <w:p w14:paraId="3B2FCFD2" w14:textId="77777777" w:rsidR="00B364B3" w:rsidRPr="00C75DF6" w:rsidRDefault="00B364B3" w:rsidP="00B364B3">
            <w:pPr>
              <w:pStyle w:val="alina"/>
              <w:keepLines w:val="0"/>
              <w:suppressAutoHyphens/>
            </w:pPr>
          </w:p>
        </w:tc>
      </w:tr>
      <w:tr w:rsidR="00B364B3" w:rsidRPr="00C079B0" w14:paraId="2B95DC04" w14:textId="420AA7CD" w:rsidTr="00A0108A">
        <w:tc>
          <w:tcPr>
            <w:tcW w:w="4385" w:type="dxa"/>
            <w:tcBorders>
              <w:left w:val="single" w:sz="2" w:space="0" w:color="auto"/>
            </w:tcBorders>
          </w:tcPr>
          <w:p w14:paraId="35B4E3BE" w14:textId="77777777" w:rsidR="00B364B3" w:rsidRPr="00C079B0" w:rsidRDefault="00B364B3" w:rsidP="00B364B3">
            <w:pPr>
              <w:pStyle w:val="lettre"/>
              <w:keepLines w:val="0"/>
              <w:suppressAutoHyphens/>
            </w:pPr>
            <w:r w:rsidRPr="00751ACD">
              <w:t>b.</w:t>
            </w:r>
            <w:r w:rsidRPr="00C079B0">
              <w:tab/>
              <w:t>les titulaires du diplôme fédéral qui peuvent être autorisés à pratiquer à titre dépendant ou indépendant.</w:t>
            </w:r>
          </w:p>
        </w:tc>
        <w:tc>
          <w:tcPr>
            <w:tcW w:w="4961" w:type="dxa"/>
            <w:tcBorders>
              <w:right w:val="single" w:sz="12" w:space="0" w:color="auto"/>
            </w:tcBorders>
          </w:tcPr>
          <w:p w14:paraId="7791B33B" w14:textId="77777777" w:rsidR="00B364B3" w:rsidRPr="00C079B0" w:rsidRDefault="00B364B3" w:rsidP="00B364B3">
            <w:pPr>
              <w:pStyle w:val="lettre"/>
              <w:keepLines w:val="0"/>
              <w:suppressAutoHyphens/>
            </w:pPr>
            <w:r w:rsidRPr="00751ACD">
              <w:t>b.</w:t>
            </w:r>
            <w:r w:rsidRPr="00C079B0">
              <w:tab/>
              <w:t xml:space="preserve">les titulaires du diplôme fédéral, qui peuvent être autorisés à pratiquer sous propre responsabilité professionnelle. </w:t>
            </w:r>
          </w:p>
        </w:tc>
        <w:tc>
          <w:tcPr>
            <w:tcW w:w="6249" w:type="dxa"/>
            <w:tcBorders>
              <w:left w:val="single" w:sz="12" w:space="0" w:color="auto"/>
              <w:right w:val="single" w:sz="2" w:space="0" w:color="auto"/>
            </w:tcBorders>
          </w:tcPr>
          <w:p w14:paraId="2DD438F8" w14:textId="77777777" w:rsidR="00B364B3" w:rsidRPr="00C75DF6" w:rsidRDefault="00B364B3" w:rsidP="00B364B3">
            <w:pPr>
              <w:pStyle w:val="alina"/>
              <w:keepLines w:val="0"/>
              <w:suppressAutoHyphens/>
            </w:pPr>
          </w:p>
        </w:tc>
      </w:tr>
      <w:tr w:rsidR="00B364B3" w:rsidRPr="00C079B0" w14:paraId="76F3F5AF" w14:textId="5578C307" w:rsidTr="00A0108A">
        <w:tc>
          <w:tcPr>
            <w:tcW w:w="4385" w:type="dxa"/>
            <w:tcBorders>
              <w:left w:val="single" w:sz="2" w:space="0" w:color="auto"/>
            </w:tcBorders>
          </w:tcPr>
          <w:p w14:paraId="2F26496A" w14:textId="77777777" w:rsidR="00B364B3" w:rsidRPr="00C079B0" w:rsidRDefault="00B364B3" w:rsidP="00B364B3">
            <w:pPr>
              <w:pStyle w:val="alina"/>
              <w:keepLines w:val="0"/>
              <w:suppressAutoHyphens/>
            </w:pPr>
            <w:r w:rsidRPr="00C079B0">
              <w:rPr>
                <w:vertAlign w:val="superscript"/>
              </w:rPr>
              <w:t>2</w:t>
            </w:r>
            <w:r w:rsidRPr="00C079B0">
              <w:t xml:space="preserve"> Le département se prononce sur l'équivalence d'autres titres.</w:t>
            </w:r>
          </w:p>
        </w:tc>
        <w:tc>
          <w:tcPr>
            <w:tcW w:w="4961" w:type="dxa"/>
            <w:tcBorders>
              <w:right w:val="single" w:sz="12" w:space="0" w:color="auto"/>
            </w:tcBorders>
          </w:tcPr>
          <w:p w14:paraId="6ADB37AE"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14DEC268" w14:textId="77777777" w:rsidR="00B364B3" w:rsidRPr="00C75DF6" w:rsidRDefault="00B364B3" w:rsidP="00B364B3">
            <w:pPr>
              <w:pStyle w:val="alina"/>
              <w:keepLines w:val="0"/>
              <w:suppressAutoHyphens/>
            </w:pPr>
          </w:p>
        </w:tc>
      </w:tr>
      <w:tr w:rsidR="00B364B3" w:rsidRPr="00C079B0" w14:paraId="5B7C3A84" w14:textId="3D144F7E" w:rsidTr="00A0108A">
        <w:tc>
          <w:tcPr>
            <w:tcW w:w="4385" w:type="dxa"/>
            <w:tcBorders>
              <w:left w:val="single" w:sz="2" w:space="0" w:color="auto"/>
            </w:tcBorders>
          </w:tcPr>
          <w:p w14:paraId="082534F0" w14:textId="77777777" w:rsidR="00B364B3" w:rsidRPr="00C079B0" w:rsidRDefault="00B364B3" w:rsidP="00B364B3">
            <w:pPr>
              <w:pStyle w:val="alina"/>
              <w:keepLines w:val="0"/>
              <w:suppressAutoHyphens/>
            </w:pPr>
            <w:r w:rsidRPr="00C079B0">
              <w:rPr>
                <w:vertAlign w:val="superscript"/>
              </w:rPr>
              <w:t>3</w:t>
            </w:r>
            <w:r w:rsidRPr="00C079B0">
              <w:t xml:space="preserve"> En dehors de son activité concernant les produits techniques ou relevant notamment de la législation sur les produits chimiques, le droguiste est autorisé à vendre des médicaments conformément aux dispositions de la législation fédérale sur les produits thérapeutiques.</w:t>
            </w:r>
          </w:p>
        </w:tc>
        <w:tc>
          <w:tcPr>
            <w:tcW w:w="4961" w:type="dxa"/>
            <w:tcBorders>
              <w:right w:val="single" w:sz="12" w:space="0" w:color="auto"/>
            </w:tcBorders>
          </w:tcPr>
          <w:p w14:paraId="166C8021"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4F3A7C19" w14:textId="77777777" w:rsidR="00B364B3" w:rsidRPr="00C75DF6" w:rsidRDefault="00B364B3" w:rsidP="00B364B3">
            <w:pPr>
              <w:pStyle w:val="alina"/>
              <w:keepLines w:val="0"/>
              <w:suppressAutoHyphens/>
            </w:pPr>
          </w:p>
        </w:tc>
      </w:tr>
      <w:tr w:rsidR="00B364B3" w:rsidRPr="00C079B0" w14:paraId="1CAE2C8A" w14:textId="5004C376" w:rsidTr="00A0108A">
        <w:tc>
          <w:tcPr>
            <w:tcW w:w="4385" w:type="dxa"/>
            <w:tcBorders>
              <w:left w:val="single" w:sz="2" w:space="0" w:color="auto"/>
            </w:tcBorders>
          </w:tcPr>
          <w:p w14:paraId="47DDD390"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40A0D96" w14:textId="77777777" w:rsidR="00B364B3" w:rsidRPr="00C079B0" w:rsidRDefault="00B364B3" w:rsidP="00B364B3">
            <w:pPr>
              <w:suppressAutoHyphens/>
              <w:spacing w:before="160"/>
              <w:rPr>
                <w:rFonts w:ascii="Arial" w:hAnsi="Arial" w:cs="Arial"/>
                <w:i/>
                <w:sz w:val="20"/>
                <w:szCs w:val="20"/>
              </w:rPr>
            </w:pPr>
            <w:r w:rsidRPr="00C079B0">
              <w:rPr>
                <w:rFonts w:ascii="Arial" w:hAnsi="Arial" w:cs="Arial"/>
                <w:i/>
                <w:sz w:val="20"/>
                <w:szCs w:val="20"/>
              </w:rPr>
              <w:t>Après Art. 143j</w:t>
            </w:r>
          </w:p>
          <w:p w14:paraId="30B7F7E7" w14:textId="7E407093" w:rsidR="00B364B3" w:rsidRPr="00C079B0" w:rsidRDefault="00B364B3" w:rsidP="0039015E">
            <w:pPr>
              <w:pStyle w:val="titrearticle"/>
              <w:ind w:left="1186" w:hanging="1158"/>
            </w:pPr>
            <w:r w:rsidRPr="00C079B0">
              <w:t>Section VI</w:t>
            </w:r>
            <w:r w:rsidRPr="00C079B0">
              <w:tab/>
              <w:t>Organisations de logopédie-orthophonie</w:t>
            </w:r>
          </w:p>
        </w:tc>
        <w:tc>
          <w:tcPr>
            <w:tcW w:w="6249" w:type="dxa"/>
            <w:tcBorders>
              <w:left w:val="single" w:sz="12" w:space="0" w:color="auto"/>
              <w:right w:val="single" w:sz="2" w:space="0" w:color="auto"/>
            </w:tcBorders>
          </w:tcPr>
          <w:p w14:paraId="61CB712A" w14:textId="77777777" w:rsidR="00B364B3" w:rsidRPr="00C75DF6" w:rsidRDefault="00B364B3" w:rsidP="00B364B3">
            <w:pPr>
              <w:pStyle w:val="alina"/>
              <w:keepLines w:val="0"/>
              <w:suppressAutoHyphens/>
            </w:pPr>
          </w:p>
        </w:tc>
      </w:tr>
      <w:tr w:rsidR="00B364B3" w:rsidRPr="00C079B0" w14:paraId="5963C88F" w14:textId="134CB384" w:rsidTr="00A0108A">
        <w:tc>
          <w:tcPr>
            <w:tcW w:w="4385" w:type="dxa"/>
            <w:tcBorders>
              <w:left w:val="single" w:sz="2" w:space="0" w:color="auto"/>
            </w:tcBorders>
          </w:tcPr>
          <w:p w14:paraId="60EF78E1"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DFD4C45" w14:textId="092BBA3B" w:rsidR="00B364B3" w:rsidRPr="00C079B0" w:rsidRDefault="00B364B3" w:rsidP="0039015E">
            <w:pPr>
              <w:pStyle w:val="titrearticle"/>
            </w:pPr>
            <w:r w:rsidRPr="00C079B0">
              <w:t>Art. 143k</w:t>
            </w:r>
            <w:r w:rsidRPr="00C079B0">
              <w:tab/>
              <w:t>Conditions d'exploitation</w:t>
            </w:r>
          </w:p>
        </w:tc>
        <w:tc>
          <w:tcPr>
            <w:tcW w:w="6249" w:type="dxa"/>
            <w:tcBorders>
              <w:left w:val="single" w:sz="12" w:space="0" w:color="auto"/>
              <w:right w:val="single" w:sz="2" w:space="0" w:color="auto"/>
            </w:tcBorders>
          </w:tcPr>
          <w:p w14:paraId="008F8162" w14:textId="7A1A446F" w:rsidR="00B364B3" w:rsidRPr="00C75DF6" w:rsidRDefault="00B364B3" w:rsidP="0039015E">
            <w:pPr>
              <w:pStyle w:val="titrearticle"/>
            </w:pPr>
            <w:r>
              <w:t>Ad article 143k</w:t>
            </w:r>
          </w:p>
        </w:tc>
      </w:tr>
      <w:tr w:rsidR="00B364B3" w:rsidRPr="00C079B0" w14:paraId="11235060" w14:textId="280560C6" w:rsidTr="00A0108A">
        <w:tc>
          <w:tcPr>
            <w:tcW w:w="4385" w:type="dxa"/>
            <w:tcBorders>
              <w:left w:val="single" w:sz="2" w:space="0" w:color="auto"/>
            </w:tcBorders>
          </w:tcPr>
          <w:p w14:paraId="6411F974"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09BB960" w14:textId="77777777" w:rsidR="00B364B3" w:rsidRPr="00C079B0" w:rsidRDefault="00B364B3" w:rsidP="00B364B3">
            <w:pPr>
              <w:pStyle w:val="alina"/>
              <w:keepLines w:val="0"/>
              <w:suppressAutoHyphens/>
            </w:pPr>
            <w:r w:rsidRPr="00C079B0">
              <w:rPr>
                <w:vertAlign w:val="superscript"/>
              </w:rPr>
              <w:t>1</w:t>
            </w:r>
            <w:r w:rsidRPr="00C079B0">
              <w:t xml:space="preserve"> L'organisation de logopédie-orthophonie est dirigée par un logopédiste-orthophoniste au bénéfice d'une autorisation de pratiquer sous propre responsabilité professionnelle.</w:t>
            </w:r>
          </w:p>
        </w:tc>
        <w:tc>
          <w:tcPr>
            <w:tcW w:w="6249" w:type="dxa"/>
            <w:tcBorders>
              <w:left w:val="single" w:sz="12" w:space="0" w:color="auto"/>
              <w:right w:val="single" w:sz="2" w:space="0" w:color="auto"/>
            </w:tcBorders>
          </w:tcPr>
          <w:p w14:paraId="715E6069" w14:textId="77777777" w:rsidR="00B364B3" w:rsidRPr="00C75DF6" w:rsidRDefault="00B364B3" w:rsidP="00B364B3">
            <w:pPr>
              <w:pStyle w:val="alina"/>
              <w:keepLines w:val="0"/>
              <w:suppressAutoHyphens/>
            </w:pPr>
          </w:p>
        </w:tc>
      </w:tr>
      <w:tr w:rsidR="00B364B3" w:rsidRPr="00C079B0" w14:paraId="6EE301F1" w14:textId="0465527C" w:rsidTr="00A0108A">
        <w:tc>
          <w:tcPr>
            <w:tcW w:w="4385" w:type="dxa"/>
            <w:tcBorders>
              <w:left w:val="single" w:sz="2" w:space="0" w:color="auto"/>
            </w:tcBorders>
          </w:tcPr>
          <w:p w14:paraId="12CF24B5"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FBFDF37" w14:textId="77777777" w:rsidR="00B364B3" w:rsidRPr="00C079B0" w:rsidRDefault="00B364B3" w:rsidP="00B364B3">
            <w:pPr>
              <w:pStyle w:val="alina"/>
              <w:keepLines w:val="0"/>
              <w:suppressAutoHyphens/>
            </w:pPr>
            <w:r w:rsidRPr="00C079B0">
              <w:rPr>
                <w:vertAlign w:val="superscript"/>
              </w:rPr>
              <w:t>2</w:t>
            </w:r>
            <w:r w:rsidRPr="00C079B0">
              <w:t xml:space="preserve"> Elle dispose :</w:t>
            </w:r>
          </w:p>
        </w:tc>
        <w:tc>
          <w:tcPr>
            <w:tcW w:w="6249" w:type="dxa"/>
            <w:tcBorders>
              <w:left w:val="single" w:sz="12" w:space="0" w:color="auto"/>
              <w:right w:val="single" w:sz="2" w:space="0" w:color="auto"/>
            </w:tcBorders>
          </w:tcPr>
          <w:p w14:paraId="3E1A09C2" w14:textId="77777777" w:rsidR="00B364B3" w:rsidRPr="00C75DF6" w:rsidRDefault="00B364B3" w:rsidP="00B364B3">
            <w:pPr>
              <w:pStyle w:val="alina"/>
              <w:keepLines w:val="0"/>
              <w:suppressAutoHyphens/>
            </w:pPr>
          </w:p>
        </w:tc>
      </w:tr>
      <w:tr w:rsidR="00B364B3" w:rsidRPr="00C079B0" w14:paraId="19B48E21" w14:textId="61C5A0E0" w:rsidTr="00A0108A">
        <w:tc>
          <w:tcPr>
            <w:tcW w:w="4385" w:type="dxa"/>
            <w:tcBorders>
              <w:left w:val="single" w:sz="2" w:space="0" w:color="auto"/>
            </w:tcBorders>
          </w:tcPr>
          <w:p w14:paraId="15CE66E6"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A4E5235" w14:textId="77777777" w:rsidR="00B364B3" w:rsidRPr="00C079B0" w:rsidRDefault="00B364B3" w:rsidP="00B364B3">
            <w:pPr>
              <w:pStyle w:val="lettre"/>
              <w:keepLines w:val="0"/>
              <w:suppressAutoHyphens/>
            </w:pPr>
            <w:r w:rsidRPr="00751ACD">
              <w:t>a.</w:t>
            </w:r>
            <w:r w:rsidRPr="00C079B0">
              <w:tab/>
              <w:t>du personnel et des équipements nécessaires à la fourniture des traitements mentionnés à l'article 122c;</w:t>
            </w:r>
          </w:p>
        </w:tc>
        <w:tc>
          <w:tcPr>
            <w:tcW w:w="6249" w:type="dxa"/>
            <w:tcBorders>
              <w:left w:val="single" w:sz="12" w:space="0" w:color="auto"/>
              <w:right w:val="single" w:sz="2" w:space="0" w:color="auto"/>
            </w:tcBorders>
          </w:tcPr>
          <w:p w14:paraId="75B9A07E" w14:textId="77777777" w:rsidR="00B364B3" w:rsidRPr="00C75DF6" w:rsidRDefault="00B364B3" w:rsidP="00B364B3">
            <w:pPr>
              <w:pStyle w:val="alina"/>
              <w:keepLines w:val="0"/>
              <w:suppressAutoHyphens/>
            </w:pPr>
          </w:p>
        </w:tc>
      </w:tr>
      <w:tr w:rsidR="00B364B3" w:rsidRPr="00C079B0" w14:paraId="3B3DC236" w14:textId="0770EF29" w:rsidTr="00A0108A">
        <w:tc>
          <w:tcPr>
            <w:tcW w:w="4385" w:type="dxa"/>
            <w:tcBorders>
              <w:left w:val="single" w:sz="2" w:space="0" w:color="auto"/>
            </w:tcBorders>
          </w:tcPr>
          <w:p w14:paraId="3EBD376B"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7C03DCE2" w14:textId="77777777" w:rsidR="00B364B3" w:rsidRPr="00C079B0" w:rsidRDefault="00B364B3" w:rsidP="00B364B3">
            <w:pPr>
              <w:pStyle w:val="lettre"/>
              <w:keepLines w:val="0"/>
              <w:suppressAutoHyphens/>
            </w:pPr>
            <w:r w:rsidRPr="00751ACD">
              <w:t>b.</w:t>
            </w:r>
            <w:r w:rsidRPr="00C079B0">
              <w:tab/>
              <w:t>d'un système d'information permettant de fournir au département les renseignements statistiques nécessaires;</w:t>
            </w:r>
          </w:p>
        </w:tc>
        <w:tc>
          <w:tcPr>
            <w:tcW w:w="6249" w:type="dxa"/>
            <w:tcBorders>
              <w:left w:val="single" w:sz="12" w:space="0" w:color="auto"/>
              <w:right w:val="single" w:sz="2" w:space="0" w:color="auto"/>
            </w:tcBorders>
          </w:tcPr>
          <w:p w14:paraId="1293A514" w14:textId="77777777" w:rsidR="00B364B3" w:rsidRPr="00C75DF6" w:rsidRDefault="00B364B3" w:rsidP="00B364B3">
            <w:pPr>
              <w:pStyle w:val="alina"/>
              <w:keepLines w:val="0"/>
              <w:suppressAutoHyphens/>
            </w:pPr>
          </w:p>
        </w:tc>
      </w:tr>
      <w:tr w:rsidR="00B364B3" w:rsidRPr="00C079B0" w14:paraId="34CDB31E" w14:textId="79117EA5" w:rsidTr="00A0108A">
        <w:tc>
          <w:tcPr>
            <w:tcW w:w="4385" w:type="dxa"/>
            <w:tcBorders>
              <w:left w:val="single" w:sz="2" w:space="0" w:color="auto"/>
            </w:tcBorders>
          </w:tcPr>
          <w:p w14:paraId="4B50720D"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8342DCB" w14:textId="77777777" w:rsidR="00B364B3" w:rsidRPr="00C079B0" w:rsidRDefault="00B364B3" w:rsidP="00B364B3">
            <w:pPr>
              <w:pStyle w:val="lettre"/>
              <w:keepLines w:val="0"/>
              <w:suppressAutoHyphens/>
            </w:pPr>
            <w:r w:rsidRPr="00751ACD">
              <w:t>c.</w:t>
            </w:r>
            <w:r w:rsidRPr="00C079B0">
              <w:tab/>
              <w:t>d'un système d'évaluation et d'amélioration de la qualité agréé par le département.</w:t>
            </w:r>
          </w:p>
        </w:tc>
        <w:tc>
          <w:tcPr>
            <w:tcW w:w="6249" w:type="dxa"/>
            <w:tcBorders>
              <w:left w:val="single" w:sz="12" w:space="0" w:color="auto"/>
              <w:right w:val="single" w:sz="2" w:space="0" w:color="auto"/>
            </w:tcBorders>
          </w:tcPr>
          <w:p w14:paraId="2F347B6D" w14:textId="77777777" w:rsidR="00B364B3" w:rsidRPr="00C75DF6" w:rsidRDefault="00B364B3" w:rsidP="00B364B3">
            <w:pPr>
              <w:pStyle w:val="alina"/>
              <w:keepLines w:val="0"/>
              <w:suppressAutoHyphens/>
            </w:pPr>
          </w:p>
        </w:tc>
      </w:tr>
      <w:tr w:rsidR="00B364B3" w:rsidRPr="00C079B0" w14:paraId="47665C16" w14:textId="59EF6BD0" w:rsidTr="00A0108A">
        <w:tc>
          <w:tcPr>
            <w:tcW w:w="4385" w:type="dxa"/>
            <w:tcBorders>
              <w:left w:val="single" w:sz="2" w:space="0" w:color="auto"/>
            </w:tcBorders>
          </w:tcPr>
          <w:p w14:paraId="525D4EB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0A224B0" w14:textId="6D94229A" w:rsidR="00B364B3" w:rsidRPr="00C079B0" w:rsidRDefault="00B364B3" w:rsidP="0039015E">
            <w:pPr>
              <w:pStyle w:val="titrearticle"/>
            </w:pPr>
            <w:r w:rsidRPr="00C079B0">
              <w:t>Section VII</w:t>
            </w:r>
            <w:r w:rsidRPr="00C079B0">
              <w:tab/>
              <w:t>Organisations d'ostéopathie</w:t>
            </w:r>
          </w:p>
        </w:tc>
        <w:tc>
          <w:tcPr>
            <w:tcW w:w="6249" w:type="dxa"/>
            <w:tcBorders>
              <w:left w:val="single" w:sz="12" w:space="0" w:color="auto"/>
              <w:right w:val="single" w:sz="2" w:space="0" w:color="auto"/>
            </w:tcBorders>
          </w:tcPr>
          <w:p w14:paraId="5107E78C" w14:textId="77777777" w:rsidR="00B364B3" w:rsidRPr="00C75DF6" w:rsidRDefault="00B364B3" w:rsidP="00B364B3">
            <w:pPr>
              <w:pStyle w:val="alina"/>
              <w:keepLines w:val="0"/>
              <w:suppressAutoHyphens/>
            </w:pPr>
          </w:p>
        </w:tc>
      </w:tr>
      <w:tr w:rsidR="00B364B3" w:rsidRPr="00C079B0" w14:paraId="0CE50F38" w14:textId="4C0D4C27" w:rsidTr="00A0108A">
        <w:tc>
          <w:tcPr>
            <w:tcW w:w="4385" w:type="dxa"/>
            <w:tcBorders>
              <w:left w:val="single" w:sz="2" w:space="0" w:color="auto"/>
            </w:tcBorders>
          </w:tcPr>
          <w:p w14:paraId="3CE7A444"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D958A3D" w14:textId="67005E7C" w:rsidR="00B364B3" w:rsidRPr="00C079B0" w:rsidRDefault="00B364B3" w:rsidP="0039015E">
            <w:pPr>
              <w:pStyle w:val="titrearticle"/>
            </w:pPr>
            <w:r w:rsidRPr="00C079B0">
              <w:t>Art. 143l</w:t>
            </w:r>
            <w:r w:rsidRPr="00C079B0">
              <w:tab/>
              <w:t>Conditions d'exploitation</w:t>
            </w:r>
          </w:p>
        </w:tc>
        <w:tc>
          <w:tcPr>
            <w:tcW w:w="6249" w:type="dxa"/>
            <w:tcBorders>
              <w:left w:val="single" w:sz="12" w:space="0" w:color="auto"/>
              <w:right w:val="single" w:sz="2" w:space="0" w:color="auto"/>
            </w:tcBorders>
          </w:tcPr>
          <w:p w14:paraId="352F5221" w14:textId="5CA75C7E" w:rsidR="00B364B3" w:rsidRPr="00C75DF6" w:rsidRDefault="00B364B3" w:rsidP="0039015E">
            <w:pPr>
              <w:pStyle w:val="titrearticle"/>
            </w:pPr>
            <w:r>
              <w:t>Ad article 143l</w:t>
            </w:r>
          </w:p>
        </w:tc>
      </w:tr>
      <w:tr w:rsidR="00B364B3" w:rsidRPr="00C079B0" w14:paraId="14E0AE2F" w14:textId="732F066E" w:rsidTr="00A0108A">
        <w:tc>
          <w:tcPr>
            <w:tcW w:w="4385" w:type="dxa"/>
            <w:tcBorders>
              <w:left w:val="single" w:sz="2" w:space="0" w:color="auto"/>
            </w:tcBorders>
          </w:tcPr>
          <w:p w14:paraId="4A858EA4"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0BE055F" w14:textId="77777777" w:rsidR="00B364B3" w:rsidRPr="00C079B0" w:rsidRDefault="00B364B3" w:rsidP="00B364B3">
            <w:pPr>
              <w:pStyle w:val="alina"/>
              <w:keepLines w:val="0"/>
              <w:suppressAutoHyphens/>
            </w:pPr>
            <w:r w:rsidRPr="00C079B0">
              <w:rPr>
                <w:vertAlign w:val="superscript"/>
              </w:rPr>
              <w:t>1</w:t>
            </w:r>
            <w:r w:rsidRPr="00C079B0">
              <w:t xml:space="preserve"> L'organisation d'ostéopathie est dirigée par un ostéopathe au bénéfice d'une autorisation de pratiquer sous propre responsabilité professionnelle.</w:t>
            </w:r>
          </w:p>
        </w:tc>
        <w:tc>
          <w:tcPr>
            <w:tcW w:w="6249" w:type="dxa"/>
            <w:tcBorders>
              <w:left w:val="single" w:sz="12" w:space="0" w:color="auto"/>
              <w:right w:val="single" w:sz="2" w:space="0" w:color="auto"/>
            </w:tcBorders>
          </w:tcPr>
          <w:p w14:paraId="6E168CCA" w14:textId="77777777" w:rsidR="00B364B3" w:rsidRPr="00C75DF6" w:rsidRDefault="00B364B3" w:rsidP="00B364B3">
            <w:pPr>
              <w:pStyle w:val="alina"/>
              <w:keepLines w:val="0"/>
              <w:suppressAutoHyphens/>
            </w:pPr>
          </w:p>
        </w:tc>
      </w:tr>
      <w:tr w:rsidR="00B364B3" w:rsidRPr="00C079B0" w14:paraId="07C441CD" w14:textId="6CC7E4A7" w:rsidTr="00A0108A">
        <w:tc>
          <w:tcPr>
            <w:tcW w:w="4385" w:type="dxa"/>
            <w:tcBorders>
              <w:left w:val="single" w:sz="2" w:space="0" w:color="auto"/>
            </w:tcBorders>
          </w:tcPr>
          <w:p w14:paraId="0A86FC0C"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77801576" w14:textId="77777777" w:rsidR="00B364B3" w:rsidRPr="00C079B0" w:rsidRDefault="00B364B3" w:rsidP="00B364B3">
            <w:pPr>
              <w:pStyle w:val="alina"/>
              <w:keepLines w:val="0"/>
              <w:suppressAutoHyphens/>
            </w:pPr>
            <w:r w:rsidRPr="00C079B0">
              <w:rPr>
                <w:vertAlign w:val="superscript"/>
              </w:rPr>
              <w:t>2</w:t>
            </w:r>
            <w:r w:rsidRPr="00C079B0">
              <w:t xml:space="preserve"> Elle dispose:</w:t>
            </w:r>
          </w:p>
        </w:tc>
        <w:tc>
          <w:tcPr>
            <w:tcW w:w="6249" w:type="dxa"/>
            <w:tcBorders>
              <w:left w:val="single" w:sz="12" w:space="0" w:color="auto"/>
              <w:right w:val="single" w:sz="2" w:space="0" w:color="auto"/>
            </w:tcBorders>
          </w:tcPr>
          <w:p w14:paraId="4B9BD8C6" w14:textId="77777777" w:rsidR="00B364B3" w:rsidRPr="00C75DF6" w:rsidRDefault="00B364B3" w:rsidP="00B364B3">
            <w:pPr>
              <w:pStyle w:val="alina"/>
              <w:keepLines w:val="0"/>
              <w:suppressAutoHyphens/>
            </w:pPr>
          </w:p>
        </w:tc>
      </w:tr>
      <w:tr w:rsidR="00B364B3" w:rsidRPr="00C079B0" w14:paraId="2386CC2A" w14:textId="5B7A53E5" w:rsidTr="00A0108A">
        <w:tc>
          <w:tcPr>
            <w:tcW w:w="4385" w:type="dxa"/>
            <w:tcBorders>
              <w:left w:val="single" w:sz="2" w:space="0" w:color="auto"/>
            </w:tcBorders>
          </w:tcPr>
          <w:p w14:paraId="0F1CFCF7"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62138A4" w14:textId="77777777" w:rsidR="00B364B3" w:rsidRPr="00C079B0" w:rsidRDefault="00B364B3" w:rsidP="00B364B3">
            <w:pPr>
              <w:pStyle w:val="lettre"/>
              <w:keepLines w:val="0"/>
              <w:suppressAutoHyphens/>
            </w:pPr>
            <w:r w:rsidRPr="00751ACD">
              <w:t>a.</w:t>
            </w:r>
            <w:r w:rsidRPr="00C079B0">
              <w:tab/>
              <w:t>du personnel et des équipements nécessaires à la fourniture des traitements mentionnés à l'article 122e;</w:t>
            </w:r>
          </w:p>
        </w:tc>
        <w:tc>
          <w:tcPr>
            <w:tcW w:w="6249" w:type="dxa"/>
            <w:tcBorders>
              <w:left w:val="single" w:sz="12" w:space="0" w:color="auto"/>
              <w:right w:val="single" w:sz="2" w:space="0" w:color="auto"/>
            </w:tcBorders>
          </w:tcPr>
          <w:p w14:paraId="7EF15E2A" w14:textId="77777777" w:rsidR="00B364B3" w:rsidRPr="00C75DF6" w:rsidRDefault="00B364B3" w:rsidP="00B364B3">
            <w:pPr>
              <w:pStyle w:val="alina"/>
              <w:keepLines w:val="0"/>
              <w:suppressAutoHyphens/>
            </w:pPr>
          </w:p>
        </w:tc>
      </w:tr>
      <w:tr w:rsidR="00B364B3" w:rsidRPr="00C079B0" w14:paraId="360FE0F1" w14:textId="4F64DF71" w:rsidTr="00A0108A">
        <w:tc>
          <w:tcPr>
            <w:tcW w:w="4385" w:type="dxa"/>
            <w:tcBorders>
              <w:left w:val="single" w:sz="2" w:space="0" w:color="auto"/>
            </w:tcBorders>
          </w:tcPr>
          <w:p w14:paraId="05531FE8"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0FBC70B" w14:textId="77777777" w:rsidR="00B364B3" w:rsidRPr="00C079B0" w:rsidRDefault="00B364B3" w:rsidP="00B364B3">
            <w:pPr>
              <w:pStyle w:val="lettre"/>
              <w:keepLines w:val="0"/>
              <w:suppressAutoHyphens/>
            </w:pPr>
            <w:r w:rsidRPr="00751ACD">
              <w:t>b.</w:t>
            </w:r>
            <w:r w:rsidRPr="00C079B0">
              <w:tab/>
              <w:t>d'un système d'information permettant de fournir au département les renseignements statistiques nécessaires;</w:t>
            </w:r>
          </w:p>
        </w:tc>
        <w:tc>
          <w:tcPr>
            <w:tcW w:w="6249" w:type="dxa"/>
            <w:tcBorders>
              <w:left w:val="single" w:sz="12" w:space="0" w:color="auto"/>
              <w:right w:val="single" w:sz="2" w:space="0" w:color="auto"/>
            </w:tcBorders>
          </w:tcPr>
          <w:p w14:paraId="6BDCD69A" w14:textId="77777777" w:rsidR="00B364B3" w:rsidRPr="00C75DF6" w:rsidRDefault="00B364B3" w:rsidP="00B364B3">
            <w:pPr>
              <w:pStyle w:val="alina"/>
              <w:keepLines w:val="0"/>
              <w:suppressAutoHyphens/>
            </w:pPr>
          </w:p>
        </w:tc>
      </w:tr>
      <w:tr w:rsidR="00B364B3" w:rsidRPr="00C079B0" w14:paraId="3E45CD99" w14:textId="35291D55" w:rsidTr="00A0108A">
        <w:tc>
          <w:tcPr>
            <w:tcW w:w="4385" w:type="dxa"/>
            <w:tcBorders>
              <w:left w:val="single" w:sz="2" w:space="0" w:color="auto"/>
            </w:tcBorders>
          </w:tcPr>
          <w:p w14:paraId="1A353F44"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7C8D2A6" w14:textId="77777777" w:rsidR="00B364B3" w:rsidRPr="00C079B0" w:rsidRDefault="00B364B3" w:rsidP="00B364B3">
            <w:pPr>
              <w:pStyle w:val="lettre"/>
              <w:keepLines w:val="0"/>
              <w:suppressAutoHyphens/>
            </w:pPr>
            <w:r w:rsidRPr="00751ACD">
              <w:t>c.</w:t>
            </w:r>
            <w:r w:rsidRPr="00C079B0">
              <w:tab/>
              <w:t>d'un système d'évaluation et d'amélioration de la qualité agréé par le département.</w:t>
            </w:r>
          </w:p>
        </w:tc>
        <w:tc>
          <w:tcPr>
            <w:tcW w:w="6249" w:type="dxa"/>
            <w:tcBorders>
              <w:left w:val="single" w:sz="12" w:space="0" w:color="auto"/>
              <w:right w:val="single" w:sz="2" w:space="0" w:color="auto"/>
            </w:tcBorders>
          </w:tcPr>
          <w:p w14:paraId="055703EC" w14:textId="77777777" w:rsidR="00B364B3" w:rsidRPr="00C75DF6" w:rsidRDefault="00B364B3" w:rsidP="00B364B3">
            <w:pPr>
              <w:pStyle w:val="alina"/>
              <w:keepLines w:val="0"/>
              <w:suppressAutoHyphens/>
            </w:pPr>
          </w:p>
        </w:tc>
      </w:tr>
      <w:tr w:rsidR="00B364B3" w:rsidRPr="00C079B0" w14:paraId="064324B6" w14:textId="4BE3D6E8" w:rsidTr="00A0108A">
        <w:tc>
          <w:tcPr>
            <w:tcW w:w="4385" w:type="dxa"/>
            <w:tcBorders>
              <w:left w:val="single" w:sz="2" w:space="0" w:color="auto"/>
            </w:tcBorders>
          </w:tcPr>
          <w:p w14:paraId="16ED2F44"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43AFE86" w14:textId="1435B4A9" w:rsidR="00B364B3" w:rsidRPr="00C079B0" w:rsidRDefault="00B364B3" w:rsidP="0039015E">
            <w:pPr>
              <w:pStyle w:val="titrearticle"/>
            </w:pPr>
            <w:r w:rsidRPr="00C079B0">
              <w:t>Section VIII</w:t>
            </w:r>
            <w:r w:rsidRPr="00C079B0">
              <w:tab/>
              <w:t>Organisations de podologie</w:t>
            </w:r>
          </w:p>
        </w:tc>
        <w:tc>
          <w:tcPr>
            <w:tcW w:w="6249" w:type="dxa"/>
            <w:tcBorders>
              <w:left w:val="single" w:sz="12" w:space="0" w:color="auto"/>
              <w:right w:val="single" w:sz="2" w:space="0" w:color="auto"/>
            </w:tcBorders>
          </w:tcPr>
          <w:p w14:paraId="7EB85F1D" w14:textId="77777777" w:rsidR="00B364B3" w:rsidRPr="00C75DF6" w:rsidRDefault="00B364B3" w:rsidP="00B364B3">
            <w:pPr>
              <w:pStyle w:val="alina"/>
              <w:keepLines w:val="0"/>
              <w:suppressAutoHyphens/>
            </w:pPr>
          </w:p>
        </w:tc>
      </w:tr>
      <w:tr w:rsidR="00B364B3" w:rsidRPr="00C079B0" w14:paraId="443E0F6A" w14:textId="01B94FFF" w:rsidTr="00A0108A">
        <w:tc>
          <w:tcPr>
            <w:tcW w:w="4385" w:type="dxa"/>
            <w:tcBorders>
              <w:left w:val="single" w:sz="2" w:space="0" w:color="auto"/>
            </w:tcBorders>
          </w:tcPr>
          <w:p w14:paraId="58E41F46"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290B35F" w14:textId="6B60634D" w:rsidR="00B364B3" w:rsidRPr="00C079B0" w:rsidRDefault="00B364B3" w:rsidP="0039015E">
            <w:pPr>
              <w:pStyle w:val="titrearticle"/>
            </w:pPr>
            <w:r w:rsidRPr="00C079B0">
              <w:t>Art. 143m</w:t>
            </w:r>
            <w:r w:rsidRPr="00C079B0">
              <w:tab/>
              <w:t>Conditions d'exploitation</w:t>
            </w:r>
          </w:p>
        </w:tc>
        <w:tc>
          <w:tcPr>
            <w:tcW w:w="6249" w:type="dxa"/>
            <w:tcBorders>
              <w:left w:val="single" w:sz="12" w:space="0" w:color="auto"/>
              <w:right w:val="single" w:sz="2" w:space="0" w:color="auto"/>
            </w:tcBorders>
          </w:tcPr>
          <w:p w14:paraId="3D3E880F" w14:textId="432DA140" w:rsidR="00B364B3" w:rsidRPr="00C75DF6" w:rsidRDefault="00B364B3" w:rsidP="0039015E">
            <w:pPr>
              <w:pStyle w:val="titrearticle"/>
            </w:pPr>
            <w:r>
              <w:t>Ad article 143m</w:t>
            </w:r>
          </w:p>
        </w:tc>
      </w:tr>
      <w:tr w:rsidR="00B364B3" w:rsidRPr="00C079B0" w14:paraId="360DD8A5" w14:textId="67C760A8" w:rsidTr="00A0108A">
        <w:tc>
          <w:tcPr>
            <w:tcW w:w="4385" w:type="dxa"/>
            <w:tcBorders>
              <w:left w:val="single" w:sz="2" w:space="0" w:color="auto"/>
            </w:tcBorders>
          </w:tcPr>
          <w:p w14:paraId="1BE22F6D"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F421AE0" w14:textId="77777777" w:rsidR="00B364B3" w:rsidRPr="00C079B0" w:rsidRDefault="00B364B3" w:rsidP="00B364B3">
            <w:pPr>
              <w:pStyle w:val="alina"/>
              <w:keepLines w:val="0"/>
              <w:suppressAutoHyphens/>
            </w:pPr>
            <w:r w:rsidRPr="00C079B0">
              <w:rPr>
                <w:vertAlign w:val="superscript"/>
              </w:rPr>
              <w:t>1</w:t>
            </w:r>
            <w:r w:rsidRPr="00C079B0">
              <w:t xml:space="preserve"> L'organisation de podologie est dirigée par un podologue au bénéfice d'une autorisation de pratiquer sous propre responsabilité professionnelle.</w:t>
            </w:r>
          </w:p>
        </w:tc>
        <w:tc>
          <w:tcPr>
            <w:tcW w:w="6249" w:type="dxa"/>
            <w:tcBorders>
              <w:left w:val="single" w:sz="12" w:space="0" w:color="auto"/>
              <w:right w:val="single" w:sz="2" w:space="0" w:color="auto"/>
            </w:tcBorders>
          </w:tcPr>
          <w:p w14:paraId="66D3F807" w14:textId="77777777" w:rsidR="00B364B3" w:rsidRPr="00C75DF6" w:rsidRDefault="00B364B3" w:rsidP="00B364B3">
            <w:pPr>
              <w:pStyle w:val="alina"/>
              <w:keepLines w:val="0"/>
              <w:suppressAutoHyphens/>
            </w:pPr>
          </w:p>
        </w:tc>
      </w:tr>
      <w:tr w:rsidR="00B364B3" w:rsidRPr="00C079B0" w14:paraId="586B694E" w14:textId="44052DED" w:rsidTr="00A0108A">
        <w:tc>
          <w:tcPr>
            <w:tcW w:w="4385" w:type="dxa"/>
            <w:tcBorders>
              <w:left w:val="single" w:sz="2" w:space="0" w:color="auto"/>
            </w:tcBorders>
          </w:tcPr>
          <w:p w14:paraId="4C3D008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B4A9CBA" w14:textId="77777777" w:rsidR="00B364B3" w:rsidRPr="00C079B0" w:rsidRDefault="00B364B3" w:rsidP="00B364B3">
            <w:pPr>
              <w:pStyle w:val="alina"/>
              <w:keepLines w:val="0"/>
              <w:suppressAutoHyphens/>
            </w:pPr>
            <w:r w:rsidRPr="00C079B0">
              <w:rPr>
                <w:vertAlign w:val="superscript"/>
              </w:rPr>
              <w:t>2</w:t>
            </w:r>
            <w:r w:rsidRPr="00C079B0">
              <w:t xml:space="preserve"> Elle dispose:</w:t>
            </w:r>
          </w:p>
        </w:tc>
        <w:tc>
          <w:tcPr>
            <w:tcW w:w="6249" w:type="dxa"/>
            <w:tcBorders>
              <w:left w:val="single" w:sz="12" w:space="0" w:color="auto"/>
              <w:right w:val="single" w:sz="2" w:space="0" w:color="auto"/>
            </w:tcBorders>
          </w:tcPr>
          <w:p w14:paraId="15BFB48B" w14:textId="77777777" w:rsidR="00B364B3" w:rsidRPr="00C75DF6" w:rsidRDefault="00B364B3" w:rsidP="00B364B3">
            <w:pPr>
              <w:pStyle w:val="alina"/>
              <w:keepLines w:val="0"/>
              <w:suppressAutoHyphens/>
            </w:pPr>
          </w:p>
        </w:tc>
      </w:tr>
      <w:tr w:rsidR="00B364B3" w:rsidRPr="00C079B0" w14:paraId="248B8932" w14:textId="57AD22CF" w:rsidTr="00A0108A">
        <w:tc>
          <w:tcPr>
            <w:tcW w:w="4385" w:type="dxa"/>
            <w:tcBorders>
              <w:left w:val="single" w:sz="2" w:space="0" w:color="auto"/>
            </w:tcBorders>
          </w:tcPr>
          <w:p w14:paraId="2BB3B818"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8AA33A2" w14:textId="77777777" w:rsidR="00B364B3" w:rsidRPr="00C079B0" w:rsidRDefault="00B364B3" w:rsidP="00B364B3">
            <w:pPr>
              <w:pStyle w:val="lettre"/>
              <w:keepLines w:val="0"/>
              <w:suppressAutoHyphens/>
            </w:pPr>
            <w:r w:rsidRPr="00751ACD">
              <w:t>a.</w:t>
            </w:r>
            <w:r w:rsidRPr="00C079B0">
              <w:tab/>
              <w:t>du personnel et des équipements nécessaires à la fourniture des traitements mentionnés à l'article 126;</w:t>
            </w:r>
          </w:p>
        </w:tc>
        <w:tc>
          <w:tcPr>
            <w:tcW w:w="6249" w:type="dxa"/>
            <w:tcBorders>
              <w:left w:val="single" w:sz="12" w:space="0" w:color="auto"/>
              <w:right w:val="single" w:sz="2" w:space="0" w:color="auto"/>
            </w:tcBorders>
          </w:tcPr>
          <w:p w14:paraId="281D47E0" w14:textId="77777777" w:rsidR="00B364B3" w:rsidRPr="00C75DF6" w:rsidRDefault="00B364B3" w:rsidP="00B364B3">
            <w:pPr>
              <w:pStyle w:val="alina"/>
              <w:keepLines w:val="0"/>
              <w:suppressAutoHyphens/>
            </w:pPr>
          </w:p>
        </w:tc>
      </w:tr>
      <w:tr w:rsidR="00B364B3" w:rsidRPr="00C079B0" w14:paraId="6C794787" w14:textId="72CE9E13" w:rsidTr="00A0108A">
        <w:tc>
          <w:tcPr>
            <w:tcW w:w="4385" w:type="dxa"/>
            <w:tcBorders>
              <w:left w:val="single" w:sz="2" w:space="0" w:color="auto"/>
            </w:tcBorders>
          </w:tcPr>
          <w:p w14:paraId="181B179C"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2658A58" w14:textId="77777777" w:rsidR="00B364B3" w:rsidRPr="00C079B0" w:rsidRDefault="00B364B3" w:rsidP="00B364B3">
            <w:pPr>
              <w:pStyle w:val="lettre"/>
              <w:keepLines w:val="0"/>
              <w:suppressAutoHyphens/>
            </w:pPr>
            <w:r w:rsidRPr="00751ACD">
              <w:t>b.</w:t>
            </w:r>
            <w:r w:rsidRPr="00C079B0">
              <w:tab/>
              <w:t>d'un système d'information permettant de fournir au département les renseignements statistiques nécessaires;</w:t>
            </w:r>
          </w:p>
        </w:tc>
        <w:tc>
          <w:tcPr>
            <w:tcW w:w="6249" w:type="dxa"/>
            <w:tcBorders>
              <w:left w:val="single" w:sz="12" w:space="0" w:color="auto"/>
              <w:right w:val="single" w:sz="2" w:space="0" w:color="auto"/>
            </w:tcBorders>
          </w:tcPr>
          <w:p w14:paraId="7B9330F1" w14:textId="77777777" w:rsidR="00B364B3" w:rsidRPr="00C75DF6" w:rsidRDefault="00B364B3" w:rsidP="00B364B3">
            <w:pPr>
              <w:pStyle w:val="alina"/>
              <w:keepLines w:val="0"/>
              <w:suppressAutoHyphens/>
            </w:pPr>
          </w:p>
        </w:tc>
      </w:tr>
      <w:tr w:rsidR="00B364B3" w:rsidRPr="00C079B0" w14:paraId="32ADB9AB" w14:textId="44369A8E" w:rsidTr="00A0108A">
        <w:tc>
          <w:tcPr>
            <w:tcW w:w="4385" w:type="dxa"/>
            <w:tcBorders>
              <w:left w:val="single" w:sz="2" w:space="0" w:color="auto"/>
            </w:tcBorders>
          </w:tcPr>
          <w:p w14:paraId="03BA0606"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285D0F3" w14:textId="77777777" w:rsidR="00B364B3" w:rsidRPr="00C079B0" w:rsidRDefault="00B364B3" w:rsidP="00B364B3">
            <w:pPr>
              <w:pStyle w:val="lettre"/>
              <w:keepLines w:val="0"/>
              <w:suppressAutoHyphens/>
            </w:pPr>
            <w:r w:rsidRPr="00751ACD">
              <w:t>c.</w:t>
            </w:r>
            <w:r w:rsidRPr="00C079B0">
              <w:tab/>
              <w:t>d'un système d'évaluation et d'amélioration de la qualité agréé par le département.</w:t>
            </w:r>
          </w:p>
        </w:tc>
        <w:tc>
          <w:tcPr>
            <w:tcW w:w="6249" w:type="dxa"/>
            <w:tcBorders>
              <w:left w:val="single" w:sz="12" w:space="0" w:color="auto"/>
              <w:right w:val="single" w:sz="2" w:space="0" w:color="auto"/>
            </w:tcBorders>
          </w:tcPr>
          <w:p w14:paraId="7DD40C74" w14:textId="77777777" w:rsidR="00B364B3" w:rsidRPr="00C75DF6" w:rsidRDefault="00B364B3" w:rsidP="00B364B3">
            <w:pPr>
              <w:pStyle w:val="alina"/>
              <w:keepLines w:val="0"/>
              <w:suppressAutoHyphens/>
            </w:pPr>
          </w:p>
        </w:tc>
      </w:tr>
      <w:tr w:rsidR="00B364B3" w:rsidRPr="00C079B0" w14:paraId="51C9389C" w14:textId="436DCEB3" w:rsidTr="00A0108A">
        <w:tc>
          <w:tcPr>
            <w:tcW w:w="4385" w:type="dxa"/>
            <w:tcBorders>
              <w:left w:val="single" w:sz="2" w:space="0" w:color="auto"/>
            </w:tcBorders>
          </w:tcPr>
          <w:p w14:paraId="4DB8A239"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3F343B06" w14:textId="5468F2DA" w:rsidR="00B364B3" w:rsidRPr="00C079B0" w:rsidRDefault="00B364B3" w:rsidP="0039015E">
            <w:pPr>
              <w:pStyle w:val="titrearticle"/>
            </w:pPr>
            <w:r w:rsidRPr="00C079B0">
              <w:t>Section IX</w:t>
            </w:r>
            <w:r>
              <w:tab/>
            </w:r>
            <w:r w:rsidRPr="00C079B0">
              <w:t>Organisations de psychologues-psychothérapeutes</w:t>
            </w:r>
          </w:p>
        </w:tc>
        <w:tc>
          <w:tcPr>
            <w:tcW w:w="6249" w:type="dxa"/>
            <w:tcBorders>
              <w:left w:val="single" w:sz="12" w:space="0" w:color="auto"/>
              <w:right w:val="single" w:sz="2" w:space="0" w:color="auto"/>
            </w:tcBorders>
          </w:tcPr>
          <w:p w14:paraId="669F81BE" w14:textId="77777777" w:rsidR="00B364B3" w:rsidRPr="00C75DF6" w:rsidRDefault="00B364B3" w:rsidP="00B364B3">
            <w:pPr>
              <w:pStyle w:val="alina"/>
              <w:keepLines w:val="0"/>
              <w:suppressAutoHyphens/>
            </w:pPr>
          </w:p>
        </w:tc>
      </w:tr>
      <w:tr w:rsidR="00B364B3" w:rsidRPr="00C079B0" w14:paraId="3F1E28A7" w14:textId="3031FED2" w:rsidTr="00A0108A">
        <w:tc>
          <w:tcPr>
            <w:tcW w:w="4385" w:type="dxa"/>
            <w:tcBorders>
              <w:left w:val="single" w:sz="2" w:space="0" w:color="auto"/>
            </w:tcBorders>
          </w:tcPr>
          <w:p w14:paraId="2F8D93F0"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5711ACD" w14:textId="6CC247E5" w:rsidR="00B364B3" w:rsidRPr="00C079B0" w:rsidRDefault="00B364B3" w:rsidP="0039015E">
            <w:pPr>
              <w:pStyle w:val="titrearticle"/>
            </w:pPr>
            <w:r w:rsidRPr="00C079B0">
              <w:t>Art. 143n</w:t>
            </w:r>
            <w:r w:rsidRPr="00C079B0">
              <w:tab/>
              <w:t>Conditions d'exploitation</w:t>
            </w:r>
          </w:p>
        </w:tc>
        <w:tc>
          <w:tcPr>
            <w:tcW w:w="6249" w:type="dxa"/>
            <w:tcBorders>
              <w:left w:val="single" w:sz="12" w:space="0" w:color="auto"/>
              <w:right w:val="single" w:sz="2" w:space="0" w:color="auto"/>
            </w:tcBorders>
          </w:tcPr>
          <w:p w14:paraId="090986E6" w14:textId="3E5352AE" w:rsidR="00B364B3" w:rsidRPr="00C75DF6" w:rsidRDefault="00B364B3" w:rsidP="0039015E">
            <w:pPr>
              <w:pStyle w:val="titrearticle"/>
            </w:pPr>
            <w:r>
              <w:t>Ad article 143n</w:t>
            </w:r>
          </w:p>
        </w:tc>
      </w:tr>
      <w:tr w:rsidR="00B364B3" w:rsidRPr="00C079B0" w14:paraId="12A5C383" w14:textId="160938EF" w:rsidTr="00A0108A">
        <w:tc>
          <w:tcPr>
            <w:tcW w:w="4385" w:type="dxa"/>
            <w:tcBorders>
              <w:left w:val="single" w:sz="2" w:space="0" w:color="auto"/>
            </w:tcBorders>
          </w:tcPr>
          <w:p w14:paraId="030A6404"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0AB9CA9" w14:textId="77777777" w:rsidR="00B364B3" w:rsidRPr="00C079B0" w:rsidRDefault="00B364B3" w:rsidP="00B364B3">
            <w:pPr>
              <w:pStyle w:val="alina"/>
              <w:keepLines w:val="0"/>
              <w:suppressAutoHyphens/>
            </w:pPr>
            <w:r w:rsidRPr="00C079B0">
              <w:rPr>
                <w:vertAlign w:val="superscript"/>
              </w:rPr>
              <w:t>1</w:t>
            </w:r>
            <w:r w:rsidRPr="00C079B0">
              <w:t xml:space="preserve"> L'organisation de psychologues-psychothérapeutes est dirigée par un psychologue-psychothérapeute au bénéfice d'une autorisation de pratiquer sous propre responsabilité professionnelle.</w:t>
            </w:r>
          </w:p>
        </w:tc>
        <w:tc>
          <w:tcPr>
            <w:tcW w:w="6249" w:type="dxa"/>
            <w:tcBorders>
              <w:left w:val="single" w:sz="12" w:space="0" w:color="auto"/>
              <w:right w:val="single" w:sz="2" w:space="0" w:color="auto"/>
            </w:tcBorders>
          </w:tcPr>
          <w:p w14:paraId="7AD9ED9B" w14:textId="77777777" w:rsidR="00B364B3" w:rsidRPr="00C75DF6" w:rsidRDefault="00B364B3" w:rsidP="00B364B3">
            <w:pPr>
              <w:pStyle w:val="alina"/>
              <w:keepLines w:val="0"/>
              <w:suppressAutoHyphens/>
            </w:pPr>
          </w:p>
        </w:tc>
      </w:tr>
      <w:tr w:rsidR="00B364B3" w:rsidRPr="00C079B0" w14:paraId="23937B8E" w14:textId="0283EB27" w:rsidTr="00A0108A">
        <w:tc>
          <w:tcPr>
            <w:tcW w:w="4385" w:type="dxa"/>
            <w:tcBorders>
              <w:left w:val="single" w:sz="2" w:space="0" w:color="auto"/>
            </w:tcBorders>
          </w:tcPr>
          <w:p w14:paraId="7C4A20F9"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2DFECFD" w14:textId="77777777" w:rsidR="00B364B3" w:rsidRPr="00C079B0" w:rsidRDefault="00B364B3" w:rsidP="00B364B3">
            <w:pPr>
              <w:pStyle w:val="alina"/>
              <w:keepLines w:val="0"/>
              <w:suppressAutoHyphens/>
            </w:pPr>
            <w:r w:rsidRPr="00C079B0">
              <w:rPr>
                <w:vertAlign w:val="superscript"/>
              </w:rPr>
              <w:t>2</w:t>
            </w:r>
            <w:r w:rsidRPr="00C079B0">
              <w:t xml:space="preserve"> Elle dispose:</w:t>
            </w:r>
          </w:p>
        </w:tc>
        <w:tc>
          <w:tcPr>
            <w:tcW w:w="6249" w:type="dxa"/>
            <w:tcBorders>
              <w:left w:val="single" w:sz="12" w:space="0" w:color="auto"/>
              <w:right w:val="single" w:sz="2" w:space="0" w:color="auto"/>
            </w:tcBorders>
          </w:tcPr>
          <w:p w14:paraId="19E0EFD1" w14:textId="77777777" w:rsidR="00B364B3" w:rsidRPr="00C75DF6" w:rsidRDefault="00B364B3" w:rsidP="00B364B3">
            <w:pPr>
              <w:pStyle w:val="alina"/>
              <w:keepLines w:val="0"/>
              <w:suppressAutoHyphens/>
            </w:pPr>
          </w:p>
        </w:tc>
      </w:tr>
      <w:tr w:rsidR="00B364B3" w:rsidRPr="00C079B0" w14:paraId="566B2F12" w14:textId="37BE3AE2" w:rsidTr="00A0108A">
        <w:tc>
          <w:tcPr>
            <w:tcW w:w="4385" w:type="dxa"/>
            <w:tcBorders>
              <w:left w:val="single" w:sz="2" w:space="0" w:color="auto"/>
            </w:tcBorders>
          </w:tcPr>
          <w:p w14:paraId="6BF7C1A9"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ACD70C0" w14:textId="77777777" w:rsidR="00B364B3" w:rsidRPr="00C079B0" w:rsidRDefault="00B364B3" w:rsidP="00B364B3">
            <w:pPr>
              <w:pStyle w:val="lettre"/>
              <w:keepLines w:val="0"/>
              <w:suppressAutoHyphens/>
            </w:pPr>
            <w:r w:rsidRPr="00751ACD">
              <w:t>a.</w:t>
            </w:r>
            <w:r w:rsidRPr="00C079B0">
              <w:tab/>
              <w:t>du personnel et des équipements nécessaires à la fourniture des traitements mentionnés aux articles 122a et 122b;</w:t>
            </w:r>
          </w:p>
        </w:tc>
        <w:tc>
          <w:tcPr>
            <w:tcW w:w="6249" w:type="dxa"/>
            <w:tcBorders>
              <w:left w:val="single" w:sz="12" w:space="0" w:color="auto"/>
              <w:right w:val="single" w:sz="2" w:space="0" w:color="auto"/>
            </w:tcBorders>
          </w:tcPr>
          <w:p w14:paraId="17E5CF1D" w14:textId="77777777" w:rsidR="00B364B3" w:rsidRPr="00C75DF6" w:rsidRDefault="00B364B3" w:rsidP="00B364B3">
            <w:pPr>
              <w:pStyle w:val="alina"/>
              <w:keepLines w:val="0"/>
              <w:suppressAutoHyphens/>
            </w:pPr>
          </w:p>
        </w:tc>
      </w:tr>
      <w:tr w:rsidR="00B364B3" w:rsidRPr="00C079B0" w14:paraId="7288C98C" w14:textId="5820928D" w:rsidTr="00A0108A">
        <w:tc>
          <w:tcPr>
            <w:tcW w:w="4385" w:type="dxa"/>
            <w:tcBorders>
              <w:left w:val="single" w:sz="2" w:space="0" w:color="auto"/>
            </w:tcBorders>
          </w:tcPr>
          <w:p w14:paraId="68F99DA7"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B2200E2" w14:textId="77777777" w:rsidR="00B364B3" w:rsidRPr="00C079B0" w:rsidRDefault="00B364B3" w:rsidP="00B364B3">
            <w:pPr>
              <w:pStyle w:val="lettre"/>
              <w:keepLines w:val="0"/>
              <w:suppressAutoHyphens/>
            </w:pPr>
            <w:r w:rsidRPr="00751ACD">
              <w:t>b.</w:t>
            </w:r>
            <w:r w:rsidRPr="00C079B0">
              <w:tab/>
              <w:t>d'un système d'information permettant de fournir au département les renseignements statistiques nécessaires;</w:t>
            </w:r>
          </w:p>
        </w:tc>
        <w:tc>
          <w:tcPr>
            <w:tcW w:w="6249" w:type="dxa"/>
            <w:tcBorders>
              <w:left w:val="single" w:sz="12" w:space="0" w:color="auto"/>
              <w:right w:val="single" w:sz="2" w:space="0" w:color="auto"/>
            </w:tcBorders>
          </w:tcPr>
          <w:p w14:paraId="74A3134C" w14:textId="77777777" w:rsidR="00B364B3" w:rsidRPr="00C75DF6" w:rsidRDefault="00B364B3" w:rsidP="00B364B3">
            <w:pPr>
              <w:pStyle w:val="alina"/>
              <w:keepLines w:val="0"/>
              <w:suppressAutoHyphens/>
            </w:pPr>
          </w:p>
        </w:tc>
      </w:tr>
      <w:tr w:rsidR="00B364B3" w:rsidRPr="00C079B0" w14:paraId="51409AD4" w14:textId="33C2EDAA" w:rsidTr="00A0108A">
        <w:tc>
          <w:tcPr>
            <w:tcW w:w="4385" w:type="dxa"/>
            <w:tcBorders>
              <w:left w:val="single" w:sz="2" w:space="0" w:color="auto"/>
            </w:tcBorders>
          </w:tcPr>
          <w:p w14:paraId="04A8EBD6"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5F6C1A7A" w14:textId="77777777" w:rsidR="00B364B3" w:rsidRPr="00C079B0" w:rsidRDefault="00B364B3" w:rsidP="00B364B3">
            <w:pPr>
              <w:pStyle w:val="lettre"/>
              <w:keepLines w:val="0"/>
              <w:suppressAutoHyphens/>
            </w:pPr>
            <w:r w:rsidRPr="00751ACD">
              <w:t>c.</w:t>
            </w:r>
            <w:r w:rsidRPr="00C079B0">
              <w:tab/>
              <w:t>d'un système d'évaluation et d'amélioration de la qualité agréé par le département.</w:t>
            </w:r>
          </w:p>
        </w:tc>
        <w:tc>
          <w:tcPr>
            <w:tcW w:w="6249" w:type="dxa"/>
            <w:tcBorders>
              <w:left w:val="single" w:sz="12" w:space="0" w:color="auto"/>
              <w:right w:val="single" w:sz="2" w:space="0" w:color="auto"/>
            </w:tcBorders>
          </w:tcPr>
          <w:p w14:paraId="58245B70" w14:textId="77777777" w:rsidR="00B364B3" w:rsidRPr="00C75DF6" w:rsidRDefault="00B364B3" w:rsidP="00B364B3">
            <w:pPr>
              <w:pStyle w:val="alina"/>
              <w:keepLines w:val="0"/>
              <w:suppressAutoHyphens/>
            </w:pPr>
          </w:p>
        </w:tc>
      </w:tr>
      <w:tr w:rsidR="00B364B3" w:rsidRPr="00C079B0" w14:paraId="0F830A73" w14:textId="4CC50D0A" w:rsidTr="00A0108A">
        <w:tc>
          <w:tcPr>
            <w:tcW w:w="4385" w:type="dxa"/>
            <w:tcBorders>
              <w:left w:val="single" w:sz="2" w:space="0" w:color="auto"/>
            </w:tcBorders>
          </w:tcPr>
          <w:p w14:paraId="36808F0F" w14:textId="4D4FC020" w:rsidR="00B364B3" w:rsidRPr="00C079B0" w:rsidRDefault="00B364B3" w:rsidP="0039015E">
            <w:pPr>
              <w:pStyle w:val="titrearticle"/>
            </w:pPr>
            <w:r w:rsidRPr="00C079B0">
              <w:t>Art. 151</w:t>
            </w:r>
            <w:r w:rsidRPr="00C079B0">
              <w:tab/>
              <w:t>Surveillance et inspection</w:t>
            </w:r>
          </w:p>
        </w:tc>
        <w:tc>
          <w:tcPr>
            <w:tcW w:w="4961" w:type="dxa"/>
            <w:tcBorders>
              <w:right w:val="single" w:sz="12" w:space="0" w:color="auto"/>
            </w:tcBorders>
          </w:tcPr>
          <w:p w14:paraId="7CFCF655" w14:textId="744D1C9E" w:rsidR="00B364B3" w:rsidRPr="00C079B0" w:rsidRDefault="00B364B3" w:rsidP="0039015E">
            <w:pPr>
              <w:pStyle w:val="titrearticle"/>
            </w:pPr>
            <w:r w:rsidRPr="00C079B0">
              <w:t>Art. 151</w:t>
            </w:r>
            <w:r w:rsidRPr="00C079B0">
              <w:tab/>
              <w:t>Sans changement</w:t>
            </w:r>
          </w:p>
        </w:tc>
        <w:tc>
          <w:tcPr>
            <w:tcW w:w="6249" w:type="dxa"/>
            <w:tcBorders>
              <w:left w:val="single" w:sz="12" w:space="0" w:color="auto"/>
              <w:right w:val="single" w:sz="2" w:space="0" w:color="auto"/>
            </w:tcBorders>
          </w:tcPr>
          <w:p w14:paraId="3E922428" w14:textId="1176B8F6" w:rsidR="00B364B3" w:rsidRPr="00C75DF6" w:rsidRDefault="00B364B3" w:rsidP="0039015E">
            <w:pPr>
              <w:pStyle w:val="titrearticle"/>
            </w:pPr>
            <w:r>
              <w:t>Ad article 151</w:t>
            </w:r>
          </w:p>
        </w:tc>
      </w:tr>
      <w:tr w:rsidR="00B364B3" w:rsidRPr="00C079B0" w14:paraId="714D07E2" w14:textId="1C590114" w:rsidTr="00A0108A">
        <w:tc>
          <w:tcPr>
            <w:tcW w:w="4385" w:type="dxa"/>
            <w:tcBorders>
              <w:left w:val="single" w:sz="2" w:space="0" w:color="auto"/>
            </w:tcBorders>
          </w:tcPr>
          <w:p w14:paraId="3134A316" w14:textId="77777777" w:rsidR="00B364B3" w:rsidRPr="00C079B0" w:rsidRDefault="00B364B3" w:rsidP="00B364B3">
            <w:pPr>
              <w:pStyle w:val="alina"/>
              <w:keepLines w:val="0"/>
              <w:suppressAutoHyphens/>
            </w:pPr>
            <w:r w:rsidRPr="00C079B0">
              <w:rPr>
                <w:vertAlign w:val="superscript"/>
              </w:rPr>
              <w:t>1</w:t>
            </w:r>
            <w:r w:rsidRPr="00C079B0">
              <w:t xml:space="preserve"> Le département est habilité à procéder, avec ou sans préavis, à l'inspection des établissements, notamment pour contrôler la qualité et la sécurité des prestations fournies aux patients et aux résidents.</w:t>
            </w:r>
          </w:p>
        </w:tc>
        <w:tc>
          <w:tcPr>
            <w:tcW w:w="4961" w:type="dxa"/>
            <w:tcBorders>
              <w:right w:val="single" w:sz="12" w:space="0" w:color="auto"/>
            </w:tcBorders>
          </w:tcPr>
          <w:p w14:paraId="4B615D81"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1D8B0FD2" w14:textId="77777777" w:rsidR="00B364B3" w:rsidRPr="00C75DF6" w:rsidRDefault="00B364B3" w:rsidP="00B364B3">
            <w:pPr>
              <w:pStyle w:val="alina"/>
              <w:keepLines w:val="0"/>
              <w:suppressAutoHyphens/>
            </w:pPr>
          </w:p>
        </w:tc>
      </w:tr>
      <w:tr w:rsidR="00B364B3" w:rsidRPr="00C079B0" w14:paraId="0FF81DA8" w14:textId="15AB98F2" w:rsidTr="00A0108A">
        <w:tc>
          <w:tcPr>
            <w:tcW w:w="4385" w:type="dxa"/>
            <w:tcBorders>
              <w:left w:val="single" w:sz="2" w:space="0" w:color="auto"/>
            </w:tcBorders>
          </w:tcPr>
          <w:p w14:paraId="33346A21" w14:textId="77777777" w:rsidR="00B364B3" w:rsidRPr="00C079B0" w:rsidRDefault="00B364B3" w:rsidP="00B364B3">
            <w:pPr>
              <w:pStyle w:val="alina"/>
              <w:keepLines w:val="0"/>
              <w:suppressAutoHyphens/>
            </w:pPr>
            <w:r w:rsidRPr="00C079B0">
              <w:rPr>
                <w:vertAlign w:val="superscript"/>
              </w:rPr>
              <w:t>2</w:t>
            </w:r>
            <w:r w:rsidRPr="00C079B0">
              <w:t xml:space="preserve"> Les inspectrices disposent d'un libre accès aux locaux, aux documents liés à l'organisation de l'établissement et aux renseignements sur la dotation et les qualifications du personnel. </w:t>
            </w:r>
          </w:p>
        </w:tc>
        <w:tc>
          <w:tcPr>
            <w:tcW w:w="4961" w:type="dxa"/>
            <w:tcBorders>
              <w:right w:val="single" w:sz="12" w:space="0" w:color="auto"/>
            </w:tcBorders>
          </w:tcPr>
          <w:p w14:paraId="7CD845BB"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73174AA9" w14:textId="77777777" w:rsidR="00B364B3" w:rsidRPr="00C75DF6" w:rsidRDefault="00B364B3" w:rsidP="00B364B3">
            <w:pPr>
              <w:pStyle w:val="alina"/>
              <w:keepLines w:val="0"/>
              <w:suppressAutoHyphens/>
            </w:pPr>
          </w:p>
        </w:tc>
      </w:tr>
      <w:tr w:rsidR="00B364B3" w:rsidRPr="00C079B0" w14:paraId="296E1CB5" w14:textId="6CC026BD" w:rsidTr="00A0108A">
        <w:tc>
          <w:tcPr>
            <w:tcW w:w="4385" w:type="dxa"/>
            <w:tcBorders>
              <w:left w:val="single" w:sz="2" w:space="0" w:color="auto"/>
            </w:tcBorders>
          </w:tcPr>
          <w:p w14:paraId="3C968049" w14:textId="77777777" w:rsidR="00B364B3" w:rsidRPr="00C079B0" w:rsidRDefault="00B364B3" w:rsidP="00B364B3">
            <w:pPr>
              <w:pStyle w:val="alina"/>
              <w:keepLines w:val="0"/>
              <w:suppressAutoHyphens/>
            </w:pPr>
            <w:r w:rsidRPr="00C079B0">
              <w:rPr>
                <w:vertAlign w:val="superscript"/>
              </w:rPr>
              <w:t>3</w:t>
            </w:r>
            <w:r w:rsidRPr="00C079B0">
              <w:t xml:space="preserve"> Elles peuvent entendre le personnel ainsi que les patients ou résidents. Elles ont accès aux dossiers de ces derniers sous réserve de leur </w:t>
            </w:r>
            <w:r w:rsidRPr="00C079B0">
              <w:lastRenderedPageBreak/>
              <w:t>consentement lorsqu'ils ont leur capacité de discernement.</w:t>
            </w:r>
          </w:p>
        </w:tc>
        <w:tc>
          <w:tcPr>
            <w:tcW w:w="4961" w:type="dxa"/>
            <w:tcBorders>
              <w:right w:val="single" w:sz="12" w:space="0" w:color="auto"/>
            </w:tcBorders>
          </w:tcPr>
          <w:p w14:paraId="74C44A95" w14:textId="77777777" w:rsidR="00B364B3" w:rsidRPr="00C079B0" w:rsidRDefault="00B364B3" w:rsidP="00B364B3">
            <w:pPr>
              <w:pStyle w:val="alina"/>
              <w:keepLines w:val="0"/>
              <w:suppressAutoHyphens/>
            </w:pPr>
            <w:r w:rsidRPr="00C079B0">
              <w:rPr>
                <w:vertAlign w:val="superscript"/>
              </w:rPr>
              <w:lastRenderedPageBreak/>
              <w:t>3</w:t>
            </w:r>
            <w:r w:rsidRPr="00C079B0">
              <w:t xml:space="preserve"> Sans changement.</w:t>
            </w:r>
          </w:p>
        </w:tc>
        <w:tc>
          <w:tcPr>
            <w:tcW w:w="6249" w:type="dxa"/>
            <w:tcBorders>
              <w:left w:val="single" w:sz="12" w:space="0" w:color="auto"/>
              <w:right w:val="single" w:sz="2" w:space="0" w:color="auto"/>
            </w:tcBorders>
          </w:tcPr>
          <w:p w14:paraId="229B121B" w14:textId="77777777" w:rsidR="00B364B3" w:rsidRPr="00C75DF6" w:rsidRDefault="00B364B3" w:rsidP="00B364B3">
            <w:pPr>
              <w:pStyle w:val="alina"/>
              <w:keepLines w:val="0"/>
              <w:suppressAutoHyphens/>
            </w:pPr>
          </w:p>
        </w:tc>
      </w:tr>
      <w:tr w:rsidR="00B364B3" w:rsidRPr="00C079B0" w14:paraId="0A28F7CF" w14:textId="029DC6AE" w:rsidTr="00A0108A">
        <w:tc>
          <w:tcPr>
            <w:tcW w:w="4385" w:type="dxa"/>
            <w:tcBorders>
              <w:left w:val="single" w:sz="2" w:space="0" w:color="auto"/>
            </w:tcBorders>
          </w:tcPr>
          <w:p w14:paraId="005018DC" w14:textId="77777777" w:rsidR="00B364B3" w:rsidRPr="00C079B0" w:rsidRDefault="00B364B3" w:rsidP="00B364B3">
            <w:pPr>
              <w:pStyle w:val="alina"/>
              <w:keepLines w:val="0"/>
              <w:suppressAutoHyphens/>
            </w:pPr>
          </w:p>
        </w:tc>
        <w:tc>
          <w:tcPr>
            <w:tcW w:w="4961" w:type="dxa"/>
            <w:tcBorders>
              <w:right w:val="single" w:sz="12" w:space="0" w:color="auto"/>
            </w:tcBorders>
          </w:tcPr>
          <w:p w14:paraId="1BD65FE1" w14:textId="77777777" w:rsidR="00B364B3" w:rsidRPr="00C079B0" w:rsidRDefault="00B364B3" w:rsidP="00B364B3">
            <w:pPr>
              <w:pStyle w:val="alina"/>
              <w:keepLines w:val="0"/>
              <w:suppressAutoHyphens/>
            </w:pPr>
            <w:r w:rsidRPr="00C079B0">
              <w:rPr>
                <w:vertAlign w:val="superscript"/>
              </w:rPr>
              <w:t>4</w:t>
            </w:r>
            <w:r w:rsidRPr="00C079B0">
              <w:t xml:space="preserve"> L'article 89 est applicable par analogie, notamment ses alinéas 3 et 4.</w:t>
            </w:r>
          </w:p>
        </w:tc>
        <w:tc>
          <w:tcPr>
            <w:tcW w:w="6249" w:type="dxa"/>
            <w:tcBorders>
              <w:left w:val="single" w:sz="12" w:space="0" w:color="auto"/>
              <w:right w:val="single" w:sz="2" w:space="0" w:color="auto"/>
            </w:tcBorders>
          </w:tcPr>
          <w:p w14:paraId="79DBA3C0" w14:textId="77777777" w:rsidR="00B364B3" w:rsidRPr="00C75DF6" w:rsidRDefault="00B364B3" w:rsidP="00B364B3">
            <w:pPr>
              <w:pStyle w:val="alina"/>
              <w:keepLines w:val="0"/>
              <w:suppressAutoHyphens/>
            </w:pPr>
          </w:p>
        </w:tc>
      </w:tr>
      <w:tr w:rsidR="00B364B3" w:rsidRPr="00C079B0" w14:paraId="49615FA3" w14:textId="1CE1F6DA" w:rsidTr="00A0108A">
        <w:tc>
          <w:tcPr>
            <w:tcW w:w="4385" w:type="dxa"/>
            <w:tcBorders>
              <w:left w:val="single" w:sz="2" w:space="0" w:color="auto"/>
            </w:tcBorders>
          </w:tcPr>
          <w:p w14:paraId="60B7837C" w14:textId="639155D5" w:rsidR="00B364B3" w:rsidRPr="00C079B0" w:rsidRDefault="00B364B3" w:rsidP="0039015E">
            <w:pPr>
              <w:pStyle w:val="titrearticle"/>
            </w:pPr>
            <w:r w:rsidRPr="00C079B0">
              <w:t>Art. 151c</w:t>
            </w:r>
          </w:p>
        </w:tc>
        <w:tc>
          <w:tcPr>
            <w:tcW w:w="4961" w:type="dxa"/>
            <w:tcBorders>
              <w:right w:val="single" w:sz="12" w:space="0" w:color="auto"/>
            </w:tcBorders>
          </w:tcPr>
          <w:p w14:paraId="7B3C0A3A" w14:textId="5996B08F" w:rsidR="00B364B3" w:rsidRPr="00C079B0" w:rsidRDefault="00B364B3" w:rsidP="0039015E">
            <w:pPr>
              <w:pStyle w:val="titrearticle"/>
            </w:pPr>
            <w:r w:rsidRPr="00C079B0">
              <w:t>Art. 151c</w:t>
            </w:r>
            <w:r w:rsidRPr="00C079B0">
              <w:tab/>
              <w:t>Sans changement</w:t>
            </w:r>
          </w:p>
        </w:tc>
        <w:tc>
          <w:tcPr>
            <w:tcW w:w="6249" w:type="dxa"/>
            <w:tcBorders>
              <w:left w:val="single" w:sz="12" w:space="0" w:color="auto"/>
              <w:right w:val="single" w:sz="2" w:space="0" w:color="auto"/>
            </w:tcBorders>
          </w:tcPr>
          <w:p w14:paraId="23C7CD75" w14:textId="1FB0F103" w:rsidR="00B364B3" w:rsidRPr="00C75DF6" w:rsidRDefault="00B364B3" w:rsidP="0039015E">
            <w:pPr>
              <w:pStyle w:val="titrearticle"/>
            </w:pPr>
            <w:r>
              <w:t>Ad article 151c</w:t>
            </w:r>
          </w:p>
        </w:tc>
      </w:tr>
      <w:tr w:rsidR="00B364B3" w:rsidRPr="00C079B0" w14:paraId="59043D6C" w14:textId="01E3536F" w:rsidTr="00A0108A">
        <w:tc>
          <w:tcPr>
            <w:tcW w:w="4385" w:type="dxa"/>
            <w:tcBorders>
              <w:left w:val="single" w:sz="2" w:space="0" w:color="auto"/>
            </w:tcBorders>
          </w:tcPr>
          <w:p w14:paraId="379EC0C3" w14:textId="77777777" w:rsidR="00B364B3" w:rsidRPr="00C079B0" w:rsidRDefault="00B364B3" w:rsidP="00B364B3">
            <w:pPr>
              <w:pStyle w:val="alina"/>
              <w:keepLines w:val="0"/>
              <w:suppressAutoHyphens/>
            </w:pPr>
            <w:r w:rsidRPr="00C079B0">
              <w:rPr>
                <w:vertAlign w:val="superscript"/>
              </w:rPr>
              <w:t>1</w:t>
            </w:r>
            <w:r w:rsidRPr="00C079B0">
              <w:t xml:space="preserve"> Le Conseil d'Etat réglemente la procédure des mesures prévues aux articles 151, 151a et 151b.</w:t>
            </w:r>
          </w:p>
        </w:tc>
        <w:tc>
          <w:tcPr>
            <w:tcW w:w="4961" w:type="dxa"/>
            <w:tcBorders>
              <w:right w:val="single" w:sz="12" w:space="0" w:color="auto"/>
            </w:tcBorders>
          </w:tcPr>
          <w:p w14:paraId="6055DCCB" w14:textId="77777777" w:rsidR="00B364B3" w:rsidRPr="00C079B0" w:rsidRDefault="00B364B3" w:rsidP="00B364B3">
            <w:pPr>
              <w:pStyle w:val="alina"/>
              <w:keepLines w:val="0"/>
              <w:suppressAutoHyphens/>
            </w:pPr>
            <w:r w:rsidRPr="00C079B0">
              <w:rPr>
                <w:vertAlign w:val="superscript"/>
              </w:rPr>
              <w:t>1</w:t>
            </w:r>
            <w:r w:rsidRPr="00C079B0">
              <w:t xml:space="preserve"> Le Conseil d'Etat réglemente la procédure des mesures prévues aux articles 151 et 151a.</w:t>
            </w:r>
          </w:p>
        </w:tc>
        <w:tc>
          <w:tcPr>
            <w:tcW w:w="6249" w:type="dxa"/>
            <w:tcBorders>
              <w:left w:val="single" w:sz="12" w:space="0" w:color="auto"/>
              <w:right w:val="single" w:sz="2" w:space="0" w:color="auto"/>
            </w:tcBorders>
          </w:tcPr>
          <w:p w14:paraId="09047862" w14:textId="77777777" w:rsidR="00B364B3" w:rsidRPr="00C75DF6" w:rsidRDefault="00B364B3" w:rsidP="00B364B3">
            <w:pPr>
              <w:pStyle w:val="alina"/>
              <w:keepLines w:val="0"/>
              <w:suppressAutoHyphens/>
            </w:pPr>
          </w:p>
        </w:tc>
      </w:tr>
      <w:tr w:rsidR="00B364B3" w:rsidRPr="00C079B0" w14:paraId="49BAE391" w14:textId="6E369246" w:rsidTr="00A0108A">
        <w:tc>
          <w:tcPr>
            <w:tcW w:w="4385" w:type="dxa"/>
            <w:tcBorders>
              <w:left w:val="single" w:sz="2" w:space="0" w:color="auto"/>
            </w:tcBorders>
          </w:tcPr>
          <w:p w14:paraId="12B544BC" w14:textId="0500322C" w:rsidR="00B364B3" w:rsidRPr="00C079B0" w:rsidRDefault="00B364B3" w:rsidP="0039015E">
            <w:pPr>
              <w:pStyle w:val="titrearticle"/>
            </w:pPr>
            <w:r w:rsidRPr="00C079B0">
              <w:t>Art. 154</w:t>
            </w:r>
            <w:r w:rsidRPr="00C079B0">
              <w:tab/>
              <w:t>Sanctions</w:t>
            </w:r>
          </w:p>
        </w:tc>
        <w:tc>
          <w:tcPr>
            <w:tcW w:w="4961" w:type="dxa"/>
            <w:tcBorders>
              <w:right w:val="single" w:sz="12" w:space="0" w:color="auto"/>
            </w:tcBorders>
          </w:tcPr>
          <w:p w14:paraId="4F1A945F" w14:textId="73917BC0" w:rsidR="00B364B3" w:rsidRPr="00C079B0" w:rsidRDefault="00B364B3" w:rsidP="0039015E">
            <w:pPr>
              <w:pStyle w:val="titrearticle"/>
            </w:pPr>
            <w:r w:rsidRPr="00C079B0">
              <w:t>Art. 154</w:t>
            </w:r>
            <w:r w:rsidRPr="00C079B0">
              <w:tab/>
              <w:t>Sans changement</w:t>
            </w:r>
          </w:p>
        </w:tc>
        <w:tc>
          <w:tcPr>
            <w:tcW w:w="6249" w:type="dxa"/>
            <w:tcBorders>
              <w:left w:val="single" w:sz="12" w:space="0" w:color="auto"/>
              <w:right w:val="single" w:sz="2" w:space="0" w:color="auto"/>
            </w:tcBorders>
          </w:tcPr>
          <w:p w14:paraId="3E9673F4" w14:textId="6BDE149F" w:rsidR="00B364B3" w:rsidRPr="00C75DF6" w:rsidRDefault="00B364B3" w:rsidP="0039015E">
            <w:pPr>
              <w:pStyle w:val="titrearticle"/>
            </w:pPr>
            <w:r>
              <w:t>Ad article 154</w:t>
            </w:r>
          </w:p>
        </w:tc>
      </w:tr>
      <w:tr w:rsidR="00B364B3" w:rsidRPr="00C079B0" w14:paraId="0742584D" w14:textId="570C7F63" w:rsidTr="00A0108A">
        <w:tc>
          <w:tcPr>
            <w:tcW w:w="4385" w:type="dxa"/>
            <w:tcBorders>
              <w:left w:val="single" w:sz="2" w:space="0" w:color="auto"/>
            </w:tcBorders>
          </w:tcPr>
          <w:p w14:paraId="21B91076" w14:textId="77777777" w:rsidR="00B364B3" w:rsidRPr="00C079B0" w:rsidRDefault="00B364B3" w:rsidP="00B364B3">
            <w:pPr>
              <w:pStyle w:val="alina"/>
              <w:keepLines w:val="0"/>
              <w:suppressAutoHyphens/>
            </w:pPr>
            <w:r w:rsidRPr="00C079B0">
              <w:rPr>
                <w:vertAlign w:val="superscript"/>
              </w:rPr>
              <w:t>1</w:t>
            </w:r>
            <w:r w:rsidRPr="00C079B0">
              <w:t xml:space="preserve"> Les articles 151, 151a et 151b sont applicables par analogie.</w:t>
            </w:r>
          </w:p>
        </w:tc>
        <w:tc>
          <w:tcPr>
            <w:tcW w:w="4961" w:type="dxa"/>
            <w:tcBorders>
              <w:right w:val="single" w:sz="12" w:space="0" w:color="auto"/>
            </w:tcBorders>
          </w:tcPr>
          <w:p w14:paraId="53B95017" w14:textId="77777777" w:rsidR="00B364B3" w:rsidRPr="00C079B0" w:rsidRDefault="00B364B3" w:rsidP="00B364B3">
            <w:pPr>
              <w:pStyle w:val="alina"/>
              <w:keepLines w:val="0"/>
              <w:suppressAutoHyphens/>
            </w:pPr>
            <w:r w:rsidRPr="00C079B0">
              <w:rPr>
                <w:vertAlign w:val="superscript"/>
              </w:rPr>
              <w:t>1</w:t>
            </w:r>
            <w:r w:rsidRPr="00C079B0">
              <w:t xml:space="preserve"> Les articles 151 et 151a sont applicables par analogie.</w:t>
            </w:r>
          </w:p>
        </w:tc>
        <w:tc>
          <w:tcPr>
            <w:tcW w:w="6249" w:type="dxa"/>
            <w:tcBorders>
              <w:left w:val="single" w:sz="12" w:space="0" w:color="auto"/>
              <w:right w:val="single" w:sz="2" w:space="0" w:color="auto"/>
            </w:tcBorders>
          </w:tcPr>
          <w:p w14:paraId="157FE1A5" w14:textId="77777777" w:rsidR="00B364B3" w:rsidRPr="00C75DF6" w:rsidRDefault="00B364B3" w:rsidP="00B364B3">
            <w:pPr>
              <w:pStyle w:val="alina"/>
              <w:keepLines w:val="0"/>
              <w:suppressAutoHyphens/>
            </w:pPr>
          </w:p>
        </w:tc>
      </w:tr>
      <w:tr w:rsidR="00B364B3" w:rsidRPr="00C079B0" w14:paraId="7C35CE08" w14:textId="2DFB0CF8" w:rsidTr="00A0108A">
        <w:tc>
          <w:tcPr>
            <w:tcW w:w="4385" w:type="dxa"/>
            <w:tcBorders>
              <w:left w:val="single" w:sz="2" w:space="0" w:color="auto"/>
            </w:tcBorders>
          </w:tcPr>
          <w:p w14:paraId="17424290" w14:textId="16E6A37E" w:rsidR="00B364B3" w:rsidRPr="00C079B0" w:rsidRDefault="00B364B3" w:rsidP="0039015E">
            <w:pPr>
              <w:pStyle w:val="titrearticle"/>
            </w:pPr>
            <w:r w:rsidRPr="00C079B0">
              <w:t>Art. 169</w:t>
            </w:r>
            <w:r w:rsidRPr="00C079B0">
              <w:tab/>
              <w:t>Autorisation de fabrication</w:t>
            </w:r>
          </w:p>
        </w:tc>
        <w:tc>
          <w:tcPr>
            <w:tcW w:w="4961" w:type="dxa"/>
            <w:tcBorders>
              <w:right w:val="single" w:sz="12" w:space="0" w:color="auto"/>
            </w:tcBorders>
          </w:tcPr>
          <w:p w14:paraId="640057D1" w14:textId="2F4576AD" w:rsidR="00B364B3" w:rsidRPr="00C079B0" w:rsidRDefault="00B364B3" w:rsidP="0039015E">
            <w:pPr>
              <w:pStyle w:val="titrearticle"/>
            </w:pPr>
            <w:r w:rsidRPr="00C079B0">
              <w:t>Art. 169</w:t>
            </w:r>
            <w:r w:rsidRPr="00C079B0">
              <w:tab/>
              <w:t>Sans changement</w:t>
            </w:r>
          </w:p>
        </w:tc>
        <w:tc>
          <w:tcPr>
            <w:tcW w:w="6249" w:type="dxa"/>
            <w:tcBorders>
              <w:left w:val="single" w:sz="12" w:space="0" w:color="auto"/>
              <w:right w:val="single" w:sz="2" w:space="0" w:color="auto"/>
            </w:tcBorders>
          </w:tcPr>
          <w:p w14:paraId="132D51C6" w14:textId="422CAF1A" w:rsidR="00B364B3" w:rsidRPr="00C75DF6" w:rsidRDefault="00B364B3" w:rsidP="0039015E">
            <w:pPr>
              <w:pStyle w:val="titrearticle"/>
            </w:pPr>
            <w:r>
              <w:t>Ad article 169</w:t>
            </w:r>
          </w:p>
        </w:tc>
      </w:tr>
      <w:tr w:rsidR="00B364B3" w:rsidRPr="00C079B0" w14:paraId="09FC80F9" w14:textId="389D2531" w:rsidTr="00A0108A">
        <w:tc>
          <w:tcPr>
            <w:tcW w:w="4385" w:type="dxa"/>
            <w:tcBorders>
              <w:left w:val="single" w:sz="2" w:space="0" w:color="auto"/>
            </w:tcBorders>
          </w:tcPr>
          <w:p w14:paraId="372DF255" w14:textId="77777777" w:rsidR="00B364B3" w:rsidRPr="00C079B0" w:rsidRDefault="00B364B3" w:rsidP="00B364B3">
            <w:pPr>
              <w:pStyle w:val="alina"/>
              <w:keepLines w:val="0"/>
              <w:suppressAutoHyphens/>
            </w:pPr>
            <w:r w:rsidRPr="00C079B0">
              <w:rPr>
                <w:vertAlign w:val="superscript"/>
              </w:rPr>
              <w:t>1</w:t>
            </w:r>
            <w:r w:rsidRPr="00C079B0">
              <w:t xml:space="preserve"> La fabrication de médicaments dans une pharmacie pour sa propre clientèle dans les limites fixées par la législation fédérale est soumise à autorisation du département. </w:t>
            </w:r>
          </w:p>
        </w:tc>
        <w:tc>
          <w:tcPr>
            <w:tcW w:w="4961" w:type="dxa"/>
            <w:tcBorders>
              <w:right w:val="single" w:sz="12" w:space="0" w:color="auto"/>
            </w:tcBorders>
          </w:tcPr>
          <w:p w14:paraId="78B6703B" w14:textId="77777777" w:rsidR="00B364B3" w:rsidRPr="00C079B0" w:rsidRDefault="00B364B3" w:rsidP="00B364B3">
            <w:pPr>
              <w:pStyle w:val="alina"/>
              <w:keepLines w:val="0"/>
              <w:suppressAutoHyphens/>
            </w:pPr>
            <w:r w:rsidRPr="00C079B0">
              <w:rPr>
                <w:vertAlign w:val="superscript"/>
              </w:rPr>
              <w:t>1</w:t>
            </w:r>
            <w:r w:rsidRPr="00C079B0">
              <w:t xml:space="preserve"> La fabrication de médicaments dans une pharmacie d'après une formule propre à l'établissement pour sa propre clientèle dans les limites fixées par la législation fédérale est soumise à autorisation du département.</w:t>
            </w:r>
          </w:p>
        </w:tc>
        <w:tc>
          <w:tcPr>
            <w:tcW w:w="6249" w:type="dxa"/>
            <w:tcBorders>
              <w:left w:val="single" w:sz="12" w:space="0" w:color="auto"/>
              <w:right w:val="single" w:sz="2" w:space="0" w:color="auto"/>
            </w:tcBorders>
          </w:tcPr>
          <w:p w14:paraId="7FA89CF1" w14:textId="77777777" w:rsidR="00B364B3" w:rsidRPr="00C75DF6" w:rsidRDefault="00B364B3" w:rsidP="00B364B3">
            <w:pPr>
              <w:pStyle w:val="alina"/>
              <w:keepLines w:val="0"/>
              <w:suppressAutoHyphens/>
            </w:pPr>
          </w:p>
        </w:tc>
      </w:tr>
      <w:tr w:rsidR="00B364B3" w:rsidRPr="00C079B0" w14:paraId="78712B84" w14:textId="60C3E419" w:rsidTr="00A0108A">
        <w:tc>
          <w:tcPr>
            <w:tcW w:w="4385" w:type="dxa"/>
            <w:tcBorders>
              <w:left w:val="single" w:sz="2" w:space="0" w:color="auto"/>
            </w:tcBorders>
          </w:tcPr>
          <w:p w14:paraId="36EC758C" w14:textId="77777777" w:rsidR="00B364B3" w:rsidRPr="00C079B0" w:rsidRDefault="00B364B3" w:rsidP="00B364B3">
            <w:pPr>
              <w:pStyle w:val="alina"/>
              <w:keepLines w:val="0"/>
              <w:suppressAutoHyphens/>
            </w:pPr>
            <w:r w:rsidRPr="00C079B0">
              <w:rPr>
                <w:vertAlign w:val="superscript"/>
              </w:rPr>
              <w:t>2</w:t>
            </w:r>
            <w:r w:rsidRPr="00C079B0">
              <w:t xml:space="preserve"> …</w:t>
            </w:r>
          </w:p>
        </w:tc>
        <w:tc>
          <w:tcPr>
            <w:tcW w:w="4961" w:type="dxa"/>
            <w:tcBorders>
              <w:right w:val="single" w:sz="12" w:space="0" w:color="auto"/>
            </w:tcBorders>
          </w:tcPr>
          <w:p w14:paraId="28665254"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56127923" w14:textId="77777777" w:rsidR="00B364B3" w:rsidRPr="00C75DF6" w:rsidRDefault="00B364B3" w:rsidP="00B364B3">
            <w:pPr>
              <w:pStyle w:val="alina"/>
              <w:keepLines w:val="0"/>
              <w:suppressAutoHyphens/>
            </w:pPr>
          </w:p>
        </w:tc>
      </w:tr>
      <w:tr w:rsidR="00B364B3" w:rsidRPr="00C079B0" w14:paraId="75F56F3A" w14:textId="1F1232A6" w:rsidTr="00A0108A">
        <w:tc>
          <w:tcPr>
            <w:tcW w:w="4385" w:type="dxa"/>
            <w:tcBorders>
              <w:left w:val="single" w:sz="2" w:space="0" w:color="auto"/>
            </w:tcBorders>
          </w:tcPr>
          <w:p w14:paraId="289F6057" w14:textId="77777777" w:rsidR="00B364B3" w:rsidRPr="00C079B0" w:rsidRDefault="00B364B3" w:rsidP="00B364B3">
            <w:pPr>
              <w:pStyle w:val="alina"/>
              <w:keepLines w:val="0"/>
              <w:suppressAutoHyphens/>
            </w:pPr>
            <w:r w:rsidRPr="00C079B0">
              <w:rPr>
                <w:vertAlign w:val="superscript"/>
              </w:rPr>
              <w:t>3</w:t>
            </w:r>
            <w:r w:rsidRPr="00C079B0">
              <w:t xml:space="preserve"> L'alinéa 1 est applicable à la fabrication de médicaments dans les drogueries, dans les limites fixées par la réglementation cantonale.</w:t>
            </w:r>
          </w:p>
        </w:tc>
        <w:tc>
          <w:tcPr>
            <w:tcW w:w="4961" w:type="dxa"/>
            <w:tcBorders>
              <w:right w:val="single" w:sz="12" w:space="0" w:color="auto"/>
            </w:tcBorders>
          </w:tcPr>
          <w:p w14:paraId="053FA6FA"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182DC9B2" w14:textId="77777777" w:rsidR="00B364B3" w:rsidRPr="00C75DF6" w:rsidRDefault="00B364B3" w:rsidP="00B364B3">
            <w:pPr>
              <w:pStyle w:val="alina"/>
              <w:keepLines w:val="0"/>
              <w:suppressAutoHyphens/>
            </w:pPr>
          </w:p>
        </w:tc>
      </w:tr>
      <w:tr w:rsidR="00B364B3" w:rsidRPr="00C079B0" w14:paraId="1188EC6C" w14:textId="14CEFB86" w:rsidTr="00A0108A">
        <w:tc>
          <w:tcPr>
            <w:tcW w:w="4385" w:type="dxa"/>
            <w:tcBorders>
              <w:left w:val="single" w:sz="2" w:space="0" w:color="auto"/>
            </w:tcBorders>
          </w:tcPr>
          <w:p w14:paraId="63B8FCEE" w14:textId="77777777" w:rsidR="00B364B3" w:rsidRPr="00C079B0" w:rsidRDefault="00B364B3" w:rsidP="00B364B3">
            <w:pPr>
              <w:pStyle w:val="alina"/>
              <w:keepLines w:val="0"/>
              <w:suppressAutoHyphens/>
            </w:pPr>
            <w:r w:rsidRPr="00C079B0">
              <w:rPr>
                <w:vertAlign w:val="superscript"/>
              </w:rPr>
              <w:t>4</w:t>
            </w:r>
            <w:r w:rsidRPr="00C079B0">
              <w:t xml:space="preserve"> Les remplissages et mélanges simples sans mise en forme galénique ne sont pas soumis à autorisation.</w:t>
            </w:r>
          </w:p>
        </w:tc>
        <w:tc>
          <w:tcPr>
            <w:tcW w:w="4961" w:type="dxa"/>
            <w:tcBorders>
              <w:right w:val="single" w:sz="12" w:space="0" w:color="auto"/>
            </w:tcBorders>
          </w:tcPr>
          <w:p w14:paraId="4ACC0FDA"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639400BF" w14:textId="77777777" w:rsidR="00B364B3" w:rsidRPr="00C75DF6" w:rsidRDefault="00B364B3" w:rsidP="00B364B3">
            <w:pPr>
              <w:pStyle w:val="alina"/>
              <w:keepLines w:val="0"/>
              <w:suppressAutoHyphens/>
            </w:pPr>
          </w:p>
        </w:tc>
      </w:tr>
      <w:tr w:rsidR="00B364B3" w:rsidRPr="00C079B0" w14:paraId="0BD78C5A" w14:textId="1487154A" w:rsidTr="00A0108A">
        <w:tc>
          <w:tcPr>
            <w:tcW w:w="4385" w:type="dxa"/>
            <w:tcBorders>
              <w:left w:val="single" w:sz="2" w:space="0" w:color="auto"/>
            </w:tcBorders>
          </w:tcPr>
          <w:p w14:paraId="4CE2B6FD" w14:textId="77777777" w:rsidR="00B364B3" w:rsidRPr="00C079B0" w:rsidRDefault="00B364B3" w:rsidP="00B364B3">
            <w:pPr>
              <w:pStyle w:val="alina"/>
              <w:keepLines w:val="0"/>
              <w:suppressAutoHyphens/>
            </w:pPr>
            <w:r w:rsidRPr="00C079B0">
              <w:rPr>
                <w:vertAlign w:val="superscript"/>
              </w:rPr>
              <w:t>5</w:t>
            </w:r>
            <w:r w:rsidRPr="00C079B0">
              <w:t xml:space="preserve"> Le Conseil d'Etat fixe les conditions d'octroi et la procédure d'autorisation.</w:t>
            </w:r>
          </w:p>
        </w:tc>
        <w:tc>
          <w:tcPr>
            <w:tcW w:w="4961" w:type="dxa"/>
            <w:tcBorders>
              <w:right w:val="single" w:sz="12" w:space="0" w:color="auto"/>
            </w:tcBorders>
          </w:tcPr>
          <w:p w14:paraId="3092D3E4" w14:textId="77777777" w:rsidR="00B364B3" w:rsidRPr="00C079B0" w:rsidRDefault="00B364B3" w:rsidP="00B364B3">
            <w:pPr>
              <w:pStyle w:val="alina"/>
              <w:keepLines w:val="0"/>
              <w:suppressAutoHyphens/>
            </w:pPr>
            <w:r w:rsidRPr="00C079B0">
              <w:rPr>
                <w:vertAlign w:val="superscript"/>
              </w:rPr>
              <w:t>5</w:t>
            </w:r>
            <w:r w:rsidRPr="00C079B0">
              <w:t xml:space="preserve"> Sans changement.</w:t>
            </w:r>
          </w:p>
        </w:tc>
        <w:tc>
          <w:tcPr>
            <w:tcW w:w="6249" w:type="dxa"/>
            <w:tcBorders>
              <w:left w:val="single" w:sz="12" w:space="0" w:color="auto"/>
              <w:right w:val="single" w:sz="2" w:space="0" w:color="auto"/>
            </w:tcBorders>
          </w:tcPr>
          <w:p w14:paraId="1D486957" w14:textId="77777777" w:rsidR="00B364B3" w:rsidRPr="00C75DF6" w:rsidRDefault="00B364B3" w:rsidP="00B364B3">
            <w:pPr>
              <w:pStyle w:val="alina"/>
              <w:keepLines w:val="0"/>
              <w:suppressAutoHyphens/>
            </w:pPr>
          </w:p>
        </w:tc>
      </w:tr>
      <w:tr w:rsidR="00B364B3" w:rsidRPr="00C079B0" w14:paraId="2ED7392F" w14:textId="0F2A9910" w:rsidTr="00A0108A">
        <w:tc>
          <w:tcPr>
            <w:tcW w:w="4385" w:type="dxa"/>
            <w:tcBorders>
              <w:left w:val="single" w:sz="2" w:space="0" w:color="auto"/>
            </w:tcBorders>
          </w:tcPr>
          <w:p w14:paraId="673006D9" w14:textId="291AC7AE" w:rsidR="00B364B3" w:rsidRPr="00C079B0" w:rsidRDefault="00B364B3" w:rsidP="0039015E">
            <w:pPr>
              <w:pStyle w:val="titrearticle"/>
            </w:pPr>
            <w:r w:rsidRPr="00C079B0">
              <w:t>Art. 171</w:t>
            </w:r>
            <w:r w:rsidRPr="00C079B0">
              <w:tab/>
              <w:t>Autorisation de mise sur le marché</w:t>
            </w:r>
          </w:p>
        </w:tc>
        <w:tc>
          <w:tcPr>
            <w:tcW w:w="4961" w:type="dxa"/>
            <w:tcBorders>
              <w:right w:val="single" w:sz="12" w:space="0" w:color="auto"/>
            </w:tcBorders>
          </w:tcPr>
          <w:p w14:paraId="3883AED7" w14:textId="036B2CD1" w:rsidR="00B364B3" w:rsidRPr="00C079B0" w:rsidRDefault="00B364B3" w:rsidP="0039015E">
            <w:pPr>
              <w:pStyle w:val="titrearticle"/>
            </w:pPr>
            <w:r w:rsidRPr="00C079B0">
              <w:t>Art. 171</w:t>
            </w:r>
            <w:r w:rsidRPr="00C079B0">
              <w:tab/>
              <w:t>Sans changement</w:t>
            </w:r>
          </w:p>
        </w:tc>
        <w:tc>
          <w:tcPr>
            <w:tcW w:w="6249" w:type="dxa"/>
            <w:tcBorders>
              <w:left w:val="single" w:sz="12" w:space="0" w:color="auto"/>
              <w:right w:val="single" w:sz="2" w:space="0" w:color="auto"/>
            </w:tcBorders>
          </w:tcPr>
          <w:p w14:paraId="703EBF12" w14:textId="3005D096" w:rsidR="00B364B3" w:rsidRPr="00C75DF6" w:rsidRDefault="00B364B3" w:rsidP="0039015E">
            <w:pPr>
              <w:pStyle w:val="titrearticle"/>
            </w:pPr>
            <w:r>
              <w:t>Ad article 171d</w:t>
            </w:r>
          </w:p>
        </w:tc>
      </w:tr>
      <w:tr w:rsidR="00B364B3" w:rsidRPr="00C079B0" w14:paraId="0B52FB63" w14:textId="368AAEA2" w:rsidTr="00A0108A">
        <w:tc>
          <w:tcPr>
            <w:tcW w:w="4385" w:type="dxa"/>
            <w:tcBorders>
              <w:left w:val="single" w:sz="2" w:space="0" w:color="auto"/>
            </w:tcBorders>
          </w:tcPr>
          <w:p w14:paraId="11B99A11" w14:textId="77777777" w:rsidR="00B364B3" w:rsidRPr="00C079B0" w:rsidRDefault="00B364B3" w:rsidP="00B364B3">
            <w:pPr>
              <w:pStyle w:val="alina"/>
              <w:keepLines w:val="0"/>
              <w:suppressAutoHyphens/>
            </w:pPr>
            <w:r w:rsidRPr="00C079B0">
              <w:rPr>
                <w:vertAlign w:val="superscript"/>
              </w:rPr>
              <w:t>1</w:t>
            </w:r>
            <w:r w:rsidRPr="00C079B0">
              <w:t xml:space="preserve"> Les médicaments fabriqués dans une pharmacie ou une droguerie pour leur propre clientèle dans les limites fixées par la législation fédérale et cantonale conformément à l'article 169, alinéa 1 doivent obtenir une </w:t>
            </w:r>
            <w:r w:rsidRPr="00C079B0">
              <w:lastRenderedPageBreak/>
              <w:t>autorisation de mise sur le marché du département.</w:t>
            </w:r>
          </w:p>
        </w:tc>
        <w:tc>
          <w:tcPr>
            <w:tcW w:w="4961" w:type="dxa"/>
            <w:tcBorders>
              <w:right w:val="single" w:sz="12" w:space="0" w:color="auto"/>
            </w:tcBorders>
          </w:tcPr>
          <w:p w14:paraId="1858376C" w14:textId="77777777" w:rsidR="00B364B3" w:rsidRPr="00C079B0" w:rsidRDefault="00B364B3" w:rsidP="00B364B3">
            <w:pPr>
              <w:pStyle w:val="alina"/>
              <w:keepLines w:val="0"/>
              <w:suppressAutoHyphens/>
            </w:pPr>
            <w:r w:rsidRPr="00C079B0">
              <w:rPr>
                <w:vertAlign w:val="superscript"/>
              </w:rPr>
              <w:lastRenderedPageBreak/>
              <w:t>1</w:t>
            </w:r>
            <w:r w:rsidRPr="00C079B0">
              <w:t xml:space="preserve"> Les médicaments fabriqués dans une pharmacie ou une droguerie d'après une formule propre à l'établissement pour leur propre clientèle dans les limites fixées par la législation fédérale et cantonale conformément à l'article 169, alinéa 1 doivent obtenir </w:t>
            </w:r>
            <w:r w:rsidRPr="00C079B0">
              <w:lastRenderedPageBreak/>
              <w:t>une autorisation de mise sur le marché du département.</w:t>
            </w:r>
          </w:p>
        </w:tc>
        <w:tc>
          <w:tcPr>
            <w:tcW w:w="6249" w:type="dxa"/>
            <w:tcBorders>
              <w:left w:val="single" w:sz="12" w:space="0" w:color="auto"/>
              <w:right w:val="single" w:sz="2" w:space="0" w:color="auto"/>
            </w:tcBorders>
          </w:tcPr>
          <w:p w14:paraId="015A6036" w14:textId="77777777" w:rsidR="00B364B3" w:rsidRPr="00C75DF6" w:rsidRDefault="00B364B3" w:rsidP="00B364B3">
            <w:pPr>
              <w:pStyle w:val="alina"/>
              <w:keepLines w:val="0"/>
              <w:suppressAutoHyphens/>
            </w:pPr>
          </w:p>
        </w:tc>
      </w:tr>
      <w:tr w:rsidR="00B364B3" w:rsidRPr="00C079B0" w14:paraId="2B0FD074" w14:textId="6FC0D2F6" w:rsidTr="00A0108A">
        <w:tc>
          <w:tcPr>
            <w:tcW w:w="4385" w:type="dxa"/>
            <w:tcBorders>
              <w:left w:val="single" w:sz="2" w:space="0" w:color="auto"/>
            </w:tcBorders>
          </w:tcPr>
          <w:p w14:paraId="0982AD94" w14:textId="77777777" w:rsidR="00B364B3" w:rsidRPr="00C079B0" w:rsidRDefault="00B364B3" w:rsidP="00B364B3">
            <w:pPr>
              <w:pStyle w:val="alina"/>
              <w:keepLines w:val="0"/>
              <w:suppressAutoHyphens/>
            </w:pPr>
            <w:r w:rsidRPr="00C079B0">
              <w:rPr>
                <w:vertAlign w:val="superscript"/>
              </w:rPr>
              <w:t>2</w:t>
            </w:r>
            <w:r w:rsidRPr="00C079B0">
              <w:t xml:space="preserve"> …</w:t>
            </w:r>
          </w:p>
        </w:tc>
        <w:tc>
          <w:tcPr>
            <w:tcW w:w="4961" w:type="dxa"/>
            <w:tcBorders>
              <w:right w:val="single" w:sz="12" w:space="0" w:color="auto"/>
            </w:tcBorders>
          </w:tcPr>
          <w:p w14:paraId="7549CB79"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536A0A4F" w14:textId="77777777" w:rsidR="00B364B3" w:rsidRPr="00C75DF6" w:rsidRDefault="00B364B3" w:rsidP="00B364B3">
            <w:pPr>
              <w:pStyle w:val="alina"/>
              <w:keepLines w:val="0"/>
              <w:suppressAutoHyphens/>
            </w:pPr>
          </w:p>
        </w:tc>
      </w:tr>
      <w:tr w:rsidR="00B364B3" w:rsidRPr="00C079B0" w14:paraId="36B5CC2F" w14:textId="5978D9D7" w:rsidTr="00A0108A">
        <w:tc>
          <w:tcPr>
            <w:tcW w:w="4385" w:type="dxa"/>
            <w:tcBorders>
              <w:left w:val="single" w:sz="2" w:space="0" w:color="auto"/>
            </w:tcBorders>
          </w:tcPr>
          <w:p w14:paraId="18BCB069" w14:textId="77777777" w:rsidR="00B364B3" w:rsidRPr="00C079B0" w:rsidRDefault="00B364B3" w:rsidP="00B364B3">
            <w:pPr>
              <w:pStyle w:val="alina"/>
              <w:keepLines w:val="0"/>
              <w:suppressAutoHyphens/>
            </w:pPr>
            <w:r w:rsidRPr="00C079B0">
              <w:rPr>
                <w:vertAlign w:val="superscript"/>
              </w:rPr>
              <w:t>3</w:t>
            </w:r>
            <w:r w:rsidRPr="00C079B0">
              <w:t xml:space="preserve"> ...</w:t>
            </w:r>
          </w:p>
        </w:tc>
        <w:tc>
          <w:tcPr>
            <w:tcW w:w="4961" w:type="dxa"/>
            <w:tcBorders>
              <w:right w:val="single" w:sz="12" w:space="0" w:color="auto"/>
            </w:tcBorders>
          </w:tcPr>
          <w:p w14:paraId="19C85D73" w14:textId="77777777" w:rsidR="00B364B3" w:rsidRPr="00C079B0" w:rsidRDefault="00B364B3" w:rsidP="00B364B3">
            <w:pPr>
              <w:pStyle w:val="alina"/>
              <w:keepLines w:val="0"/>
              <w:suppressAutoHyphens/>
            </w:pPr>
            <w:r w:rsidRPr="00C079B0">
              <w:rPr>
                <w:vertAlign w:val="superscript"/>
              </w:rPr>
              <w:t>3</w:t>
            </w:r>
            <w:r w:rsidRPr="00C079B0">
              <w:t xml:space="preserve"> Sans changement.</w:t>
            </w:r>
          </w:p>
        </w:tc>
        <w:tc>
          <w:tcPr>
            <w:tcW w:w="6249" w:type="dxa"/>
            <w:tcBorders>
              <w:left w:val="single" w:sz="12" w:space="0" w:color="auto"/>
              <w:right w:val="single" w:sz="2" w:space="0" w:color="auto"/>
            </w:tcBorders>
          </w:tcPr>
          <w:p w14:paraId="0C49F2C9" w14:textId="77777777" w:rsidR="00B364B3" w:rsidRPr="00C75DF6" w:rsidRDefault="00B364B3" w:rsidP="00B364B3">
            <w:pPr>
              <w:pStyle w:val="alina"/>
              <w:keepLines w:val="0"/>
              <w:suppressAutoHyphens/>
            </w:pPr>
          </w:p>
        </w:tc>
      </w:tr>
      <w:tr w:rsidR="00B364B3" w:rsidRPr="00C079B0" w14:paraId="368AF2E2" w14:textId="235EE59C" w:rsidTr="00A0108A">
        <w:tc>
          <w:tcPr>
            <w:tcW w:w="4385" w:type="dxa"/>
            <w:tcBorders>
              <w:left w:val="single" w:sz="2" w:space="0" w:color="auto"/>
            </w:tcBorders>
          </w:tcPr>
          <w:p w14:paraId="776704E2" w14:textId="77777777" w:rsidR="00B364B3" w:rsidRPr="00C079B0" w:rsidRDefault="00B364B3" w:rsidP="00B364B3">
            <w:pPr>
              <w:pStyle w:val="alina"/>
              <w:keepLines w:val="0"/>
              <w:suppressAutoHyphens/>
            </w:pPr>
            <w:r w:rsidRPr="00C079B0">
              <w:rPr>
                <w:vertAlign w:val="superscript"/>
              </w:rPr>
              <w:t>4</w:t>
            </w:r>
            <w:r w:rsidRPr="00C079B0">
              <w:t xml:space="preserve"> Le Conseil d'Etat fixe les conditions d'octroi et la procédure d'autorisation de mise sur le marché.</w:t>
            </w:r>
          </w:p>
        </w:tc>
        <w:tc>
          <w:tcPr>
            <w:tcW w:w="4961" w:type="dxa"/>
            <w:tcBorders>
              <w:right w:val="single" w:sz="12" w:space="0" w:color="auto"/>
            </w:tcBorders>
          </w:tcPr>
          <w:p w14:paraId="46333BD3"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0A9B4E5E" w14:textId="77777777" w:rsidR="00B364B3" w:rsidRPr="00C75DF6" w:rsidRDefault="00B364B3" w:rsidP="00B364B3">
            <w:pPr>
              <w:pStyle w:val="alina"/>
              <w:keepLines w:val="0"/>
              <w:suppressAutoHyphens/>
            </w:pPr>
          </w:p>
        </w:tc>
      </w:tr>
      <w:tr w:rsidR="00B364B3" w:rsidRPr="00C079B0" w14:paraId="15E7CFE2" w14:textId="1CF9C644" w:rsidTr="00A0108A">
        <w:tc>
          <w:tcPr>
            <w:tcW w:w="4385" w:type="dxa"/>
            <w:tcBorders>
              <w:left w:val="single" w:sz="2" w:space="0" w:color="auto"/>
            </w:tcBorders>
          </w:tcPr>
          <w:p w14:paraId="0B948ACB" w14:textId="41A2EFCB" w:rsidR="00B364B3" w:rsidRPr="00C079B0" w:rsidRDefault="00B364B3" w:rsidP="0039015E">
            <w:pPr>
              <w:pStyle w:val="titrearticle"/>
            </w:pPr>
            <w:r w:rsidRPr="00C079B0">
              <w:t>Art. 191</w:t>
            </w:r>
            <w:r w:rsidRPr="00C079B0">
              <w:tab/>
              <w:t>Sanctions administratives</w:t>
            </w:r>
          </w:p>
        </w:tc>
        <w:tc>
          <w:tcPr>
            <w:tcW w:w="4961" w:type="dxa"/>
            <w:tcBorders>
              <w:right w:val="single" w:sz="12" w:space="0" w:color="auto"/>
            </w:tcBorders>
          </w:tcPr>
          <w:p w14:paraId="5C9D342F" w14:textId="22D61C7C" w:rsidR="00B364B3" w:rsidRPr="00C079B0" w:rsidRDefault="00B364B3" w:rsidP="0039015E">
            <w:pPr>
              <w:pStyle w:val="titrearticle"/>
            </w:pPr>
            <w:r w:rsidRPr="00C079B0">
              <w:t>Art. 191</w:t>
            </w:r>
            <w:r w:rsidRPr="00C079B0">
              <w:tab/>
              <w:t>Sans changement</w:t>
            </w:r>
          </w:p>
        </w:tc>
        <w:tc>
          <w:tcPr>
            <w:tcW w:w="6249" w:type="dxa"/>
            <w:tcBorders>
              <w:left w:val="single" w:sz="12" w:space="0" w:color="auto"/>
              <w:right w:val="single" w:sz="2" w:space="0" w:color="auto"/>
            </w:tcBorders>
          </w:tcPr>
          <w:p w14:paraId="3537CE49" w14:textId="03C258EA" w:rsidR="00B364B3" w:rsidRPr="00C75DF6" w:rsidRDefault="00B364B3" w:rsidP="0039015E">
            <w:pPr>
              <w:pStyle w:val="titrearticle"/>
            </w:pPr>
            <w:r>
              <w:t>Ad article 191</w:t>
            </w:r>
          </w:p>
        </w:tc>
      </w:tr>
      <w:tr w:rsidR="00B364B3" w:rsidRPr="00C079B0" w14:paraId="1C421B2E" w14:textId="284B7EFA" w:rsidTr="00A0108A">
        <w:tc>
          <w:tcPr>
            <w:tcW w:w="4385" w:type="dxa"/>
            <w:tcBorders>
              <w:left w:val="single" w:sz="2" w:space="0" w:color="auto"/>
            </w:tcBorders>
          </w:tcPr>
          <w:p w14:paraId="791EDEA6" w14:textId="77777777" w:rsidR="00B364B3" w:rsidRPr="00C079B0" w:rsidRDefault="00B364B3" w:rsidP="00B364B3">
            <w:pPr>
              <w:pStyle w:val="alina"/>
              <w:keepLines w:val="0"/>
              <w:suppressAutoHyphens/>
            </w:pPr>
            <w:r w:rsidRPr="00C079B0">
              <w:rPr>
                <w:vertAlign w:val="superscript"/>
              </w:rPr>
              <w:t>1</w:t>
            </w:r>
            <w:r w:rsidRPr="00C079B0">
              <w:t xml:space="preserve"> Lorsqu'une personne n'observe pas la présente loi ou ses dispositions d'application, lorsqu'elle a fait l'objet d'une condamnation pour un crime ou un délit, lorsqu'elle est convaincue d'immoralité ou de procédés frauduleux ou lorsqu'elle fait preuve dans l'exercice de sa profession de négligence, de résistance aux ordres de l'autorité ou d'incapacité, le département peut lui infliger les sanctions administratives suivantes :</w:t>
            </w:r>
          </w:p>
        </w:tc>
        <w:tc>
          <w:tcPr>
            <w:tcW w:w="4961" w:type="dxa"/>
            <w:tcBorders>
              <w:right w:val="single" w:sz="12" w:space="0" w:color="auto"/>
            </w:tcBorders>
          </w:tcPr>
          <w:p w14:paraId="3050866F"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7352F863" w14:textId="77777777" w:rsidR="00B364B3" w:rsidRPr="00C75DF6" w:rsidRDefault="00B364B3" w:rsidP="00B364B3">
            <w:pPr>
              <w:pStyle w:val="alina"/>
              <w:keepLines w:val="0"/>
              <w:suppressAutoHyphens/>
            </w:pPr>
          </w:p>
        </w:tc>
      </w:tr>
      <w:tr w:rsidR="00B364B3" w:rsidRPr="00C079B0" w14:paraId="396835DE" w14:textId="67C400E3" w:rsidTr="00A0108A">
        <w:tc>
          <w:tcPr>
            <w:tcW w:w="4385" w:type="dxa"/>
            <w:tcBorders>
              <w:left w:val="single" w:sz="2" w:space="0" w:color="auto"/>
            </w:tcBorders>
          </w:tcPr>
          <w:p w14:paraId="2F1978CC" w14:textId="77777777" w:rsidR="00B364B3" w:rsidRPr="00C079B0" w:rsidRDefault="00B364B3" w:rsidP="00B364B3">
            <w:pPr>
              <w:pStyle w:val="lettre"/>
              <w:keepLines w:val="0"/>
              <w:suppressAutoHyphens/>
            </w:pPr>
            <w:r w:rsidRPr="00751ACD">
              <w:t>a.</w:t>
            </w:r>
            <w:r w:rsidRPr="00C079B0">
              <w:tab/>
              <w:t>l'avertissement ;</w:t>
            </w:r>
          </w:p>
        </w:tc>
        <w:tc>
          <w:tcPr>
            <w:tcW w:w="4961" w:type="dxa"/>
            <w:tcBorders>
              <w:right w:val="single" w:sz="12" w:space="0" w:color="auto"/>
            </w:tcBorders>
          </w:tcPr>
          <w:p w14:paraId="7F3BEFB7" w14:textId="77777777" w:rsidR="00B364B3" w:rsidRPr="00C079B0" w:rsidRDefault="00B364B3" w:rsidP="00B364B3">
            <w:pPr>
              <w:pStyle w:val="lettre"/>
              <w:keepLines w:val="0"/>
              <w:suppressAutoHyphens/>
            </w:pPr>
            <w:r w:rsidRPr="00751ACD">
              <w:t>a.</w:t>
            </w:r>
            <w:r w:rsidRPr="00C079B0">
              <w:tab/>
              <w:t>Sans changement.</w:t>
            </w:r>
          </w:p>
        </w:tc>
        <w:tc>
          <w:tcPr>
            <w:tcW w:w="6249" w:type="dxa"/>
            <w:tcBorders>
              <w:left w:val="single" w:sz="12" w:space="0" w:color="auto"/>
              <w:right w:val="single" w:sz="2" w:space="0" w:color="auto"/>
            </w:tcBorders>
          </w:tcPr>
          <w:p w14:paraId="6562E2B9" w14:textId="77777777" w:rsidR="00B364B3" w:rsidRPr="00C75DF6" w:rsidRDefault="00B364B3" w:rsidP="00B364B3">
            <w:pPr>
              <w:pStyle w:val="alina"/>
              <w:keepLines w:val="0"/>
              <w:suppressAutoHyphens/>
            </w:pPr>
          </w:p>
        </w:tc>
      </w:tr>
      <w:tr w:rsidR="00B364B3" w:rsidRPr="00C079B0" w14:paraId="6827279A" w14:textId="3B0115AA" w:rsidTr="00A0108A">
        <w:tc>
          <w:tcPr>
            <w:tcW w:w="4385" w:type="dxa"/>
            <w:tcBorders>
              <w:left w:val="single" w:sz="2" w:space="0" w:color="auto"/>
            </w:tcBorders>
          </w:tcPr>
          <w:p w14:paraId="6DE75F2F" w14:textId="77777777" w:rsidR="00B364B3" w:rsidRPr="00C079B0" w:rsidRDefault="00B364B3" w:rsidP="00B364B3">
            <w:pPr>
              <w:pStyle w:val="lettre"/>
              <w:keepLines w:val="0"/>
              <w:suppressAutoHyphens/>
            </w:pPr>
            <w:r w:rsidRPr="00751ACD">
              <w:t>b.</w:t>
            </w:r>
            <w:r w:rsidRPr="00C079B0">
              <w:tab/>
              <w:t>le blâme ;</w:t>
            </w:r>
          </w:p>
        </w:tc>
        <w:tc>
          <w:tcPr>
            <w:tcW w:w="4961" w:type="dxa"/>
            <w:tcBorders>
              <w:right w:val="single" w:sz="12" w:space="0" w:color="auto"/>
            </w:tcBorders>
          </w:tcPr>
          <w:p w14:paraId="603B9099" w14:textId="77777777" w:rsidR="00B364B3" w:rsidRPr="00C079B0" w:rsidRDefault="00B364B3" w:rsidP="00B364B3">
            <w:pPr>
              <w:pStyle w:val="lettre"/>
              <w:keepLines w:val="0"/>
              <w:suppressAutoHyphens/>
            </w:pPr>
            <w:r w:rsidRPr="00751ACD">
              <w:t>b.</w:t>
            </w:r>
            <w:r w:rsidRPr="00C079B0">
              <w:tab/>
              <w:t>Sans changement.</w:t>
            </w:r>
          </w:p>
        </w:tc>
        <w:tc>
          <w:tcPr>
            <w:tcW w:w="6249" w:type="dxa"/>
            <w:tcBorders>
              <w:left w:val="single" w:sz="12" w:space="0" w:color="auto"/>
              <w:right w:val="single" w:sz="2" w:space="0" w:color="auto"/>
            </w:tcBorders>
          </w:tcPr>
          <w:p w14:paraId="33A8FF16" w14:textId="77777777" w:rsidR="00B364B3" w:rsidRPr="00C75DF6" w:rsidRDefault="00B364B3" w:rsidP="00B364B3">
            <w:pPr>
              <w:pStyle w:val="alina"/>
              <w:keepLines w:val="0"/>
              <w:suppressAutoHyphens/>
            </w:pPr>
          </w:p>
        </w:tc>
      </w:tr>
      <w:tr w:rsidR="00B364B3" w:rsidRPr="00C079B0" w14:paraId="0FA4BC83" w14:textId="6BBA76B1" w:rsidTr="00A0108A">
        <w:tc>
          <w:tcPr>
            <w:tcW w:w="4385" w:type="dxa"/>
            <w:tcBorders>
              <w:left w:val="single" w:sz="2" w:space="0" w:color="auto"/>
            </w:tcBorders>
          </w:tcPr>
          <w:p w14:paraId="41273FF9" w14:textId="77777777" w:rsidR="00B364B3" w:rsidRPr="00C079B0" w:rsidRDefault="00B364B3" w:rsidP="00B364B3">
            <w:pPr>
              <w:pStyle w:val="lettre"/>
              <w:keepLines w:val="0"/>
              <w:suppressAutoHyphens/>
            </w:pPr>
            <w:r w:rsidRPr="00751ACD">
              <w:t>c.</w:t>
            </w:r>
            <w:r w:rsidRPr="00C079B0">
              <w:tab/>
              <w:t>l'amende de Fr. 500.- à Fr. 20'000.- ;</w:t>
            </w:r>
          </w:p>
        </w:tc>
        <w:tc>
          <w:tcPr>
            <w:tcW w:w="4961" w:type="dxa"/>
            <w:tcBorders>
              <w:right w:val="single" w:sz="12" w:space="0" w:color="auto"/>
            </w:tcBorders>
          </w:tcPr>
          <w:p w14:paraId="19CE050E" w14:textId="77777777" w:rsidR="00B364B3" w:rsidRPr="00C079B0" w:rsidRDefault="00B364B3" w:rsidP="00B364B3">
            <w:pPr>
              <w:pStyle w:val="lettre"/>
              <w:keepLines w:val="0"/>
              <w:suppressAutoHyphens/>
            </w:pPr>
            <w:r w:rsidRPr="00751ACD">
              <w:t>c.</w:t>
            </w:r>
            <w:r w:rsidRPr="00C079B0">
              <w:tab/>
              <w:t>Sans changement.</w:t>
            </w:r>
          </w:p>
        </w:tc>
        <w:tc>
          <w:tcPr>
            <w:tcW w:w="6249" w:type="dxa"/>
            <w:tcBorders>
              <w:left w:val="single" w:sz="12" w:space="0" w:color="auto"/>
              <w:right w:val="single" w:sz="2" w:space="0" w:color="auto"/>
            </w:tcBorders>
          </w:tcPr>
          <w:p w14:paraId="6B68670C" w14:textId="77777777" w:rsidR="00B364B3" w:rsidRPr="00C75DF6" w:rsidRDefault="00B364B3" w:rsidP="00B364B3">
            <w:pPr>
              <w:pStyle w:val="alina"/>
              <w:keepLines w:val="0"/>
              <w:suppressAutoHyphens/>
            </w:pPr>
          </w:p>
        </w:tc>
      </w:tr>
      <w:tr w:rsidR="00B364B3" w:rsidRPr="00C079B0" w14:paraId="2F4A3328" w14:textId="639AA363" w:rsidTr="00A0108A">
        <w:tc>
          <w:tcPr>
            <w:tcW w:w="4385" w:type="dxa"/>
            <w:tcBorders>
              <w:left w:val="single" w:sz="2" w:space="0" w:color="auto"/>
            </w:tcBorders>
          </w:tcPr>
          <w:p w14:paraId="3DE09993" w14:textId="77777777" w:rsidR="00B364B3" w:rsidRPr="00C079B0" w:rsidRDefault="00B364B3" w:rsidP="00B364B3">
            <w:pPr>
              <w:pStyle w:val="lettre"/>
              <w:keepLines w:val="0"/>
              <w:suppressAutoHyphens/>
            </w:pPr>
            <w:r w:rsidRPr="00751ACD">
              <w:t>d.</w:t>
            </w:r>
            <w:r w:rsidRPr="00C079B0">
              <w:tab/>
              <w:t>la mise en place de conditions, la limitation, la suspension, le retrait temporaire ou définitif de l'autorisation de pratiquer, d'exploiter ou de diriger ou encore le retrait de la qualité de responsable.</w:t>
            </w:r>
          </w:p>
        </w:tc>
        <w:tc>
          <w:tcPr>
            <w:tcW w:w="4961" w:type="dxa"/>
            <w:tcBorders>
              <w:right w:val="single" w:sz="12" w:space="0" w:color="auto"/>
            </w:tcBorders>
          </w:tcPr>
          <w:p w14:paraId="6C7067C7" w14:textId="77777777" w:rsidR="00B364B3" w:rsidRPr="00C079B0" w:rsidRDefault="00B364B3" w:rsidP="00B364B3">
            <w:pPr>
              <w:pStyle w:val="lettre"/>
              <w:keepLines w:val="0"/>
              <w:suppressAutoHyphens/>
            </w:pPr>
            <w:r w:rsidRPr="00751ACD">
              <w:t>d.</w:t>
            </w:r>
            <w:r w:rsidRPr="00C079B0">
              <w:tab/>
              <w:t>Sans changement.</w:t>
            </w:r>
          </w:p>
        </w:tc>
        <w:tc>
          <w:tcPr>
            <w:tcW w:w="6249" w:type="dxa"/>
            <w:tcBorders>
              <w:left w:val="single" w:sz="12" w:space="0" w:color="auto"/>
              <w:right w:val="single" w:sz="2" w:space="0" w:color="auto"/>
            </w:tcBorders>
          </w:tcPr>
          <w:p w14:paraId="3E7AEAC7" w14:textId="77777777" w:rsidR="00B364B3" w:rsidRPr="00C75DF6" w:rsidRDefault="00B364B3" w:rsidP="00B364B3">
            <w:pPr>
              <w:pStyle w:val="alina"/>
              <w:keepLines w:val="0"/>
              <w:suppressAutoHyphens/>
            </w:pPr>
          </w:p>
        </w:tc>
      </w:tr>
      <w:tr w:rsidR="00B364B3" w:rsidRPr="00C079B0" w14:paraId="0D7BD4FE" w14:textId="2EFFC6D3" w:rsidTr="00A0108A">
        <w:tc>
          <w:tcPr>
            <w:tcW w:w="4385" w:type="dxa"/>
            <w:tcBorders>
              <w:left w:val="single" w:sz="2" w:space="0" w:color="auto"/>
            </w:tcBorders>
          </w:tcPr>
          <w:p w14:paraId="4C9954BB" w14:textId="77777777" w:rsidR="00B364B3" w:rsidRPr="00C079B0" w:rsidRDefault="00B364B3" w:rsidP="00B364B3">
            <w:pPr>
              <w:pStyle w:val="lettre"/>
              <w:keepLines w:val="0"/>
              <w:suppressAutoHyphens/>
            </w:pPr>
            <w:r w:rsidRPr="00751ACD">
              <w:t>e.</w:t>
            </w:r>
            <w:r w:rsidRPr="00C079B0">
              <w:tab/>
              <w:t>la fermeture des locaux ;</w:t>
            </w:r>
          </w:p>
        </w:tc>
        <w:tc>
          <w:tcPr>
            <w:tcW w:w="4961" w:type="dxa"/>
            <w:tcBorders>
              <w:right w:val="single" w:sz="12" w:space="0" w:color="auto"/>
            </w:tcBorders>
          </w:tcPr>
          <w:p w14:paraId="3154638D" w14:textId="77777777" w:rsidR="00B364B3" w:rsidRPr="00C079B0" w:rsidRDefault="00B364B3" w:rsidP="00B364B3">
            <w:pPr>
              <w:pStyle w:val="lettre"/>
              <w:keepLines w:val="0"/>
              <w:suppressAutoHyphens/>
            </w:pPr>
            <w:r w:rsidRPr="00751ACD">
              <w:t>e.</w:t>
            </w:r>
            <w:r w:rsidRPr="00C079B0">
              <w:tab/>
              <w:t>Sans changement.</w:t>
            </w:r>
          </w:p>
        </w:tc>
        <w:tc>
          <w:tcPr>
            <w:tcW w:w="6249" w:type="dxa"/>
            <w:tcBorders>
              <w:left w:val="single" w:sz="12" w:space="0" w:color="auto"/>
              <w:right w:val="single" w:sz="2" w:space="0" w:color="auto"/>
            </w:tcBorders>
          </w:tcPr>
          <w:p w14:paraId="257B485F" w14:textId="77777777" w:rsidR="00B364B3" w:rsidRPr="00C75DF6" w:rsidRDefault="00B364B3" w:rsidP="00B364B3">
            <w:pPr>
              <w:pStyle w:val="alina"/>
              <w:keepLines w:val="0"/>
              <w:suppressAutoHyphens/>
            </w:pPr>
          </w:p>
        </w:tc>
      </w:tr>
      <w:tr w:rsidR="00B364B3" w:rsidRPr="00C079B0" w14:paraId="323BE73E" w14:textId="21D2C3C2" w:rsidTr="00A0108A">
        <w:tc>
          <w:tcPr>
            <w:tcW w:w="4385" w:type="dxa"/>
            <w:tcBorders>
              <w:left w:val="single" w:sz="2" w:space="0" w:color="auto"/>
            </w:tcBorders>
          </w:tcPr>
          <w:p w14:paraId="62A6D3A9" w14:textId="77777777" w:rsidR="00B364B3" w:rsidRPr="00C079B0" w:rsidRDefault="00B364B3" w:rsidP="00B364B3">
            <w:pPr>
              <w:pStyle w:val="lettre"/>
              <w:keepLines w:val="0"/>
              <w:suppressAutoHyphens/>
            </w:pPr>
            <w:r w:rsidRPr="00751ACD">
              <w:t>f.</w:t>
            </w:r>
            <w:r w:rsidRPr="00C079B0">
              <w:tab/>
              <w:t>l'interdiction de pratiquer.</w:t>
            </w:r>
          </w:p>
        </w:tc>
        <w:tc>
          <w:tcPr>
            <w:tcW w:w="4961" w:type="dxa"/>
            <w:tcBorders>
              <w:right w:val="single" w:sz="12" w:space="0" w:color="auto"/>
            </w:tcBorders>
          </w:tcPr>
          <w:p w14:paraId="3512EDDC" w14:textId="77777777" w:rsidR="00B364B3" w:rsidRPr="00C079B0" w:rsidRDefault="00B364B3" w:rsidP="00B364B3">
            <w:pPr>
              <w:pStyle w:val="lettre"/>
              <w:keepLines w:val="0"/>
              <w:suppressAutoHyphens/>
            </w:pPr>
            <w:r w:rsidRPr="00751ACD">
              <w:t>f.</w:t>
            </w:r>
            <w:r w:rsidRPr="00C079B0">
              <w:tab/>
              <w:t>Sans changement.</w:t>
            </w:r>
          </w:p>
        </w:tc>
        <w:tc>
          <w:tcPr>
            <w:tcW w:w="6249" w:type="dxa"/>
            <w:tcBorders>
              <w:left w:val="single" w:sz="12" w:space="0" w:color="auto"/>
              <w:right w:val="single" w:sz="2" w:space="0" w:color="auto"/>
            </w:tcBorders>
          </w:tcPr>
          <w:p w14:paraId="2DACBA8D" w14:textId="77777777" w:rsidR="00B364B3" w:rsidRPr="00C75DF6" w:rsidRDefault="00B364B3" w:rsidP="00B364B3">
            <w:pPr>
              <w:pStyle w:val="alina"/>
              <w:keepLines w:val="0"/>
              <w:suppressAutoHyphens/>
            </w:pPr>
          </w:p>
        </w:tc>
      </w:tr>
      <w:tr w:rsidR="00B364B3" w:rsidRPr="00C079B0" w14:paraId="28776FE1" w14:textId="26ED4F44" w:rsidTr="00A0108A">
        <w:tc>
          <w:tcPr>
            <w:tcW w:w="4385" w:type="dxa"/>
            <w:tcBorders>
              <w:left w:val="single" w:sz="2" w:space="0" w:color="auto"/>
            </w:tcBorders>
          </w:tcPr>
          <w:p w14:paraId="3F22F297" w14:textId="77777777" w:rsidR="00B364B3" w:rsidRPr="00C079B0" w:rsidRDefault="00B364B3" w:rsidP="00B364B3">
            <w:pPr>
              <w:pStyle w:val="alina"/>
              <w:keepLines w:val="0"/>
              <w:suppressAutoHyphens/>
            </w:pPr>
            <w:r w:rsidRPr="00C079B0">
              <w:rPr>
                <w:vertAlign w:val="superscript"/>
              </w:rPr>
              <w:t>1bis</w:t>
            </w:r>
            <w:r w:rsidRPr="00C079B0">
              <w:t xml:space="preserve"> En cas de violation du devoir de formation continue au sens de l'article 78a de la présente loi, seules peuvent être prononcées les sanctions visées à l'alinéa 1 lettres a à c.</w:t>
            </w:r>
          </w:p>
        </w:tc>
        <w:tc>
          <w:tcPr>
            <w:tcW w:w="4961" w:type="dxa"/>
            <w:tcBorders>
              <w:right w:val="single" w:sz="12" w:space="0" w:color="auto"/>
            </w:tcBorders>
          </w:tcPr>
          <w:p w14:paraId="3AC1661E" w14:textId="77777777" w:rsidR="00B364B3" w:rsidRPr="00C079B0" w:rsidRDefault="00B364B3" w:rsidP="00B364B3">
            <w:pPr>
              <w:pStyle w:val="alina"/>
              <w:keepLines w:val="0"/>
              <w:suppressAutoHyphens/>
            </w:pPr>
            <w:r w:rsidRPr="00C079B0">
              <w:rPr>
                <w:vertAlign w:val="superscript"/>
              </w:rPr>
              <w:t>1bis</w:t>
            </w:r>
            <w:r w:rsidRPr="00C079B0">
              <w:t xml:space="preserve"> Sans changement.</w:t>
            </w:r>
          </w:p>
        </w:tc>
        <w:tc>
          <w:tcPr>
            <w:tcW w:w="6249" w:type="dxa"/>
            <w:tcBorders>
              <w:left w:val="single" w:sz="12" w:space="0" w:color="auto"/>
              <w:right w:val="single" w:sz="2" w:space="0" w:color="auto"/>
            </w:tcBorders>
          </w:tcPr>
          <w:p w14:paraId="7906AC75" w14:textId="77777777" w:rsidR="00B364B3" w:rsidRPr="00C75DF6" w:rsidRDefault="00B364B3" w:rsidP="00B364B3">
            <w:pPr>
              <w:pStyle w:val="alina"/>
              <w:keepLines w:val="0"/>
              <w:suppressAutoHyphens/>
            </w:pPr>
          </w:p>
        </w:tc>
      </w:tr>
      <w:tr w:rsidR="00B364B3" w:rsidRPr="00C079B0" w14:paraId="04EB1E08" w14:textId="410DAF17" w:rsidTr="00A0108A">
        <w:tc>
          <w:tcPr>
            <w:tcW w:w="4385" w:type="dxa"/>
            <w:tcBorders>
              <w:left w:val="single" w:sz="2" w:space="0" w:color="auto"/>
            </w:tcBorders>
          </w:tcPr>
          <w:p w14:paraId="090BE28F" w14:textId="77777777" w:rsidR="00B364B3" w:rsidRPr="00C079B0" w:rsidRDefault="00B364B3" w:rsidP="00B364B3">
            <w:pPr>
              <w:pStyle w:val="alina"/>
              <w:keepLines w:val="0"/>
              <w:suppressAutoHyphens/>
            </w:pPr>
            <w:r w:rsidRPr="00C079B0">
              <w:rPr>
                <w:vertAlign w:val="superscript"/>
              </w:rPr>
              <w:t>2</w:t>
            </w:r>
            <w:r w:rsidRPr="00C079B0">
              <w:t xml:space="preserve"> Ces sanctions peuvent être cumulées.</w:t>
            </w:r>
          </w:p>
        </w:tc>
        <w:tc>
          <w:tcPr>
            <w:tcW w:w="4961" w:type="dxa"/>
            <w:tcBorders>
              <w:right w:val="single" w:sz="12" w:space="0" w:color="auto"/>
            </w:tcBorders>
          </w:tcPr>
          <w:p w14:paraId="27FF36EE" w14:textId="77777777" w:rsidR="00B364B3" w:rsidRPr="00C079B0" w:rsidRDefault="00B364B3" w:rsidP="00B364B3">
            <w:pPr>
              <w:pStyle w:val="alina"/>
              <w:keepLines w:val="0"/>
              <w:suppressAutoHyphens/>
            </w:pPr>
            <w:r w:rsidRPr="00C079B0">
              <w:rPr>
                <w:vertAlign w:val="superscript"/>
              </w:rPr>
              <w:t>2</w:t>
            </w:r>
            <w:r w:rsidRPr="00C079B0">
              <w:t xml:space="preserve"> Les sanctions visées à l'alinéa 1 lettre c et f peuvent être cumulées.</w:t>
            </w:r>
          </w:p>
        </w:tc>
        <w:tc>
          <w:tcPr>
            <w:tcW w:w="6249" w:type="dxa"/>
            <w:tcBorders>
              <w:left w:val="single" w:sz="12" w:space="0" w:color="auto"/>
              <w:right w:val="single" w:sz="2" w:space="0" w:color="auto"/>
            </w:tcBorders>
          </w:tcPr>
          <w:p w14:paraId="4502D8D3" w14:textId="77777777" w:rsidR="00B364B3" w:rsidRPr="00C75DF6" w:rsidRDefault="00B364B3" w:rsidP="00B364B3">
            <w:pPr>
              <w:pStyle w:val="alina"/>
              <w:keepLines w:val="0"/>
              <w:suppressAutoHyphens/>
            </w:pPr>
          </w:p>
        </w:tc>
      </w:tr>
      <w:tr w:rsidR="00B364B3" w:rsidRPr="00C079B0" w14:paraId="470A338C" w14:textId="06CA8C6E" w:rsidTr="00A0108A">
        <w:tc>
          <w:tcPr>
            <w:tcW w:w="4385" w:type="dxa"/>
            <w:tcBorders>
              <w:left w:val="single" w:sz="2" w:space="0" w:color="auto"/>
            </w:tcBorders>
          </w:tcPr>
          <w:p w14:paraId="4AEBDD04" w14:textId="77777777" w:rsidR="00B364B3" w:rsidRPr="00C079B0" w:rsidRDefault="00B364B3" w:rsidP="00B364B3">
            <w:pPr>
              <w:pStyle w:val="alina"/>
              <w:keepLines w:val="0"/>
              <w:suppressAutoHyphens/>
            </w:pPr>
            <w:r w:rsidRPr="00C079B0">
              <w:rPr>
                <w:vertAlign w:val="superscript"/>
              </w:rPr>
              <w:lastRenderedPageBreak/>
              <w:t>3</w:t>
            </w:r>
            <w:r w:rsidRPr="00C079B0">
              <w:t xml:space="preserve"> Sauf dans les cas où un avertissement est prononcé, le département peut publier la décision prononcée dès qu'elle est exécutoire ou la communiquer aux autorités sanitaires d'autres cantons, à des organismes chargés d'appliquer la législation sur l'assurance-maladie obligatoire ou à d'autres tiers concernés lorsqu'un intérêt public ou privé prépondérant l'exige.</w:t>
            </w:r>
          </w:p>
        </w:tc>
        <w:tc>
          <w:tcPr>
            <w:tcW w:w="4961" w:type="dxa"/>
            <w:tcBorders>
              <w:right w:val="single" w:sz="12" w:space="0" w:color="auto"/>
            </w:tcBorders>
          </w:tcPr>
          <w:p w14:paraId="558AC090" w14:textId="77777777" w:rsidR="00B364B3" w:rsidRPr="00C079B0" w:rsidRDefault="00B364B3" w:rsidP="00B364B3">
            <w:pPr>
              <w:pStyle w:val="alina"/>
              <w:keepLines w:val="0"/>
              <w:suppressAutoHyphens/>
            </w:pPr>
            <w:r w:rsidRPr="00C079B0">
              <w:rPr>
                <w:vertAlign w:val="superscript"/>
              </w:rPr>
              <w:t>3</w:t>
            </w:r>
            <w:r w:rsidRPr="00C079B0">
              <w:t xml:space="preserve"> Sauf dans les cas où un avertissement est prononcé, le département peut communiquer la décision prononcée dès qu'elle est exécutoire aux autorités sanitaires d'autres cantons, à des organismes chargés d'appliquer la législation sur l'assurance-maladie obligatoire ou à d'autres tiers concernés lorsqu'un intérêt public ou privé prépondérant l'exige.</w:t>
            </w:r>
          </w:p>
        </w:tc>
        <w:tc>
          <w:tcPr>
            <w:tcW w:w="6249" w:type="dxa"/>
            <w:tcBorders>
              <w:left w:val="single" w:sz="12" w:space="0" w:color="auto"/>
              <w:right w:val="single" w:sz="2" w:space="0" w:color="auto"/>
            </w:tcBorders>
          </w:tcPr>
          <w:p w14:paraId="237A0658" w14:textId="77777777" w:rsidR="00B364B3" w:rsidRPr="00C75DF6" w:rsidRDefault="00B364B3" w:rsidP="00B364B3">
            <w:pPr>
              <w:pStyle w:val="alina"/>
              <w:keepLines w:val="0"/>
              <w:suppressAutoHyphens/>
            </w:pPr>
          </w:p>
        </w:tc>
      </w:tr>
      <w:tr w:rsidR="00B364B3" w:rsidRPr="00C079B0" w14:paraId="790A2908" w14:textId="38F5173F" w:rsidTr="00A0108A">
        <w:tc>
          <w:tcPr>
            <w:tcW w:w="4385" w:type="dxa"/>
            <w:tcBorders>
              <w:left w:val="single" w:sz="2" w:space="0" w:color="auto"/>
            </w:tcBorders>
          </w:tcPr>
          <w:p w14:paraId="6D685687" w14:textId="77777777" w:rsidR="00B364B3" w:rsidRPr="00C079B0" w:rsidRDefault="00B364B3" w:rsidP="00B364B3">
            <w:pPr>
              <w:pStyle w:val="alina"/>
              <w:keepLines w:val="0"/>
              <w:suppressAutoHyphens/>
            </w:pPr>
            <w:r w:rsidRPr="00C079B0">
              <w:rPr>
                <w:vertAlign w:val="superscript"/>
              </w:rPr>
              <w:t>3bis</w:t>
            </w:r>
            <w:r w:rsidRPr="00C079B0">
              <w:t xml:space="preserve"> Un tel intérêt est présumé lorsque la communication est destinée à une commission ad hoc de l'association professionnelle dont la personne sanctionnée est membre.</w:t>
            </w:r>
          </w:p>
        </w:tc>
        <w:tc>
          <w:tcPr>
            <w:tcW w:w="4961" w:type="dxa"/>
            <w:tcBorders>
              <w:right w:val="single" w:sz="12" w:space="0" w:color="auto"/>
            </w:tcBorders>
          </w:tcPr>
          <w:p w14:paraId="56CC5C9F" w14:textId="77777777" w:rsidR="00B364B3" w:rsidRPr="00C079B0" w:rsidRDefault="00B364B3" w:rsidP="00B364B3">
            <w:pPr>
              <w:pStyle w:val="alina"/>
              <w:keepLines w:val="0"/>
              <w:suppressAutoHyphens/>
            </w:pPr>
            <w:r w:rsidRPr="00C079B0">
              <w:rPr>
                <w:vertAlign w:val="superscript"/>
              </w:rPr>
              <w:t>3bis</w:t>
            </w:r>
            <w:r w:rsidRPr="00C079B0">
              <w:t xml:space="preserve"> Sans changement.</w:t>
            </w:r>
          </w:p>
        </w:tc>
        <w:tc>
          <w:tcPr>
            <w:tcW w:w="6249" w:type="dxa"/>
            <w:tcBorders>
              <w:left w:val="single" w:sz="12" w:space="0" w:color="auto"/>
              <w:right w:val="single" w:sz="2" w:space="0" w:color="auto"/>
            </w:tcBorders>
          </w:tcPr>
          <w:p w14:paraId="2D89A700" w14:textId="77777777" w:rsidR="00B364B3" w:rsidRPr="00C75DF6" w:rsidRDefault="00B364B3" w:rsidP="00B364B3">
            <w:pPr>
              <w:pStyle w:val="alina"/>
              <w:keepLines w:val="0"/>
              <w:suppressAutoHyphens/>
            </w:pPr>
          </w:p>
        </w:tc>
      </w:tr>
      <w:tr w:rsidR="00B364B3" w:rsidRPr="00C079B0" w14:paraId="10B69562" w14:textId="50B5060E" w:rsidTr="00A0108A">
        <w:tc>
          <w:tcPr>
            <w:tcW w:w="4385" w:type="dxa"/>
            <w:tcBorders>
              <w:left w:val="single" w:sz="2" w:space="0" w:color="auto"/>
            </w:tcBorders>
          </w:tcPr>
          <w:p w14:paraId="15D51FFB" w14:textId="77777777" w:rsidR="00B364B3" w:rsidRPr="00C079B0" w:rsidRDefault="00B364B3" w:rsidP="00B364B3">
            <w:pPr>
              <w:pStyle w:val="alina"/>
              <w:keepLines w:val="0"/>
              <w:suppressAutoHyphens/>
            </w:pPr>
            <w:r w:rsidRPr="00C079B0">
              <w:rPr>
                <w:vertAlign w:val="superscript"/>
              </w:rPr>
              <w:t>4</w:t>
            </w:r>
            <w:r w:rsidRPr="00C079B0">
              <w:t xml:space="preserve"> Les compétences de la Commission d'examen des plaintes, figurant à l'article 15d, alinéa 4, lettre c de la présente loi sont réservées.</w:t>
            </w:r>
          </w:p>
        </w:tc>
        <w:tc>
          <w:tcPr>
            <w:tcW w:w="4961" w:type="dxa"/>
            <w:tcBorders>
              <w:right w:val="single" w:sz="12" w:space="0" w:color="auto"/>
            </w:tcBorders>
          </w:tcPr>
          <w:p w14:paraId="2C388E44"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4BB61BAE" w14:textId="77777777" w:rsidR="00B364B3" w:rsidRPr="00C75DF6" w:rsidRDefault="00B364B3" w:rsidP="00B364B3">
            <w:pPr>
              <w:pStyle w:val="alina"/>
              <w:keepLines w:val="0"/>
              <w:suppressAutoHyphens/>
            </w:pPr>
          </w:p>
        </w:tc>
      </w:tr>
      <w:tr w:rsidR="00B364B3" w:rsidRPr="00C079B0" w14:paraId="4251481A" w14:textId="48B56B9C" w:rsidTr="00A0108A">
        <w:tc>
          <w:tcPr>
            <w:tcW w:w="4385" w:type="dxa"/>
            <w:tcBorders>
              <w:left w:val="single" w:sz="2" w:space="0" w:color="auto"/>
            </w:tcBorders>
          </w:tcPr>
          <w:p w14:paraId="478D7970" w14:textId="77777777" w:rsidR="00B364B3" w:rsidRPr="00C079B0" w:rsidRDefault="00B364B3" w:rsidP="00B364B3">
            <w:pPr>
              <w:pStyle w:val="alina"/>
              <w:keepLines w:val="0"/>
              <w:suppressAutoHyphens/>
            </w:pPr>
            <w:r w:rsidRPr="00C079B0">
              <w:rPr>
                <w:vertAlign w:val="superscript"/>
              </w:rPr>
              <w:t>5</w:t>
            </w:r>
            <w:r w:rsidRPr="00C079B0">
              <w:t xml:space="preserve"> Le département en charge des affaires vétérinaires est compétent lorsque les mesures ont trait à l'exercice de la médecine vétérinaire conformément à l'article 5a de la présente loi.</w:t>
            </w:r>
          </w:p>
        </w:tc>
        <w:tc>
          <w:tcPr>
            <w:tcW w:w="4961" w:type="dxa"/>
            <w:tcBorders>
              <w:right w:val="single" w:sz="12" w:space="0" w:color="auto"/>
            </w:tcBorders>
          </w:tcPr>
          <w:p w14:paraId="1978974E" w14:textId="77777777" w:rsidR="00B364B3" w:rsidRPr="00C079B0" w:rsidRDefault="00B364B3" w:rsidP="00B364B3">
            <w:pPr>
              <w:pStyle w:val="alina"/>
              <w:keepLines w:val="0"/>
              <w:suppressAutoHyphens/>
            </w:pPr>
            <w:r w:rsidRPr="00C079B0">
              <w:rPr>
                <w:vertAlign w:val="superscript"/>
              </w:rPr>
              <w:t>5</w:t>
            </w:r>
            <w:r w:rsidRPr="00C079B0">
              <w:t xml:space="preserve"> Sans changement.</w:t>
            </w:r>
          </w:p>
        </w:tc>
        <w:tc>
          <w:tcPr>
            <w:tcW w:w="6249" w:type="dxa"/>
            <w:tcBorders>
              <w:left w:val="single" w:sz="12" w:space="0" w:color="auto"/>
              <w:right w:val="single" w:sz="2" w:space="0" w:color="auto"/>
            </w:tcBorders>
          </w:tcPr>
          <w:p w14:paraId="72EE1A08" w14:textId="77777777" w:rsidR="00B364B3" w:rsidRPr="00C75DF6" w:rsidRDefault="00B364B3" w:rsidP="00B364B3">
            <w:pPr>
              <w:pStyle w:val="alina"/>
              <w:keepLines w:val="0"/>
              <w:suppressAutoHyphens/>
            </w:pPr>
          </w:p>
        </w:tc>
      </w:tr>
      <w:tr w:rsidR="00B364B3" w:rsidRPr="00C079B0" w14:paraId="393CCECE" w14:textId="77463109" w:rsidTr="00A0108A">
        <w:tc>
          <w:tcPr>
            <w:tcW w:w="4385" w:type="dxa"/>
            <w:tcBorders>
              <w:left w:val="single" w:sz="2" w:space="0" w:color="auto"/>
            </w:tcBorders>
          </w:tcPr>
          <w:p w14:paraId="4347F333" w14:textId="0B0F7D71" w:rsidR="00B364B3" w:rsidRPr="00C079B0" w:rsidRDefault="00B364B3" w:rsidP="0039015E">
            <w:pPr>
              <w:pStyle w:val="titrearticle"/>
            </w:pPr>
            <w:r w:rsidRPr="00C079B0">
              <w:t>Art. 192</w:t>
            </w:r>
            <w:r w:rsidRPr="00C079B0">
              <w:tab/>
              <w:t>Procédure</w:t>
            </w:r>
          </w:p>
        </w:tc>
        <w:tc>
          <w:tcPr>
            <w:tcW w:w="4961" w:type="dxa"/>
            <w:tcBorders>
              <w:right w:val="single" w:sz="12" w:space="0" w:color="auto"/>
            </w:tcBorders>
          </w:tcPr>
          <w:p w14:paraId="3A49B8A1" w14:textId="6C4C1AF6" w:rsidR="00B364B3" w:rsidRPr="00C079B0" w:rsidRDefault="00B364B3" w:rsidP="0039015E">
            <w:pPr>
              <w:pStyle w:val="titrearticle"/>
            </w:pPr>
            <w:r w:rsidRPr="00C079B0">
              <w:t>Art. 192</w:t>
            </w:r>
            <w:r w:rsidRPr="00C079B0">
              <w:tab/>
              <w:t>Sans changement</w:t>
            </w:r>
          </w:p>
        </w:tc>
        <w:tc>
          <w:tcPr>
            <w:tcW w:w="6249" w:type="dxa"/>
            <w:tcBorders>
              <w:left w:val="single" w:sz="12" w:space="0" w:color="auto"/>
              <w:right w:val="single" w:sz="2" w:space="0" w:color="auto"/>
            </w:tcBorders>
          </w:tcPr>
          <w:p w14:paraId="5AD42473" w14:textId="71F70956" w:rsidR="00B364B3" w:rsidRPr="00C75DF6" w:rsidRDefault="00B364B3" w:rsidP="0039015E">
            <w:pPr>
              <w:pStyle w:val="titrearticle"/>
            </w:pPr>
            <w:r>
              <w:t>Ad article 192</w:t>
            </w:r>
          </w:p>
        </w:tc>
      </w:tr>
      <w:tr w:rsidR="00B364B3" w:rsidRPr="00C079B0" w14:paraId="28E83DDD" w14:textId="36A7EBD5" w:rsidTr="00A0108A">
        <w:tc>
          <w:tcPr>
            <w:tcW w:w="4385" w:type="dxa"/>
            <w:tcBorders>
              <w:left w:val="single" w:sz="2" w:space="0" w:color="auto"/>
            </w:tcBorders>
          </w:tcPr>
          <w:p w14:paraId="6CD69843" w14:textId="77777777" w:rsidR="00B364B3" w:rsidRPr="00C079B0" w:rsidRDefault="00B364B3" w:rsidP="00B364B3">
            <w:pPr>
              <w:pStyle w:val="alina"/>
              <w:keepLines w:val="0"/>
              <w:suppressAutoHyphens/>
            </w:pPr>
            <w:r w:rsidRPr="00C079B0">
              <w:rPr>
                <w:vertAlign w:val="superscript"/>
              </w:rPr>
              <w:t>1</w:t>
            </w:r>
            <w:r w:rsidRPr="00C079B0">
              <w:t xml:space="preserve"> La poursuite conduisant au prononcé d'une sanction administrative se prescrit par 2 ans à compter de la date à laquelle le département a eu connaissance des faits incriminés.</w:t>
            </w:r>
          </w:p>
        </w:tc>
        <w:tc>
          <w:tcPr>
            <w:tcW w:w="4961" w:type="dxa"/>
            <w:tcBorders>
              <w:right w:val="single" w:sz="12" w:space="0" w:color="auto"/>
            </w:tcBorders>
          </w:tcPr>
          <w:p w14:paraId="7F9C43F6" w14:textId="77777777" w:rsidR="00B364B3" w:rsidRPr="00C079B0" w:rsidRDefault="00B364B3" w:rsidP="00B364B3">
            <w:pPr>
              <w:pStyle w:val="alina"/>
              <w:keepLines w:val="0"/>
              <w:suppressAutoHyphens/>
            </w:pPr>
            <w:r w:rsidRPr="00C079B0">
              <w:rPr>
                <w:vertAlign w:val="superscript"/>
              </w:rPr>
              <w:t>1</w:t>
            </w:r>
            <w:r w:rsidRPr="00C079B0">
              <w:t xml:space="preserve"> Sans changement.</w:t>
            </w:r>
          </w:p>
        </w:tc>
        <w:tc>
          <w:tcPr>
            <w:tcW w:w="6249" w:type="dxa"/>
            <w:tcBorders>
              <w:left w:val="single" w:sz="12" w:space="0" w:color="auto"/>
              <w:right w:val="single" w:sz="2" w:space="0" w:color="auto"/>
            </w:tcBorders>
          </w:tcPr>
          <w:p w14:paraId="630F0E7D" w14:textId="77777777" w:rsidR="00B364B3" w:rsidRPr="00C75DF6" w:rsidRDefault="00B364B3" w:rsidP="00B364B3">
            <w:pPr>
              <w:pStyle w:val="alina"/>
              <w:keepLines w:val="0"/>
              <w:suppressAutoHyphens/>
            </w:pPr>
          </w:p>
        </w:tc>
      </w:tr>
      <w:tr w:rsidR="00B364B3" w:rsidRPr="00C079B0" w14:paraId="3F5B95A3" w14:textId="7C79608C" w:rsidTr="00A0108A">
        <w:tc>
          <w:tcPr>
            <w:tcW w:w="4385" w:type="dxa"/>
            <w:tcBorders>
              <w:left w:val="single" w:sz="2" w:space="0" w:color="auto"/>
            </w:tcBorders>
          </w:tcPr>
          <w:p w14:paraId="709A06BF" w14:textId="77777777" w:rsidR="00B364B3" w:rsidRPr="00C079B0" w:rsidRDefault="00B364B3" w:rsidP="00B364B3">
            <w:pPr>
              <w:pStyle w:val="alina"/>
              <w:keepLines w:val="0"/>
              <w:suppressAutoHyphens/>
            </w:pPr>
            <w:r w:rsidRPr="00C079B0">
              <w:rPr>
                <w:vertAlign w:val="superscript"/>
              </w:rPr>
              <w:t>2</w:t>
            </w:r>
            <w:r w:rsidRPr="00C079B0">
              <w:t xml:space="preserve"> Tout acte d'instruction ou de procédure que le département, une autorité de poursuite pénale ou un tribunal opère en rapport avec les faits incriminés, entraîne une interruption du délai de prescription.</w:t>
            </w:r>
          </w:p>
        </w:tc>
        <w:tc>
          <w:tcPr>
            <w:tcW w:w="4961" w:type="dxa"/>
            <w:tcBorders>
              <w:right w:val="single" w:sz="12" w:space="0" w:color="auto"/>
            </w:tcBorders>
          </w:tcPr>
          <w:p w14:paraId="6001C7D1" w14:textId="77777777" w:rsidR="00B364B3" w:rsidRPr="00C079B0" w:rsidRDefault="00B364B3" w:rsidP="00B364B3">
            <w:pPr>
              <w:pStyle w:val="alina"/>
              <w:keepLines w:val="0"/>
              <w:suppressAutoHyphens/>
            </w:pPr>
            <w:r w:rsidRPr="00C079B0">
              <w:rPr>
                <w:vertAlign w:val="superscript"/>
              </w:rPr>
              <w:t>2</w:t>
            </w:r>
            <w:r w:rsidRPr="00C079B0">
              <w:t xml:space="preserve"> Sans changement.</w:t>
            </w:r>
          </w:p>
        </w:tc>
        <w:tc>
          <w:tcPr>
            <w:tcW w:w="6249" w:type="dxa"/>
            <w:tcBorders>
              <w:left w:val="single" w:sz="12" w:space="0" w:color="auto"/>
              <w:right w:val="single" w:sz="2" w:space="0" w:color="auto"/>
            </w:tcBorders>
          </w:tcPr>
          <w:p w14:paraId="5779D5E4" w14:textId="77777777" w:rsidR="00B364B3" w:rsidRPr="00C75DF6" w:rsidRDefault="00B364B3" w:rsidP="00B364B3">
            <w:pPr>
              <w:pStyle w:val="alina"/>
              <w:keepLines w:val="0"/>
              <w:suppressAutoHyphens/>
            </w:pPr>
          </w:p>
        </w:tc>
      </w:tr>
      <w:tr w:rsidR="00B364B3" w:rsidRPr="00C079B0" w14:paraId="6A1CC0F7" w14:textId="033791BA" w:rsidTr="00A0108A">
        <w:tc>
          <w:tcPr>
            <w:tcW w:w="4385" w:type="dxa"/>
            <w:tcBorders>
              <w:left w:val="single" w:sz="2" w:space="0" w:color="auto"/>
            </w:tcBorders>
          </w:tcPr>
          <w:p w14:paraId="37885998" w14:textId="77777777" w:rsidR="00B364B3" w:rsidRPr="00C079B0" w:rsidRDefault="00B364B3" w:rsidP="00B364B3">
            <w:pPr>
              <w:pStyle w:val="alina"/>
              <w:keepLines w:val="0"/>
              <w:suppressAutoHyphens/>
            </w:pPr>
            <w:r w:rsidRPr="00C079B0">
              <w:rPr>
                <w:vertAlign w:val="superscript"/>
              </w:rPr>
              <w:t>3</w:t>
            </w:r>
            <w:r w:rsidRPr="00C079B0">
              <w:t xml:space="preserve"> La poursuite se prescrit dans tous les cas par dix ans à compter de la commission des faits incriminés.</w:t>
            </w:r>
          </w:p>
        </w:tc>
        <w:tc>
          <w:tcPr>
            <w:tcW w:w="4961" w:type="dxa"/>
            <w:tcBorders>
              <w:right w:val="single" w:sz="12" w:space="0" w:color="auto"/>
            </w:tcBorders>
          </w:tcPr>
          <w:p w14:paraId="04E1EBB9" w14:textId="77777777" w:rsidR="00B364B3" w:rsidRPr="00C079B0" w:rsidRDefault="00B364B3" w:rsidP="00B364B3">
            <w:pPr>
              <w:pStyle w:val="alina"/>
              <w:keepLines w:val="0"/>
              <w:suppressAutoHyphens/>
            </w:pPr>
            <w:r w:rsidRPr="00C079B0">
              <w:rPr>
                <w:vertAlign w:val="superscript"/>
              </w:rPr>
              <w:t>3</w:t>
            </w:r>
            <w:r w:rsidRPr="00C079B0">
              <w:t xml:space="preserve"> La poursuite se prescrit dans tous les cas par vingt ans à compter de la commission des faits incriminés.</w:t>
            </w:r>
          </w:p>
        </w:tc>
        <w:tc>
          <w:tcPr>
            <w:tcW w:w="6249" w:type="dxa"/>
            <w:tcBorders>
              <w:left w:val="single" w:sz="12" w:space="0" w:color="auto"/>
              <w:right w:val="single" w:sz="2" w:space="0" w:color="auto"/>
            </w:tcBorders>
          </w:tcPr>
          <w:p w14:paraId="05DE38DB" w14:textId="77777777" w:rsidR="00B364B3" w:rsidRPr="00C75DF6" w:rsidRDefault="00B364B3" w:rsidP="00B364B3">
            <w:pPr>
              <w:pStyle w:val="alina"/>
              <w:keepLines w:val="0"/>
              <w:suppressAutoHyphens/>
            </w:pPr>
          </w:p>
        </w:tc>
      </w:tr>
      <w:tr w:rsidR="00B364B3" w:rsidRPr="00C079B0" w14:paraId="257A212D" w14:textId="312A13C9" w:rsidTr="00A0108A">
        <w:tc>
          <w:tcPr>
            <w:tcW w:w="4385" w:type="dxa"/>
            <w:tcBorders>
              <w:left w:val="single" w:sz="2" w:space="0" w:color="auto"/>
            </w:tcBorders>
          </w:tcPr>
          <w:p w14:paraId="6C23BCBD" w14:textId="77777777" w:rsidR="00B364B3" w:rsidRPr="00C079B0" w:rsidRDefault="00B364B3" w:rsidP="00B364B3">
            <w:pPr>
              <w:pStyle w:val="alina"/>
              <w:keepLines w:val="0"/>
              <w:suppressAutoHyphens/>
            </w:pPr>
            <w:r w:rsidRPr="00C079B0">
              <w:rPr>
                <w:vertAlign w:val="superscript"/>
              </w:rPr>
              <w:t>4</w:t>
            </w:r>
            <w:r w:rsidRPr="00C079B0">
              <w:t xml:space="preserve"> Si le fait incriminé constitue un acte réprimé par le droit pénal le délai de prescription plus long prévu par le droit pénal s'applique.</w:t>
            </w:r>
          </w:p>
        </w:tc>
        <w:tc>
          <w:tcPr>
            <w:tcW w:w="4961" w:type="dxa"/>
            <w:tcBorders>
              <w:right w:val="single" w:sz="12" w:space="0" w:color="auto"/>
            </w:tcBorders>
          </w:tcPr>
          <w:p w14:paraId="320C85EA" w14:textId="77777777" w:rsidR="00B364B3" w:rsidRPr="00C079B0" w:rsidRDefault="00B364B3" w:rsidP="00B364B3">
            <w:pPr>
              <w:pStyle w:val="alina"/>
              <w:keepLines w:val="0"/>
              <w:suppressAutoHyphens/>
            </w:pPr>
            <w:r w:rsidRPr="00C079B0">
              <w:rPr>
                <w:vertAlign w:val="superscript"/>
              </w:rPr>
              <w:t>4</w:t>
            </w:r>
            <w:r w:rsidRPr="00C079B0">
              <w:t xml:space="preserve"> Sans changement.</w:t>
            </w:r>
          </w:p>
        </w:tc>
        <w:tc>
          <w:tcPr>
            <w:tcW w:w="6249" w:type="dxa"/>
            <w:tcBorders>
              <w:left w:val="single" w:sz="12" w:space="0" w:color="auto"/>
              <w:right w:val="single" w:sz="2" w:space="0" w:color="auto"/>
            </w:tcBorders>
          </w:tcPr>
          <w:p w14:paraId="3645E4A8" w14:textId="77777777" w:rsidR="00B364B3" w:rsidRPr="00C75DF6" w:rsidRDefault="00B364B3" w:rsidP="00B364B3">
            <w:pPr>
              <w:pStyle w:val="alina"/>
              <w:keepLines w:val="0"/>
              <w:suppressAutoHyphens/>
            </w:pPr>
          </w:p>
        </w:tc>
      </w:tr>
      <w:tr w:rsidR="00B364B3" w:rsidRPr="00C079B0" w14:paraId="7A0D66A6" w14:textId="6BB5359C" w:rsidTr="00A0108A">
        <w:tc>
          <w:tcPr>
            <w:tcW w:w="4385" w:type="dxa"/>
            <w:tcBorders>
              <w:left w:val="single" w:sz="2" w:space="0" w:color="auto"/>
            </w:tcBorders>
          </w:tcPr>
          <w:p w14:paraId="5957738B"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AF87E2E" w14:textId="3EB33113" w:rsidR="00B364B3" w:rsidRPr="004848A9" w:rsidRDefault="00B364B3" w:rsidP="00B364B3">
            <w:pPr>
              <w:suppressAutoHyphens/>
              <w:spacing w:before="120" w:after="120"/>
              <w:rPr>
                <w:rFonts w:ascii="Arial" w:hAnsi="Arial" w:cs="Arial"/>
                <w:b/>
                <w:bCs/>
                <w:i/>
                <w:iCs/>
              </w:rPr>
            </w:pPr>
            <w:r w:rsidRPr="004848A9">
              <w:rPr>
                <w:rFonts w:ascii="Arial" w:hAnsi="Arial" w:cs="Arial"/>
                <w:b/>
                <w:bCs/>
                <w:i/>
                <w:iCs/>
              </w:rPr>
              <w:t>Art. 2</w:t>
            </w:r>
            <w:r w:rsidRPr="004848A9">
              <w:rPr>
                <w:rFonts w:ascii="Arial" w:hAnsi="Arial" w:cs="Arial"/>
                <w:b/>
                <w:bCs/>
                <w:i/>
                <w:iCs/>
              </w:rPr>
              <w:tab/>
              <w:t>Article terminologique</w:t>
            </w:r>
          </w:p>
        </w:tc>
        <w:tc>
          <w:tcPr>
            <w:tcW w:w="6249" w:type="dxa"/>
            <w:tcBorders>
              <w:left w:val="single" w:sz="12" w:space="0" w:color="auto"/>
              <w:right w:val="single" w:sz="2" w:space="0" w:color="auto"/>
            </w:tcBorders>
          </w:tcPr>
          <w:p w14:paraId="21D687E0" w14:textId="107E1D70" w:rsidR="00B364B3" w:rsidRPr="00C75DF6" w:rsidRDefault="00B364B3" w:rsidP="00B364B3">
            <w:pPr>
              <w:suppressAutoHyphens/>
              <w:spacing w:before="120" w:after="120"/>
              <w:rPr>
                <w:rFonts w:ascii="Arial" w:hAnsi="Arial" w:cs="Arial"/>
                <w:sz w:val="20"/>
                <w:szCs w:val="20"/>
              </w:rPr>
            </w:pPr>
            <w:r w:rsidRPr="003E6F25">
              <w:rPr>
                <w:rFonts w:ascii="Arial" w:hAnsi="Arial" w:cs="Arial"/>
                <w:b/>
                <w:bCs/>
                <w:i/>
                <w:iCs/>
              </w:rPr>
              <w:t>Ad article acte modifiant</w:t>
            </w:r>
          </w:p>
        </w:tc>
      </w:tr>
      <w:tr w:rsidR="00B364B3" w:rsidRPr="00C079B0" w14:paraId="0047D966" w14:textId="098A7DB1" w:rsidTr="00A0108A">
        <w:tc>
          <w:tcPr>
            <w:tcW w:w="4385" w:type="dxa"/>
            <w:tcBorders>
              <w:left w:val="single" w:sz="2" w:space="0" w:color="auto"/>
            </w:tcBorders>
          </w:tcPr>
          <w:p w14:paraId="6F27FA7E"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6BC1AE47" w14:textId="77777777" w:rsidR="00B364B3" w:rsidRPr="00C079B0" w:rsidRDefault="00B364B3" w:rsidP="00B364B3">
            <w:pPr>
              <w:pStyle w:val="alina"/>
              <w:keepLines w:val="0"/>
              <w:suppressAutoHyphens/>
            </w:pPr>
            <w:r w:rsidRPr="00C079B0">
              <w:rPr>
                <w:vertAlign w:val="superscript"/>
              </w:rPr>
              <w:t>1</w:t>
            </w:r>
            <w:r w:rsidRPr="00C079B0">
              <w:t xml:space="preserve"> Le libellé "Service de la santé publique" est remplacé par l'expression "service" aux articles 15a alinéa 1 et 15e alinéa 2 .</w:t>
            </w:r>
          </w:p>
        </w:tc>
        <w:tc>
          <w:tcPr>
            <w:tcW w:w="6249" w:type="dxa"/>
            <w:tcBorders>
              <w:left w:val="single" w:sz="12" w:space="0" w:color="auto"/>
              <w:right w:val="single" w:sz="2" w:space="0" w:color="auto"/>
            </w:tcBorders>
          </w:tcPr>
          <w:p w14:paraId="2104AE9E" w14:textId="77777777" w:rsidR="00B364B3" w:rsidRPr="00C75DF6" w:rsidRDefault="00B364B3" w:rsidP="00B364B3">
            <w:pPr>
              <w:pStyle w:val="alina"/>
              <w:keepLines w:val="0"/>
              <w:suppressAutoHyphens/>
            </w:pPr>
          </w:p>
        </w:tc>
      </w:tr>
      <w:tr w:rsidR="00B364B3" w:rsidRPr="00C079B0" w14:paraId="6EF4AC3C" w14:textId="1393A0D9" w:rsidTr="00A0108A">
        <w:tc>
          <w:tcPr>
            <w:tcW w:w="4385" w:type="dxa"/>
            <w:tcBorders>
              <w:left w:val="single" w:sz="2" w:space="0" w:color="auto"/>
            </w:tcBorders>
          </w:tcPr>
          <w:p w14:paraId="5F6BDE6B"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84089D6" w14:textId="77777777" w:rsidR="00B364B3" w:rsidRPr="00C079B0" w:rsidRDefault="00B364B3" w:rsidP="00B364B3">
            <w:pPr>
              <w:pStyle w:val="alina"/>
              <w:keepLines w:val="0"/>
              <w:suppressAutoHyphens/>
            </w:pPr>
            <w:r w:rsidRPr="00C079B0">
              <w:rPr>
                <w:vertAlign w:val="superscript"/>
              </w:rPr>
              <w:t>2</w:t>
            </w:r>
            <w:r w:rsidRPr="00C079B0">
              <w:t xml:space="preserve"> Le libellé "services en charge de la santé publique, des assurances sociales et de la prévoyance sociale" est remplacé par l'expression "services en charge de la santé et de la cohésion sociale" à l'article 15f alinéa 3.</w:t>
            </w:r>
          </w:p>
        </w:tc>
        <w:tc>
          <w:tcPr>
            <w:tcW w:w="6249" w:type="dxa"/>
            <w:tcBorders>
              <w:left w:val="single" w:sz="12" w:space="0" w:color="auto"/>
              <w:right w:val="single" w:sz="2" w:space="0" w:color="auto"/>
            </w:tcBorders>
          </w:tcPr>
          <w:p w14:paraId="218E6187" w14:textId="77777777" w:rsidR="00B364B3" w:rsidRPr="00C75DF6" w:rsidRDefault="00B364B3" w:rsidP="00B364B3">
            <w:pPr>
              <w:pStyle w:val="alina"/>
              <w:keepLines w:val="0"/>
              <w:suppressAutoHyphens/>
            </w:pPr>
          </w:p>
        </w:tc>
      </w:tr>
      <w:tr w:rsidR="00B364B3" w:rsidRPr="00C079B0" w14:paraId="726DEABF" w14:textId="2F901674" w:rsidTr="00A0108A">
        <w:tc>
          <w:tcPr>
            <w:tcW w:w="4385" w:type="dxa"/>
            <w:tcBorders>
              <w:left w:val="single" w:sz="2" w:space="0" w:color="auto"/>
            </w:tcBorders>
          </w:tcPr>
          <w:p w14:paraId="3B805D4D"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6883534" w14:textId="77777777" w:rsidR="00B364B3" w:rsidRPr="00C079B0" w:rsidRDefault="00B364B3" w:rsidP="00B364B3">
            <w:pPr>
              <w:pStyle w:val="alina"/>
              <w:keepLines w:val="0"/>
              <w:suppressAutoHyphens/>
            </w:pPr>
            <w:r w:rsidRPr="00C079B0">
              <w:rPr>
                <w:vertAlign w:val="superscript"/>
              </w:rPr>
              <w:t>3</w:t>
            </w:r>
            <w:r w:rsidRPr="00C079B0">
              <w:t xml:space="preserve"> Le libellé "service en charge de la santé publique" est remplacé par l'expression "service" aux articles 9 alinéa 1, 15e alinéa 2, 32 alinéa 1 lettre b, 73a alinéa 4, 151a alinéa 2, 169b alinéa 1 et 180 alinéa 3 .</w:t>
            </w:r>
          </w:p>
        </w:tc>
        <w:tc>
          <w:tcPr>
            <w:tcW w:w="6249" w:type="dxa"/>
            <w:tcBorders>
              <w:left w:val="single" w:sz="12" w:space="0" w:color="auto"/>
              <w:right w:val="single" w:sz="2" w:space="0" w:color="auto"/>
            </w:tcBorders>
          </w:tcPr>
          <w:p w14:paraId="45BA3615" w14:textId="77777777" w:rsidR="00B364B3" w:rsidRPr="00C75DF6" w:rsidRDefault="00B364B3" w:rsidP="00B364B3">
            <w:pPr>
              <w:pStyle w:val="alina"/>
              <w:keepLines w:val="0"/>
              <w:suppressAutoHyphens/>
            </w:pPr>
          </w:p>
        </w:tc>
      </w:tr>
      <w:tr w:rsidR="00B364B3" w:rsidRPr="00C079B0" w14:paraId="67E9ADC8" w14:textId="54D1DFA2" w:rsidTr="00A0108A">
        <w:tc>
          <w:tcPr>
            <w:tcW w:w="4385" w:type="dxa"/>
            <w:tcBorders>
              <w:left w:val="single" w:sz="2" w:space="0" w:color="auto"/>
            </w:tcBorders>
          </w:tcPr>
          <w:p w14:paraId="7DD39FF0"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3AABB273" w14:textId="77777777" w:rsidR="00B364B3" w:rsidRPr="00C079B0" w:rsidRDefault="00B364B3" w:rsidP="00B364B3">
            <w:pPr>
              <w:pStyle w:val="alina"/>
              <w:keepLines w:val="0"/>
              <w:suppressAutoHyphens/>
            </w:pPr>
            <w:r w:rsidRPr="00C079B0">
              <w:rPr>
                <w:vertAlign w:val="superscript"/>
              </w:rPr>
              <w:t>4</w:t>
            </w:r>
            <w:r w:rsidRPr="00C079B0">
              <w:t xml:space="preserve"> Le libellé "chef du Service de la santé publique" est remplacé par l'expression "chef de service" aux articles 8 alinéa 1 et 18 alinéa 1.</w:t>
            </w:r>
          </w:p>
        </w:tc>
        <w:tc>
          <w:tcPr>
            <w:tcW w:w="6249" w:type="dxa"/>
            <w:tcBorders>
              <w:left w:val="single" w:sz="12" w:space="0" w:color="auto"/>
              <w:right w:val="single" w:sz="2" w:space="0" w:color="auto"/>
            </w:tcBorders>
          </w:tcPr>
          <w:p w14:paraId="127D2AF6" w14:textId="77777777" w:rsidR="00B364B3" w:rsidRPr="00C75DF6" w:rsidRDefault="00B364B3" w:rsidP="00B364B3">
            <w:pPr>
              <w:pStyle w:val="alina"/>
              <w:keepLines w:val="0"/>
              <w:suppressAutoHyphens/>
            </w:pPr>
          </w:p>
        </w:tc>
      </w:tr>
      <w:tr w:rsidR="00B364B3" w:rsidRPr="00C079B0" w14:paraId="41B8D96E" w14:textId="1C2C5F3E" w:rsidTr="00A0108A">
        <w:tc>
          <w:tcPr>
            <w:tcW w:w="4385" w:type="dxa"/>
            <w:tcBorders>
              <w:left w:val="single" w:sz="2" w:space="0" w:color="auto"/>
            </w:tcBorders>
          </w:tcPr>
          <w:p w14:paraId="0ABCC0DA"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063F33F4" w14:textId="77777777" w:rsidR="00B364B3" w:rsidRPr="00C079B0" w:rsidRDefault="00B364B3" w:rsidP="00B364B3">
            <w:pPr>
              <w:pStyle w:val="alina"/>
              <w:keepLines w:val="0"/>
              <w:suppressAutoHyphens/>
            </w:pPr>
            <w:r w:rsidRPr="00C079B0">
              <w:rPr>
                <w:vertAlign w:val="superscript"/>
              </w:rPr>
              <w:t>5</w:t>
            </w:r>
            <w:r w:rsidRPr="00C079B0">
              <w:t xml:space="preserve"> Le libellé "à titre indépendant" est remplacé par l'expression "sous propre responsabilité professionnelle" à l'article 124 alinéa 5 lettre a.</w:t>
            </w:r>
          </w:p>
        </w:tc>
        <w:tc>
          <w:tcPr>
            <w:tcW w:w="6249" w:type="dxa"/>
            <w:tcBorders>
              <w:left w:val="single" w:sz="12" w:space="0" w:color="auto"/>
              <w:right w:val="single" w:sz="2" w:space="0" w:color="auto"/>
            </w:tcBorders>
          </w:tcPr>
          <w:p w14:paraId="6D4E99B9" w14:textId="77777777" w:rsidR="00B364B3" w:rsidRPr="00C75DF6" w:rsidRDefault="00B364B3" w:rsidP="00B364B3">
            <w:pPr>
              <w:pStyle w:val="alina"/>
              <w:keepLines w:val="0"/>
              <w:suppressAutoHyphens/>
            </w:pPr>
          </w:p>
        </w:tc>
      </w:tr>
      <w:tr w:rsidR="00B364B3" w:rsidRPr="00C079B0" w14:paraId="452279EA" w14:textId="037955CC" w:rsidTr="00A0108A">
        <w:tc>
          <w:tcPr>
            <w:tcW w:w="4385" w:type="dxa"/>
            <w:tcBorders>
              <w:left w:val="single" w:sz="2" w:space="0" w:color="auto"/>
            </w:tcBorders>
          </w:tcPr>
          <w:p w14:paraId="6B7A16DE"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45CC2E8C" w14:textId="77777777" w:rsidR="00B364B3" w:rsidRPr="00C079B0" w:rsidRDefault="00B364B3" w:rsidP="00B364B3">
            <w:pPr>
              <w:pStyle w:val="alina"/>
              <w:keepLines w:val="0"/>
              <w:suppressAutoHyphens/>
            </w:pPr>
            <w:r w:rsidRPr="00C079B0">
              <w:rPr>
                <w:vertAlign w:val="superscript"/>
              </w:rPr>
              <w:t>6</w:t>
            </w:r>
            <w:r w:rsidRPr="00C079B0">
              <w:t xml:space="preserve"> Le libellé "à titre dépendant ou indépendant" est remplacé par l'expression "sous propre responsabilité professionnelle" aux articles 82 alinéa 6, 143h alinéa 1, 143i alinéa 1, 143j alinéa 1.</w:t>
            </w:r>
          </w:p>
        </w:tc>
        <w:tc>
          <w:tcPr>
            <w:tcW w:w="6249" w:type="dxa"/>
            <w:tcBorders>
              <w:left w:val="single" w:sz="12" w:space="0" w:color="auto"/>
              <w:right w:val="single" w:sz="2" w:space="0" w:color="auto"/>
            </w:tcBorders>
          </w:tcPr>
          <w:p w14:paraId="60DD2396" w14:textId="77777777" w:rsidR="00B364B3" w:rsidRPr="00C75DF6" w:rsidRDefault="00B364B3" w:rsidP="00B364B3">
            <w:pPr>
              <w:pStyle w:val="alina"/>
              <w:keepLines w:val="0"/>
              <w:suppressAutoHyphens/>
            </w:pPr>
          </w:p>
        </w:tc>
      </w:tr>
      <w:tr w:rsidR="00B364B3" w:rsidRPr="00C079B0" w14:paraId="7EF89BAC" w14:textId="25DE0B06" w:rsidTr="00A0108A">
        <w:tc>
          <w:tcPr>
            <w:tcW w:w="4385" w:type="dxa"/>
            <w:tcBorders>
              <w:left w:val="single" w:sz="2" w:space="0" w:color="auto"/>
            </w:tcBorders>
          </w:tcPr>
          <w:p w14:paraId="56ABE3AB"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1B49F2E9" w14:textId="77777777" w:rsidR="00B364B3" w:rsidRPr="00C079B0" w:rsidRDefault="00B364B3" w:rsidP="00B364B3">
            <w:pPr>
              <w:pStyle w:val="alina"/>
              <w:keepLines w:val="0"/>
              <w:suppressAutoHyphens/>
            </w:pPr>
            <w:r w:rsidRPr="00C079B0">
              <w:rPr>
                <w:vertAlign w:val="superscript"/>
              </w:rPr>
              <w:t>7</w:t>
            </w:r>
            <w:r w:rsidRPr="00C079B0">
              <w:t xml:space="preserve"> Les libellés "pratique à titre dépendant ou indépendant" et "exerce à titre dépendant ou indépendant" sont remplacés par l'expression "exerce une activité salariée ou à son propre compte" aux articles 119 alinéa 6, 122a alinéa 4, 122c alinéa 2, 122h alinéa 2, 122i alinéa 4, 123 alinéa 4, 124 alinéa 4, 125a alinéa 2, 126 alinéa 5, 127 alinéa 3, 129 alinéa 4, 130c alinéa 2.</w:t>
            </w:r>
          </w:p>
        </w:tc>
        <w:tc>
          <w:tcPr>
            <w:tcW w:w="6249" w:type="dxa"/>
            <w:tcBorders>
              <w:left w:val="single" w:sz="12" w:space="0" w:color="auto"/>
              <w:right w:val="single" w:sz="2" w:space="0" w:color="auto"/>
            </w:tcBorders>
          </w:tcPr>
          <w:p w14:paraId="5259A46B" w14:textId="77777777" w:rsidR="00B364B3" w:rsidRPr="00C75DF6" w:rsidRDefault="00B364B3" w:rsidP="00B364B3">
            <w:pPr>
              <w:pStyle w:val="alina"/>
              <w:keepLines w:val="0"/>
              <w:suppressAutoHyphens/>
            </w:pPr>
          </w:p>
        </w:tc>
      </w:tr>
      <w:tr w:rsidR="00B364B3" w:rsidRPr="00C079B0" w14:paraId="7DBDC0FF" w14:textId="7268619D" w:rsidTr="00A0108A">
        <w:tc>
          <w:tcPr>
            <w:tcW w:w="4385" w:type="dxa"/>
            <w:tcBorders>
              <w:left w:val="single" w:sz="2" w:space="0" w:color="auto"/>
            </w:tcBorders>
          </w:tcPr>
          <w:p w14:paraId="22791D2F" w14:textId="77777777" w:rsidR="00B364B3" w:rsidRPr="00C079B0" w:rsidRDefault="00B364B3" w:rsidP="00B364B3">
            <w:pPr>
              <w:suppressAutoHyphens/>
              <w:rPr>
                <w:rFonts w:ascii="Arial" w:hAnsi="Arial" w:cs="Arial"/>
                <w:sz w:val="20"/>
                <w:szCs w:val="20"/>
              </w:rPr>
            </w:pPr>
          </w:p>
        </w:tc>
        <w:tc>
          <w:tcPr>
            <w:tcW w:w="4961" w:type="dxa"/>
            <w:tcBorders>
              <w:right w:val="single" w:sz="12" w:space="0" w:color="auto"/>
            </w:tcBorders>
          </w:tcPr>
          <w:p w14:paraId="2B80B22C" w14:textId="77777777" w:rsidR="00B364B3" w:rsidRDefault="00B364B3" w:rsidP="00B364B3">
            <w:pPr>
              <w:pStyle w:val="alina"/>
              <w:keepLines w:val="0"/>
              <w:suppressAutoHyphens/>
            </w:pPr>
            <w:r w:rsidRPr="00C079B0">
              <w:rPr>
                <w:vertAlign w:val="superscript"/>
              </w:rPr>
              <w:t>8</w:t>
            </w:r>
            <w:r w:rsidRPr="00C079B0">
              <w:t xml:space="preserve"> Le libellé "pratique exclusivement à titre dépendant" est remplacé par l'expression "exerce exclusivement une activité salariée" aux articles 131 alinéa 5, 132 alinéa 2, 133 alinéa 3.</w:t>
            </w:r>
          </w:p>
          <w:p w14:paraId="4D0264A0" w14:textId="77777777" w:rsidR="0039015E" w:rsidRDefault="0039015E" w:rsidP="00B364B3">
            <w:pPr>
              <w:pStyle w:val="alina"/>
              <w:keepLines w:val="0"/>
              <w:suppressAutoHyphens/>
            </w:pPr>
          </w:p>
          <w:p w14:paraId="1B6145C1" w14:textId="034018C1" w:rsidR="0039015E" w:rsidRPr="00C079B0" w:rsidRDefault="0039015E" w:rsidP="00B364B3">
            <w:pPr>
              <w:pStyle w:val="alina"/>
              <w:keepLines w:val="0"/>
              <w:suppressAutoHyphens/>
            </w:pPr>
          </w:p>
        </w:tc>
        <w:tc>
          <w:tcPr>
            <w:tcW w:w="6249" w:type="dxa"/>
            <w:tcBorders>
              <w:left w:val="single" w:sz="12" w:space="0" w:color="auto"/>
              <w:right w:val="single" w:sz="2" w:space="0" w:color="auto"/>
            </w:tcBorders>
          </w:tcPr>
          <w:p w14:paraId="2975A6B8" w14:textId="77777777" w:rsidR="00B364B3" w:rsidRPr="00C75DF6" w:rsidRDefault="00B364B3" w:rsidP="00B364B3">
            <w:pPr>
              <w:pStyle w:val="alina"/>
              <w:keepLines w:val="0"/>
              <w:suppressAutoHyphens/>
            </w:pPr>
          </w:p>
        </w:tc>
      </w:tr>
      <w:tr w:rsidR="00B364B3" w:rsidRPr="00C079B0" w14:paraId="6F9822E6" w14:textId="375390B8" w:rsidTr="00A0108A">
        <w:tc>
          <w:tcPr>
            <w:tcW w:w="4385" w:type="dxa"/>
            <w:tcBorders>
              <w:left w:val="single" w:sz="2" w:space="0" w:color="auto"/>
            </w:tcBorders>
          </w:tcPr>
          <w:p w14:paraId="73A1E634" w14:textId="77777777" w:rsidR="00B364B3" w:rsidRPr="00370A6C" w:rsidRDefault="00B364B3" w:rsidP="00B364B3">
            <w:pPr>
              <w:suppressAutoHyphens/>
              <w:rPr>
                <w:rFonts w:ascii="Arial" w:hAnsi="Arial" w:cs="Arial"/>
              </w:rPr>
            </w:pPr>
          </w:p>
        </w:tc>
        <w:tc>
          <w:tcPr>
            <w:tcW w:w="4961" w:type="dxa"/>
            <w:tcBorders>
              <w:right w:val="single" w:sz="12" w:space="0" w:color="auto"/>
            </w:tcBorders>
          </w:tcPr>
          <w:p w14:paraId="25094491" w14:textId="7FC0AD94" w:rsidR="00B364B3" w:rsidRPr="00834718" w:rsidRDefault="00B364B3" w:rsidP="0039015E">
            <w:pPr>
              <w:pStyle w:val="titrearticle"/>
              <w:rPr>
                <w:i/>
                <w:iCs/>
              </w:rPr>
            </w:pPr>
            <w:r w:rsidRPr="00834718">
              <w:rPr>
                <w:i/>
                <w:iCs/>
              </w:rPr>
              <w:t>Art</w:t>
            </w:r>
            <w:r w:rsidR="00834718">
              <w:rPr>
                <w:i/>
                <w:iCs/>
              </w:rPr>
              <w:t xml:space="preserve">icle </w:t>
            </w:r>
            <w:r w:rsidRPr="00834718">
              <w:rPr>
                <w:i/>
                <w:iCs/>
              </w:rPr>
              <w:t>3</w:t>
            </w:r>
          </w:p>
        </w:tc>
        <w:tc>
          <w:tcPr>
            <w:tcW w:w="6249" w:type="dxa"/>
            <w:tcBorders>
              <w:left w:val="single" w:sz="12" w:space="0" w:color="auto"/>
              <w:right w:val="single" w:sz="2" w:space="0" w:color="auto"/>
            </w:tcBorders>
          </w:tcPr>
          <w:p w14:paraId="1BE3B2CB" w14:textId="77777777" w:rsidR="00B364B3" w:rsidRPr="00C75DF6" w:rsidRDefault="00B364B3" w:rsidP="00B364B3">
            <w:pPr>
              <w:pStyle w:val="alina"/>
              <w:keepLines w:val="0"/>
              <w:suppressAutoHyphens/>
            </w:pPr>
          </w:p>
        </w:tc>
      </w:tr>
      <w:tr w:rsidR="00B364B3" w:rsidRPr="00C079B0" w14:paraId="79F48063" w14:textId="33334BB6" w:rsidTr="00BE03DF">
        <w:tc>
          <w:tcPr>
            <w:tcW w:w="4385" w:type="dxa"/>
            <w:tcBorders>
              <w:left w:val="single" w:sz="2" w:space="0" w:color="auto"/>
              <w:bottom w:val="single" w:sz="2" w:space="0" w:color="auto"/>
            </w:tcBorders>
          </w:tcPr>
          <w:p w14:paraId="3A7FC28C" w14:textId="77777777" w:rsidR="00B364B3" w:rsidRPr="00C079B0" w:rsidRDefault="00B364B3" w:rsidP="00B364B3">
            <w:pPr>
              <w:suppressAutoHyphens/>
              <w:rPr>
                <w:rFonts w:ascii="Arial" w:hAnsi="Arial" w:cs="Arial"/>
                <w:sz w:val="20"/>
                <w:szCs w:val="20"/>
              </w:rPr>
            </w:pPr>
          </w:p>
        </w:tc>
        <w:tc>
          <w:tcPr>
            <w:tcW w:w="4961" w:type="dxa"/>
            <w:tcBorders>
              <w:bottom w:val="single" w:sz="2" w:space="0" w:color="auto"/>
              <w:right w:val="single" w:sz="12" w:space="0" w:color="auto"/>
            </w:tcBorders>
          </w:tcPr>
          <w:p w14:paraId="52574B67" w14:textId="77777777" w:rsidR="00B364B3" w:rsidRPr="00C079B0" w:rsidRDefault="00B364B3" w:rsidP="00B364B3">
            <w:pPr>
              <w:pStyle w:val="alina"/>
              <w:keepLines w:val="0"/>
              <w:suppressAutoHyphens/>
            </w:pPr>
            <w:r w:rsidRPr="00C079B0">
              <w:rPr>
                <w:vertAlign w:val="superscript"/>
              </w:rPr>
              <w:t>1</w:t>
            </w:r>
            <w:r w:rsidRPr="00C079B0">
              <w:t xml:space="preserve"> Le Conseil d'Etat est chargé de l'exécution de la présente loi. Il en publiera le texte conformément à l'article 84, alinéa 1, lettre a de la Constitution cantonale et en fixera, par voie d'arrêté, la date d'entrée en vigueur.</w:t>
            </w:r>
          </w:p>
        </w:tc>
        <w:tc>
          <w:tcPr>
            <w:tcW w:w="6249" w:type="dxa"/>
            <w:tcBorders>
              <w:left w:val="single" w:sz="12" w:space="0" w:color="auto"/>
              <w:bottom w:val="single" w:sz="2" w:space="0" w:color="auto"/>
              <w:right w:val="single" w:sz="2" w:space="0" w:color="auto"/>
            </w:tcBorders>
          </w:tcPr>
          <w:p w14:paraId="51EC4841" w14:textId="77777777" w:rsidR="00B364B3" w:rsidRPr="00C75DF6" w:rsidRDefault="00B364B3" w:rsidP="00B364B3">
            <w:pPr>
              <w:pStyle w:val="alina"/>
              <w:keepLines w:val="0"/>
              <w:suppressAutoHyphens/>
            </w:pPr>
          </w:p>
        </w:tc>
      </w:tr>
    </w:tbl>
    <w:p w14:paraId="33EE4B3B" w14:textId="77777777" w:rsidR="00313F2D" w:rsidRPr="00C079B0" w:rsidRDefault="00313F2D" w:rsidP="00D14E43">
      <w:pPr>
        <w:spacing w:after="0"/>
        <w:rPr>
          <w:rFonts w:ascii="Arial" w:hAnsi="Arial" w:cs="Arial"/>
          <w:sz w:val="20"/>
          <w:szCs w:val="20"/>
        </w:rPr>
      </w:pPr>
    </w:p>
    <w:sectPr w:rsidR="00313F2D" w:rsidRPr="00C079B0" w:rsidSect="00C079B0">
      <w:headerReference w:type="default" r:id="rId8"/>
      <w:footerReference w:type="default" r:id="rId9"/>
      <w:pgSz w:w="16839" w:h="11907" w:orient="landscape" w:code="9"/>
      <w:pgMar w:top="851" w:right="851" w:bottom="851" w:left="85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43B87" w14:textId="77777777" w:rsidR="00ED7894" w:rsidRDefault="00ED7894">
      <w:pPr>
        <w:spacing w:after="0" w:line="240" w:lineRule="auto"/>
      </w:pPr>
      <w:r>
        <w:separator/>
      </w:r>
    </w:p>
  </w:endnote>
  <w:endnote w:type="continuationSeparator" w:id="0">
    <w:p w14:paraId="67408D20" w14:textId="77777777" w:rsidR="00ED7894" w:rsidRDefault="00ED7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487C1CC8-B006-49AC-A0B3-898BB0DDE395}"/>
    <w:embedBold r:id="rId2" w:fontKey="{BB6DD67D-512C-4437-A45B-F365E03E010A}"/>
    <w:embedItalic r:id="rId3" w:fontKey="{A554FF47-1206-471A-8E2E-97747A29E076}"/>
    <w:embedBoldItalic r:id="rId4" w:fontKey="{3EA1CC02-172F-4014-B8D4-F0494355862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CF55A" w14:textId="5A2AF20C" w:rsidR="0063080E" w:rsidRPr="004848A9" w:rsidRDefault="004848A9" w:rsidP="00A64AED">
    <w:pPr>
      <w:pStyle w:val="Pieddepage"/>
      <w:ind w:right="111"/>
      <w:jc w:val="right"/>
      <w:rPr>
        <w:rFonts w:ascii="Arial" w:hAnsi="Arial" w:cs="Arial"/>
        <w:sz w:val="20"/>
        <w:szCs w:val="20"/>
        <w:lang w:val="fr-FR"/>
      </w:rPr>
    </w:pPr>
    <w:r w:rsidRPr="004848A9">
      <w:rPr>
        <w:rFonts w:ascii="Arial" w:hAnsi="Arial" w:cs="Arial"/>
        <w:sz w:val="20"/>
        <w:szCs w:val="20"/>
      </w:rPr>
      <w:t xml:space="preserve">Page </w:t>
    </w:r>
    <w:r w:rsidR="00AC47C0" w:rsidRPr="004848A9">
      <w:rPr>
        <w:rFonts w:ascii="Arial" w:hAnsi="Arial" w:cs="Arial"/>
        <w:sz w:val="20"/>
        <w:szCs w:val="20"/>
      </w:rPr>
      <w:fldChar w:fldCharType="begin"/>
    </w:r>
    <w:r w:rsidR="00AC47C0" w:rsidRPr="004848A9">
      <w:rPr>
        <w:rFonts w:ascii="Arial" w:hAnsi="Arial" w:cs="Arial"/>
        <w:sz w:val="20"/>
        <w:szCs w:val="20"/>
        <w:lang w:val="fr-FR"/>
      </w:rPr>
      <w:instrText xml:space="preserve"> PAGE  \* Arabic  \* MERGEFORMAT </w:instrText>
    </w:r>
    <w:r w:rsidR="00AC47C0" w:rsidRPr="004848A9">
      <w:rPr>
        <w:rFonts w:ascii="Arial" w:hAnsi="Arial" w:cs="Arial"/>
        <w:sz w:val="20"/>
        <w:szCs w:val="20"/>
      </w:rPr>
      <w:fldChar w:fldCharType="separate"/>
    </w:r>
    <w:r w:rsidR="00052E65" w:rsidRPr="004848A9">
      <w:rPr>
        <w:rFonts w:ascii="Arial" w:hAnsi="Arial" w:cs="Arial"/>
        <w:noProof/>
        <w:sz w:val="20"/>
        <w:szCs w:val="20"/>
        <w:lang w:val="fr-FR"/>
      </w:rPr>
      <w:t>5</w:t>
    </w:r>
    <w:r w:rsidR="00AC47C0" w:rsidRPr="004848A9">
      <w:rPr>
        <w:rFonts w:ascii="Arial" w:hAnsi="Arial" w:cs="Arial"/>
        <w:sz w:val="20"/>
        <w:szCs w:val="20"/>
      </w:rPr>
      <w:fldChar w:fldCharType="end"/>
    </w:r>
    <w:r w:rsidR="00C079B0" w:rsidRPr="004848A9">
      <w:rPr>
        <w:rFonts w:ascii="Arial" w:hAnsi="Arial" w:cs="Arial"/>
        <w:sz w:val="20"/>
        <w:szCs w:val="20"/>
      </w:rPr>
      <w:t>/</w:t>
    </w:r>
    <w:r w:rsidR="00C079B0" w:rsidRPr="004848A9">
      <w:rPr>
        <w:rFonts w:ascii="Arial" w:hAnsi="Arial" w:cs="Arial"/>
        <w:sz w:val="20"/>
        <w:szCs w:val="20"/>
      </w:rPr>
      <w:fldChar w:fldCharType="begin"/>
    </w:r>
    <w:r w:rsidR="00C079B0" w:rsidRPr="004848A9">
      <w:rPr>
        <w:rFonts w:ascii="Arial" w:hAnsi="Arial" w:cs="Arial"/>
        <w:sz w:val="20"/>
        <w:szCs w:val="20"/>
      </w:rPr>
      <w:instrText xml:space="preserve"> NUMPAGES   \* MERGEFORMAT </w:instrText>
    </w:r>
    <w:r w:rsidR="00C079B0" w:rsidRPr="004848A9">
      <w:rPr>
        <w:rFonts w:ascii="Arial" w:hAnsi="Arial" w:cs="Arial"/>
        <w:sz w:val="20"/>
        <w:szCs w:val="20"/>
      </w:rPr>
      <w:fldChar w:fldCharType="separate"/>
    </w:r>
    <w:r w:rsidR="00C079B0" w:rsidRPr="004848A9">
      <w:rPr>
        <w:rFonts w:ascii="Arial" w:hAnsi="Arial" w:cs="Arial"/>
        <w:noProof/>
        <w:sz w:val="20"/>
        <w:szCs w:val="20"/>
      </w:rPr>
      <w:t>40</w:t>
    </w:r>
    <w:r w:rsidR="00C079B0" w:rsidRPr="004848A9">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19527" w14:textId="77777777" w:rsidR="00ED7894" w:rsidRDefault="00ED7894">
      <w:pPr>
        <w:spacing w:after="0" w:line="240" w:lineRule="auto"/>
      </w:pPr>
      <w:r>
        <w:separator/>
      </w:r>
    </w:p>
  </w:footnote>
  <w:footnote w:type="continuationSeparator" w:id="0">
    <w:p w14:paraId="498B8C45" w14:textId="77777777" w:rsidR="00ED7894" w:rsidRDefault="00ED7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4842" w14:textId="75D661AC" w:rsidR="00A64AED" w:rsidRPr="00D07C89" w:rsidRDefault="00A64AED" w:rsidP="00D07C89">
    <w:pPr>
      <w:pStyle w:val="En-tte"/>
      <w:ind w:left="-284"/>
      <w:rPr>
        <w:rFonts w:ascii="Arial" w:hAnsi="Arial" w:cs="Arial"/>
        <w:sz w:val="18"/>
        <w:szCs w:val="18"/>
      </w:rPr>
    </w:pPr>
    <w:r w:rsidRPr="00D07C89">
      <w:rPr>
        <w:rFonts w:ascii="Arial" w:hAnsi="Arial" w:cs="Arial"/>
        <w:sz w:val="18"/>
        <w:szCs w:val="18"/>
      </w:rPr>
      <w:t xml:space="preserve">Annexe </w:t>
    </w:r>
    <w:r w:rsidR="00B364B3" w:rsidRPr="00D07C89">
      <w:rPr>
        <w:rFonts w:ascii="Arial" w:hAnsi="Arial" w:cs="Arial"/>
        <w:sz w:val="18"/>
        <w:szCs w:val="18"/>
      </w:rPr>
      <w:t xml:space="preserve">3a : </w:t>
    </w:r>
    <w:bookmarkStart w:id="0" w:name="_Hlk119234159"/>
    <w:bookmarkStart w:id="1" w:name="_Hlk119234160"/>
    <w:r w:rsidR="00B364B3" w:rsidRPr="00D07C89">
      <w:rPr>
        <w:rFonts w:ascii="Arial" w:hAnsi="Arial" w:cs="Arial"/>
        <w:sz w:val="18"/>
        <w:szCs w:val="18"/>
      </w:rPr>
      <w:t>projet de révision de la loi du 29 mai 1985 sur la santé publique (LSP)</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A2E05"/>
    <w:multiLevelType w:val="hybridMultilevel"/>
    <w:tmpl w:val="E3421320"/>
    <w:lvl w:ilvl="0" w:tplc="7EB6A292">
      <w:start w:val="1"/>
      <w:numFmt w:val="bullet"/>
      <w:lvlText w:val="●"/>
      <w:lvlJc w:val="left"/>
      <w:pPr>
        <w:ind w:left="720" w:hanging="360"/>
      </w:pPr>
      <w:rPr>
        <w:rFonts w:ascii="Arial" w:hAnsi="Arial" w:hint="default"/>
      </w:rPr>
    </w:lvl>
    <w:lvl w:ilvl="1" w:tplc="35989472">
      <w:start w:val="1"/>
      <w:numFmt w:val="bullet"/>
      <w:lvlText w:val="-"/>
      <w:lvlJc w:val="left"/>
      <w:pPr>
        <w:ind w:left="1440" w:hanging="360"/>
      </w:pPr>
      <w:rPr>
        <w:rFonts w:ascii="Courier New" w:hAnsi="Courier New" w:hint="default"/>
      </w:rPr>
    </w:lvl>
    <w:lvl w:ilvl="2" w:tplc="52FAD4BA" w:tentative="1">
      <w:start w:val="1"/>
      <w:numFmt w:val="bullet"/>
      <w:lvlText w:val=""/>
      <w:lvlJc w:val="left"/>
      <w:pPr>
        <w:ind w:left="2160" w:hanging="360"/>
      </w:pPr>
      <w:rPr>
        <w:rFonts w:ascii="Wingdings" w:hAnsi="Wingdings" w:hint="default"/>
      </w:rPr>
    </w:lvl>
    <w:lvl w:ilvl="3" w:tplc="98DEFD98" w:tentative="1">
      <w:start w:val="1"/>
      <w:numFmt w:val="bullet"/>
      <w:lvlText w:val=""/>
      <w:lvlJc w:val="left"/>
      <w:pPr>
        <w:ind w:left="2880" w:hanging="360"/>
      </w:pPr>
      <w:rPr>
        <w:rFonts w:ascii="Symbol" w:hAnsi="Symbol" w:hint="default"/>
      </w:rPr>
    </w:lvl>
    <w:lvl w:ilvl="4" w:tplc="761CAD4E" w:tentative="1">
      <w:start w:val="1"/>
      <w:numFmt w:val="bullet"/>
      <w:lvlText w:val="o"/>
      <w:lvlJc w:val="left"/>
      <w:pPr>
        <w:ind w:left="3600" w:hanging="360"/>
      </w:pPr>
      <w:rPr>
        <w:rFonts w:ascii="Courier New" w:hAnsi="Courier New" w:cs="Courier New" w:hint="default"/>
      </w:rPr>
    </w:lvl>
    <w:lvl w:ilvl="5" w:tplc="0A6087C0" w:tentative="1">
      <w:start w:val="1"/>
      <w:numFmt w:val="bullet"/>
      <w:lvlText w:val=""/>
      <w:lvlJc w:val="left"/>
      <w:pPr>
        <w:ind w:left="4320" w:hanging="360"/>
      </w:pPr>
      <w:rPr>
        <w:rFonts w:ascii="Wingdings" w:hAnsi="Wingdings" w:hint="default"/>
      </w:rPr>
    </w:lvl>
    <w:lvl w:ilvl="6" w:tplc="67CA4C38" w:tentative="1">
      <w:start w:val="1"/>
      <w:numFmt w:val="bullet"/>
      <w:lvlText w:val=""/>
      <w:lvlJc w:val="left"/>
      <w:pPr>
        <w:ind w:left="5040" w:hanging="360"/>
      </w:pPr>
      <w:rPr>
        <w:rFonts w:ascii="Symbol" w:hAnsi="Symbol" w:hint="default"/>
      </w:rPr>
    </w:lvl>
    <w:lvl w:ilvl="7" w:tplc="86F26C5C" w:tentative="1">
      <w:start w:val="1"/>
      <w:numFmt w:val="bullet"/>
      <w:lvlText w:val="o"/>
      <w:lvlJc w:val="left"/>
      <w:pPr>
        <w:ind w:left="5760" w:hanging="360"/>
      </w:pPr>
      <w:rPr>
        <w:rFonts w:ascii="Courier New" w:hAnsi="Courier New" w:cs="Courier New" w:hint="default"/>
      </w:rPr>
    </w:lvl>
    <w:lvl w:ilvl="8" w:tplc="8BAA5948"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933"/>
    <w:rsid w:val="00015B08"/>
    <w:rsid w:val="000302AF"/>
    <w:rsid w:val="000361D9"/>
    <w:rsid w:val="00041D3A"/>
    <w:rsid w:val="00050463"/>
    <w:rsid w:val="00052E65"/>
    <w:rsid w:val="00054B89"/>
    <w:rsid w:val="00084469"/>
    <w:rsid w:val="000870B7"/>
    <w:rsid w:val="000A2248"/>
    <w:rsid w:val="000A41B2"/>
    <w:rsid w:val="000B57F6"/>
    <w:rsid w:val="000C0426"/>
    <w:rsid w:val="000C0E7A"/>
    <w:rsid w:val="000C3CC0"/>
    <w:rsid w:val="000E75E1"/>
    <w:rsid w:val="000F0495"/>
    <w:rsid w:val="000F10AD"/>
    <w:rsid w:val="000F35BB"/>
    <w:rsid w:val="000F6175"/>
    <w:rsid w:val="00101A4F"/>
    <w:rsid w:val="001038BF"/>
    <w:rsid w:val="0012109A"/>
    <w:rsid w:val="00130CF0"/>
    <w:rsid w:val="001340AE"/>
    <w:rsid w:val="0013514B"/>
    <w:rsid w:val="001429EF"/>
    <w:rsid w:val="00145964"/>
    <w:rsid w:val="00147D6F"/>
    <w:rsid w:val="00151C0E"/>
    <w:rsid w:val="00152224"/>
    <w:rsid w:val="001852B1"/>
    <w:rsid w:val="001925E1"/>
    <w:rsid w:val="00193632"/>
    <w:rsid w:val="001936A1"/>
    <w:rsid w:val="001A1DAD"/>
    <w:rsid w:val="001A4FF5"/>
    <w:rsid w:val="001A6BEF"/>
    <w:rsid w:val="001B2114"/>
    <w:rsid w:val="001C0871"/>
    <w:rsid w:val="001C256F"/>
    <w:rsid w:val="001D2A58"/>
    <w:rsid w:val="001E1537"/>
    <w:rsid w:val="001E5351"/>
    <w:rsid w:val="002052E5"/>
    <w:rsid w:val="002075B3"/>
    <w:rsid w:val="00211207"/>
    <w:rsid w:val="002117CE"/>
    <w:rsid w:val="00216BFC"/>
    <w:rsid w:val="0022443F"/>
    <w:rsid w:val="00230B97"/>
    <w:rsid w:val="00234213"/>
    <w:rsid w:val="00240D19"/>
    <w:rsid w:val="00247987"/>
    <w:rsid w:val="00252965"/>
    <w:rsid w:val="0026213E"/>
    <w:rsid w:val="002639B4"/>
    <w:rsid w:val="00263C49"/>
    <w:rsid w:val="00272667"/>
    <w:rsid w:val="00273BD1"/>
    <w:rsid w:val="002826E2"/>
    <w:rsid w:val="00286CBD"/>
    <w:rsid w:val="00287D70"/>
    <w:rsid w:val="0029719F"/>
    <w:rsid w:val="002A17E0"/>
    <w:rsid w:val="002A4633"/>
    <w:rsid w:val="002D1315"/>
    <w:rsid w:val="002D5B1F"/>
    <w:rsid w:val="002D5CF3"/>
    <w:rsid w:val="002D6C08"/>
    <w:rsid w:val="002D7343"/>
    <w:rsid w:val="002E19CE"/>
    <w:rsid w:val="00310829"/>
    <w:rsid w:val="00313F2D"/>
    <w:rsid w:val="003157E0"/>
    <w:rsid w:val="003238B2"/>
    <w:rsid w:val="00327215"/>
    <w:rsid w:val="003278C4"/>
    <w:rsid w:val="00336144"/>
    <w:rsid w:val="003463C1"/>
    <w:rsid w:val="00351F9F"/>
    <w:rsid w:val="00364272"/>
    <w:rsid w:val="00370502"/>
    <w:rsid w:val="00370A6C"/>
    <w:rsid w:val="0037725B"/>
    <w:rsid w:val="00381516"/>
    <w:rsid w:val="00382AFE"/>
    <w:rsid w:val="00382E1B"/>
    <w:rsid w:val="0038504E"/>
    <w:rsid w:val="0039015E"/>
    <w:rsid w:val="003B4EBF"/>
    <w:rsid w:val="003C35FE"/>
    <w:rsid w:val="003C6465"/>
    <w:rsid w:val="003C7A34"/>
    <w:rsid w:val="003D5B7A"/>
    <w:rsid w:val="003E2D93"/>
    <w:rsid w:val="003E48A9"/>
    <w:rsid w:val="003E6F25"/>
    <w:rsid w:val="004120C1"/>
    <w:rsid w:val="00423A17"/>
    <w:rsid w:val="0042692A"/>
    <w:rsid w:val="00435760"/>
    <w:rsid w:val="0043682E"/>
    <w:rsid w:val="00453567"/>
    <w:rsid w:val="00462A4F"/>
    <w:rsid w:val="00474DAD"/>
    <w:rsid w:val="0048113F"/>
    <w:rsid w:val="00482E6C"/>
    <w:rsid w:val="004848A9"/>
    <w:rsid w:val="004873C5"/>
    <w:rsid w:val="00494381"/>
    <w:rsid w:val="004B749B"/>
    <w:rsid w:val="004C04B2"/>
    <w:rsid w:val="004C685A"/>
    <w:rsid w:val="004D64EE"/>
    <w:rsid w:val="004F7D2C"/>
    <w:rsid w:val="005016D2"/>
    <w:rsid w:val="005060F1"/>
    <w:rsid w:val="00514A9D"/>
    <w:rsid w:val="00515B95"/>
    <w:rsid w:val="00517BE3"/>
    <w:rsid w:val="00542B11"/>
    <w:rsid w:val="00547D80"/>
    <w:rsid w:val="00547DE5"/>
    <w:rsid w:val="00555382"/>
    <w:rsid w:val="005802F6"/>
    <w:rsid w:val="005C20C1"/>
    <w:rsid w:val="005C61DD"/>
    <w:rsid w:val="005E0D9B"/>
    <w:rsid w:val="005E2E7B"/>
    <w:rsid w:val="005E5F6A"/>
    <w:rsid w:val="005E7242"/>
    <w:rsid w:val="005F5EF7"/>
    <w:rsid w:val="006050EE"/>
    <w:rsid w:val="0062492D"/>
    <w:rsid w:val="0063080E"/>
    <w:rsid w:val="00644F39"/>
    <w:rsid w:val="0065090B"/>
    <w:rsid w:val="00666FFF"/>
    <w:rsid w:val="00674882"/>
    <w:rsid w:val="00675E43"/>
    <w:rsid w:val="0067661F"/>
    <w:rsid w:val="00680D9B"/>
    <w:rsid w:val="00682A0E"/>
    <w:rsid w:val="00683E73"/>
    <w:rsid w:val="006A0B9E"/>
    <w:rsid w:val="006A2FDE"/>
    <w:rsid w:val="006A355E"/>
    <w:rsid w:val="006A6754"/>
    <w:rsid w:val="006B159C"/>
    <w:rsid w:val="006B3D37"/>
    <w:rsid w:val="006B4BF0"/>
    <w:rsid w:val="006B6AF7"/>
    <w:rsid w:val="006C1453"/>
    <w:rsid w:val="006C667A"/>
    <w:rsid w:val="006D3EAA"/>
    <w:rsid w:val="006E205C"/>
    <w:rsid w:val="006F7543"/>
    <w:rsid w:val="00700884"/>
    <w:rsid w:val="00704E6F"/>
    <w:rsid w:val="007127F8"/>
    <w:rsid w:val="007216F2"/>
    <w:rsid w:val="00721870"/>
    <w:rsid w:val="00724FAD"/>
    <w:rsid w:val="00741CDB"/>
    <w:rsid w:val="00746C30"/>
    <w:rsid w:val="00751ACD"/>
    <w:rsid w:val="007572BD"/>
    <w:rsid w:val="00760C2D"/>
    <w:rsid w:val="0076343C"/>
    <w:rsid w:val="007745FC"/>
    <w:rsid w:val="0077767B"/>
    <w:rsid w:val="00780F4B"/>
    <w:rsid w:val="0078505D"/>
    <w:rsid w:val="007910B5"/>
    <w:rsid w:val="0079214F"/>
    <w:rsid w:val="0079381B"/>
    <w:rsid w:val="007A48EF"/>
    <w:rsid w:val="007B378C"/>
    <w:rsid w:val="007B3B82"/>
    <w:rsid w:val="007C2720"/>
    <w:rsid w:val="007D13D2"/>
    <w:rsid w:val="007D6BE9"/>
    <w:rsid w:val="00805AC8"/>
    <w:rsid w:val="0081075A"/>
    <w:rsid w:val="0081358C"/>
    <w:rsid w:val="008268C9"/>
    <w:rsid w:val="008316D2"/>
    <w:rsid w:val="00834718"/>
    <w:rsid w:val="0083585E"/>
    <w:rsid w:val="008371FB"/>
    <w:rsid w:val="00837E05"/>
    <w:rsid w:val="00853235"/>
    <w:rsid w:val="00865D2E"/>
    <w:rsid w:val="00865FF7"/>
    <w:rsid w:val="00877B2B"/>
    <w:rsid w:val="00877EB1"/>
    <w:rsid w:val="00890AE9"/>
    <w:rsid w:val="008B2D6A"/>
    <w:rsid w:val="008B4271"/>
    <w:rsid w:val="008C0185"/>
    <w:rsid w:val="008C4C32"/>
    <w:rsid w:val="008C7DD6"/>
    <w:rsid w:val="008D5ED0"/>
    <w:rsid w:val="008D6AC5"/>
    <w:rsid w:val="008E24B8"/>
    <w:rsid w:val="008E45EE"/>
    <w:rsid w:val="008E7E01"/>
    <w:rsid w:val="009252F7"/>
    <w:rsid w:val="009326ED"/>
    <w:rsid w:val="0096069E"/>
    <w:rsid w:val="00966395"/>
    <w:rsid w:val="00982178"/>
    <w:rsid w:val="009826C4"/>
    <w:rsid w:val="00982933"/>
    <w:rsid w:val="00982FE5"/>
    <w:rsid w:val="009A35B8"/>
    <w:rsid w:val="009A429F"/>
    <w:rsid w:val="009A63C2"/>
    <w:rsid w:val="009C0D67"/>
    <w:rsid w:val="009C24C1"/>
    <w:rsid w:val="009F650B"/>
    <w:rsid w:val="00A0108A"/>
    <w:rsid w:val="00A1184B"/>
    <w:rsid w:val="00A1269C"/>
    <w:rsid w:val="00A20445"/>
    <w:rsid w:val="00A33E1F"/>
    <w:rsid w:val="00A44D57"/>
    <w:rsid w:val="00A47A9C"/>
    <w:rsid w:val="00A5373E"/>
    <w:rsid w:val="00A5544F"/>
    <w:rsid w:val="00A57904"/>
    <w:rsid w:val="00A64AED"/>
    <w:rsid w:val="00A8264F"/>
    <w:rsid w:val="00A87DC7"/>
    <w:rsid w:val="00AA0335"/>
    <w:rsid w:val="00AB7A09"/>
    <w:rsid w:val="00AC021D"/>
    <w:rsid w:val="00AC47C0"/>
    <w:rsid w:val="00AD6526"/>
    <w:rsid w:val="00AF2A2A"/>
    <w:rsid w:val="00B00662"/>
    <w:rsid w:val="00B14E32"/>
    <w:rsid w:val="00B237D2"/>
    <w:rsid w:val="00B2487B"/>
    <w:rsid w:val="00B27CF7"/>
    <w:rsid w:val="00B34485"/>
    <w:rsid w:val="00B364B3"/>
    <w:rsid w:val="00B36633"/>
    <w:rsid w:val="00B41E10"/>
    <w:rsid w:val="00B465B8"/>
    <w:rsid w:val="00B47085"/>
    <w:rsid w:val="00B9415F"/>
    <w:rsid w:val="00BC07C8"/>
    <w:rsid w:val="00BC6E71"/>
    <w:rsid w:val="00BE03DF"/>
    <w:rsid w:val="00BE7077"/>
    <w:rsid w:val="00BF2137"/>
    <w:rsid w:val="00BF2738"/>
    <w:rsid w:val="00BF338B"/>
    <w:rsid w:val="00C079B0"/>
    <w:rsid w:val="00C17399"/>
    <w:rsid w:val="00C23454"/>
    <w:rsid w:val="00C23863"/>
    <w:rsid w:val="00C277FD"/>
    <w:rsid w:val="00C3171E"/>
    <w:rsid w:val="00C3261A"/>
    <w:rsid w:val="00C41E6E"/>
    <w:rsid w:val="00C44B6C"/>
    <w:rsid w:val="00C50808"/>
    <w:rsid w:val="00C517FB"/>
    <w:rsid w:val="00C60E80"/>
    <w:rsid w:val="00C66D67"/>
    <w:rsid w:val="00C75DF6"/>
    <w:rsid w:val="00C83C63"/>
    <w:rsid w:val="00CA52AD"/>
    <w:rsid w:val="00CA5C59"/>
    <w:rsid w:val="00CB2602"/>
    <w:rsid w:val="00CB3FE5"/>
    <w:rsid w:val="00CC3BE9"/>
    <w:rsid w:val="00CD5AF6"/>
    <w:rsid w:val="00CD5E5B"/>
    <w:rsid w:val="00CD6D14"/>
    <w:rsid w:val="00CF014C"/>
    <w:rsid w:val="00D03801"/>
    <w:rsid w:val="00D07C89"/>
    <w:rsid w:val="00D103B8"/>
    <w:rsid w:val="00D10A17"/>
    <w:rsid w:val="00D14E43"/>
    <w:rsid w:val="00D21882"/>
    <w:rsid w:val="00D22BB1"/>
    <w:rsid w:val="00D35208"/>
    <w:rsid w:val="00D419F8"/>
    <w:rsid w:val="00D82D1E"/>
    <w:rsid w:val="00D93BF8"/>
    <w:rsid w:val="00DA22B3"/>
    <w:rsid w:val="00DA24F5"/>
    <w:rsid w:val="00DA6789"/>
    <w:rsid w:val="00DA6893"/>
    <w:rsid w:val="00DB014B"/>
    <w:rsid w:val="00DB14CE"/>
    <w:rsid w:val="00DB5415"/>
    <w:rsid w:val="00DB71DC"/>
    <w:rsid w:val="00DC4A8C"/>
    <w:rsid w:val="00DC757A"/>
    <w:rsid w:val="00DD2FC1"/>
    <w:rsid w:val="00DE0D26"/>
    <w:rsid w:val="00DE6617"/>
    <w:rsid w:val="00DF3BB1"/>
    <w:rsid w:val="00DF4CB0"/>
    <w:rsid w:val="00E04CB5"/>
    <w:rsid w:val="00E2045C"/>
    <w:rsid w:val="00E37160"/>
    <w:rsid w:val="00E40F20"/>
    <w:rsid w:val="00E43025"/>
    <w:rsid w:val="00E52DE6"/>
    <w:rsid w:val="00E639B1"/>
    <w:rsid w:val="00E64A4D"/>
    <w:rsid w:val="00E716F8"/>
    <w:rsid w:val="00E7232A"/>
    <w:rsid w:val="00E918C8"/>
    <w:rsid w:val="00E926C6"/>
    <w:rsid w:val="00E9654B"/>
    <w:rsid w:val="00E97C44"/>
    <w:rsid w:val="00EA09C2"/>
    <w:rsid w:val="00EA24FE"/>
    <w:rsid w:val="00EA34A9"/>
    <w:rsid w:val="00EA71A3"/>
    <w:rsid w:val="00EC3826"/>
    <w:rsid w:val="00EC3957"/>
    <w:rsid w:val="00EC3D19"/>
    <w:rsid w:val="00ED20EB"/>
    <w:rsid w:val="00ED5CFF"/>
    <w:rsid w:val="00ED7720"/>
    <w:rsid w:val="00ED7894"/>
    <w:rsid w:val="00EF67F6"/>
    <w:rsid w:val="00F119D7"/>
    <w:rsid w:val="00F2682B"/>
    <w:rsid w:val="00F3329C"/>
    <w:rsid w:val="00F42448"/>
    <w:rsid w:val="00F45BE4"/>
    <w:rsid w:val="00F71F59"/>
    <w:rsid w:val="00F85D9F"/>
    <w:rsid w:val="00F942E9"/>
    <w:rsid w:val="00F96A0E"/>
    <w:rsid w:val="00FB1F92"/>
    <w:rsid w:val="00FC7D66"/>
    <w:rsid w:val="00FD4BA4"/>
    <w:rsid w:val="00FE3E10"/>
    <w:rsid w:val="00FE5540"/>
    <w:rsid w:val="00FE6CE5"/>
    <w:rsid w:val="00FE7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5E352"/>
  <w15:chartTrackingRefBased/>
  <w15:docId w15:val="{F5CC6B19-C57D-4ABD-B647-74A0A85F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82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465B8"/>
    <w:rPr>
      <w:color w:val="0563C1" w:themeColor="hyperlink"/>
      <w:u w:val="single"/>
    </w:rPr>
  </w:style>
  <w:style w:type="paragraph" w:styleId="En-tte">
    <w:name w:val="header"/>
    <w:basedOn w:val="Normal"/>
    <w:link w:val="En-tteCar"/>
    <w:uiPriority w:val="99"/>
    <w:unhideWhenUsed/>
    <w:rsid w:val="0063080E"/>
    <w:pPr>
      <w:tabs>
        <w:tab w:val="center" w:pos="4680"/>
        <w:tab w:val="right" w:pos="9360"/>
      </w:tabs>
      <w:spacing w:after="0" w:line="240" w:lineRule="auto"/>
    </w:pPr>
  </w:style>
  <w:style w:type="character" w:customStyle="1" w:styleId="En-tteCar">
    <w:name w:val="En-tête Car"/>
    <w:basedOn w:val="Policepardfaut"/>
    <w:link w:val="En-tte"/>
    <w:uiPriority w:val="99"/>
    <w:rsid w:val="0063080E"/>
  </w:style>
  <w:style w:type="paragraph" w:styleId="Pieddepage">
    <w:name w:val="footer"/>
    <w:basedOn w:val="Normal"/>
    <w:link w:val="PieddepageCar"/>
    <w:uiPriority w:val="99"/>
    <w:unhideWhenUsed/>
    <w:rsid w:val="0063080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63080E"/>
  </w:style>
  <w:style w:type="paragraph" w:styleId="Paragraphedeliste">
    <w:name w:val="List Paragraph"/>
    <w:basedOn w:val="Normal"/>
    <w:uiPriority w:val="34"/>
    <w:qFormat/>
    <w:rsid w:val="00D14E43"/>
    <w:pPr>
      <w:ind w:left="720"/>
      <w:contextualSpacing/>
    </w:pPr>
  </w:style>
  <w:style w:type="paragraph" w:customStyle="1" w:styleId="titrearticle">
    <w:name w:val="titre article"/>
    <w:basedOn w:val="Normal"/>
    <w:link w:val="titrearticleCar"/>
    <w:qFormat/>
    <w:rsid w:val="0039015E"/>
    <w:pPr>
      <w:suppressAutoHyphens/>
      <w:spacing w:before="120" w:after="120" w:line="240" w:lineRule="auto"/>
      <w:ind w:left="1034" w:hanging="1006"/>
      <w:jc w:val="both"/>
    </w:pPr>
    <w:rPr>
      <w:rFonts w:ascii="Arial" w:hAnsi="Arial" w:cs="Arial"/>
      <w:b/>
      <w:sz w:val="20"/>
      <w:szCs w:val="20"/>
    </w:rPr>
  </w:style>
  <w:style w:type="paragraph" w:customStyle="1" w:styleId="alina">
    <w:name w:val="alinéa"/>
    <w:basedOn w:val="Normal"/>
    <w:link w:val="alinaCar"/>
    <w:qFormat/>
    <w:rsid w:val="00EF67F6"/>
    <w:pPr>
      <w:keepLines/>
      <w:spacing w:before="60" w:after="60" w:line="240" w:lineRule="auto"/>
      <w:jc w:val="both"/>
    </w:pPr>
    <w:rPr>
      <w:rFonts w:ascii="Arial" w:hAnsi="Arial" w:cs="Arial"/>
      <w:sz w:val="20"/>
      <w:szCs w:val="20"/>
    </w:rPr>
  </w:style>
  <w:style w:type="character" w:customStyle="1" w:styleId="titrearticleCar">
    <w:name w:val="titre article Car"/>
    <w:basedOn w:val="Policepardfaut"/>
    <w:link w:val="titrearticle"/>
    <w:rsid w:val="0039015E"/>
    <w:rPr>
      <w:rFonts w:ascii="Arial" w:hAnsi="Arial" w:cs="Arial"/>
      <w:b/>
      <w:sz w:val="20"/>
      <w:szCs w:val="20"/>
    </w:rPr>
  </w:style>
  <w:style w:type="paragraph" w:customStyle="1" w:styleId="lettre">
    <w:name w:val="lettre"/>
    <w:basedOn w:val="Normal"/>
    <w:link w:val="lettreCar"/>
    <w:qFormat/>
    <w:rsid w:val="002826E2"/>
    <w:pPr>
      <w:keepLines/>
      <w:spacing w:before="60" w:after="60" w:line="240" w:lineRule="auto"/>
      <w:ind w:left="318" w:hanging="284"/>
      <w:jc w:val="both"/>
    </w:pPr>
    <w:rPr>
      <w:rFonts w:ascii="Arial" w:hAnsi="Arial" w:cs="Arial"/>
      <w:bCs/>
      <w:sz w:val="20"/>
      <w:szCs w:val="20"/>
    </w:rPr>
  </w:style>
  <w:style w:type="character" w:customStyle="1" w:styleId="alinaCar">
    <w:name w:val="alinéa Car"/>
    <w:basedOn w:val="Policepardfaut"/>
    <w:link w:val="alina"/>
    <w:rsid w:val="00EF67F6"/>
    <w:rPr>
      <w:rFonts w:ascii="Arial" w:hAnsi="Arial" w:cs="Arial"/>
      <w:sz w:val="20"/>
      <w:szCs w:val="20"/>
    </w:rPr>
  </w:style>
  <w:style w:type="character" w:customStyle="1" w:styleId="lettreCar">
    <w:name w:val="lettre Car"/>
    <w:basedOn w:val="Policepardfaut"/>
    <w:link w:val="lettre"/>
    <w:rsid w:val="002826E2"/>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F888C-E9F2-4ED2-8D52-77CF2BB20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39</Pages>
  <Words>11064</Words>
  <Characters>60858</Characters>
  <Application>Microsoft Office Word</Application>
  <DocSecurity>0</DocSecurity>
  <Lines>507</Lines>
  <Paragraphs>143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Stäuble Isadora</cp:lastModifiedBy>
  <cp:revision>280</cp:revision>
  <dcterms:created xsi:type="dcterms:W3CDTF">2022-11-13T09:48:00Z</dcterms:created>
  <dcterms:modified xsi:type="dcterms:W3CDTF">2022-11-13T11:19:00Z</dcterms:modified>
</cp:coreProperties>
</file>